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重庆市巫溪县大数据应用发展服务中心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w:t>
      </w:r>
      <w:r>
        <w:rPr>
          <w:rStyle w:val="10"/>
          <w:rFonts w:hint="default"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（一）职能职责</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2"/>
          <w:szCs w:val="32"/>
          <w:shd w:val="clear" w:color="auto" w:fill="FFFFFF"/>
        </w:rPr>
        <w:t>巫溪县大数据应用发展服务中心贯彻落实党中央、国务院和市委、市政府关于大数据工作的方针政策和决策部署，贯彻执行县委、县政府关于大数据工作的安排部署，主要职责是：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2"/>
          <w:szCs w:val="32"/>
          <w:shd w:val="clear" w:color="auto" w:fill="FFFFFF"/>
        </w:rPr>
        <w:t>1.</w:t>
      </w:r>
      <w:r>
        <w:rPr>
          <w:rFonts w:hint="default" w:ascii="Times New Roman" w:hAnsi="Times New Roman" w:eastAsia="方正仿宋_GBK" w:cs="Times New Roman"/>
          <w:i w:val="0"/>
          <w:iCs w:val="0"/>
          <w:caps w:val="0"/>
          <w:color w:val="333333"/>
          <w:spacing w:val="0"/>
          <w:sz w:val="32"/>
          <w:szCs w:val="32"/>
          <w:shd w:val="clear" w:color="auto" w:fill="FFFFFF"/>
        </w:rPr>
        <w:t>研究拟订全县大数据、人工智能、信息化发展纲要，编制全县大数据、人工智能、信息化发展规划和年度计划并组织实施。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2"/>
          <w:szCs w:val="32"/>
          <w:shd w:val="clear" w:color="auto" w:fill="FFFFFF"/>
        </w:rPr>
        <w:t>2.</w:t>
      </w:r>
      <w:r>
        <w:rPr>
          <w:rFonts w:hint="default" w:ascii="Times New Roman" w:hAnsi="Times New Roman" w:eastAsia="方正仿宋_GBK" w:cs="Times New Roman"/>
          <w:i w:val="0"/>
          <w:iCs w:val="0"/>
          <w:caps w:val="0"/>
          <w:color w:val="333333"/>
          <w:spacing w:val="0"/>
          <w:sz w:val="32"/>
          <w:szCs w:val="32"/>
          <w:shd w:val="clear" w:color="auto" w:fill="FFFFFF"/>
        </w:rPr>
        <w:t>负责全县数据资源建设、管理，促进大数据政用、民用、商用等。负责推进全县政务数据采集汇聚、登记管理、共享开放；负责推动社会数据汇聚融合、互联互通、资源共享；负责研究推进数据资源的流通交易；负责推进社会公共信息资源整合和应用；负责督促检查全县数据安全体系建设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2"/>
          <w:szCs w:val="32"/>
          <w:shd w:val="clear" w:color="auto" w:fill="FFFFFF"/>
        </w:rPr>
        <w:t>3.</w:t>
      </w:r>
      <w:r>
        <w:rPr>
          <w:rFonts w:hint="default" w:ascii="Times New Roman" w:hAnsi="Times New Roman" w:eastAsia="方正仿宋_GBK" w:cs="Times New Roman"/>
          <w:i w:val="0"/>
          <w:iCs w:val="0"/>
          <w:caps w:val="0"/>
          <w:color w:val="333333"/>
          <w:spacing w:val="0"/>
          <w:sz w:val="32"/>
          <w:szCs w:val="32"/>
          <w:shd w:val="clear" w:color="auto" w:fill="FFFFFF"/>
        </w:rPr>
        <w:t>负责全县大数据应用发展管理、服务。统筹推进大数据、人工智能等新一代信息技术和国民经济各领域融合应用；推动大数据、人工智能等产学研用结合和新兴领域发展。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2"/>
          <w:szCs w:val="32"/>
          <w:shd w:val="clear" w:color="auto" w:fill="FFFFFF"/>
        </w:rPr>
        <w:t>4.</w:t>
      </w:r>
      <w:r>
        <w:rPr>
          <w:rFonts w:hint="default" w:ascii="Times New Roman" w:hAnsi="Times New Roman" w:eastAsia="方正仿宋_GBK" w:cs="Times New Roman"/>
          <w:i w:val="0"/>
          <w:iCs w:val="0"/>
          <w:caps w:val="0"/>
          <w:color w:val="333333"/>
          <w:spacing w:val="0"/>
          <w:sz w:val="32"/>
          <w:szCs w:val="32"/>
          <w:shd w:val="clear" w:color="auto" w:fill="FFFFFF"/>
        </w:rPr>
        <w:t>负责推进全县信息化应用工作。负责全县待建基础信息平台的技术评估和审批；负责推进全县“智慧城市”建设和“智慧政务”工作。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2"/>
          <w:szCs w:val="32"/>
          <w:shd w:val="clear" w:color="auto" w:fill="FFFFFF"/>
        </w:rPr>
        <w:t>5.</w:t>
      </w:r>
      <w:r>
        <w:rPr>
          <w:rFonts w:hint="default" w:ascii="Times New Roman" w:hAnsi="Times New Roman" w:eastAsia="方正仿宋_GBK" w:cs="Times New Roman"/>
          <w:i w:val="0"/>
          <w:iCs w:val="0"/>
          <w:caps w:val="0"/>
          <w:color w:val="333333"/>
          <w:spacing w:val="0"/>
          <w:sz w:val="32"/>
          <w:szCs w:val="32"/>
          <w:shd w:val="clear" w:color="auto" w:fill="FFFFFF"/>
        </w:rPr>
        <w:t>负责推动大数据、人工智能、信息化领域对外交流合作。组织参与重庆市组织的重大交流合作活动，指导开展区域化合作，承办相关活动；指导大数据、人工智能、信息化人才队伍建设工作。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2"/>
          <w:szCs w:val="32"/>
          <w:shd w:val="clear" w:color="auto" w:fill="FFFFFF"/>
        </w:rPr>
        <w:t>6.</w:t>
      </w:r>
      <w:r>
        <w:rPr>
          <w:rFonts w:hint="default" w:ascii="Times New Roman" w:hAnsi="Times New Roman" w:eastAsia="方正仿宋_GBK" w:cs="Times New Roman"/>
          <w:i w:val="0"/>
          <w:iCs w:val="0"/>
          <w:caps w:val="0"/>
          <w:color w:val="333333"/>
          <w:spacing w:val="0"/>
          <w:sz w:val="32"/>
          <w:szCs w:val="32"/>
          <w:shd w:val="clear" w:color="auto" w:fill="FFFFFF"/>
        </w:rPr>
        <w:t>完成县委、县政府及主管部门交办的其他任务。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Style w:val="10"/>
          <w:rFonts w:hint="default" w:ascii="Times New Roman" w:hAnsi="Times New Roman" w:eastAsia="楷体" w:cs="Times New Roman"/>
          <w:color w:val="000000" w:themeColor="text1"/>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从预算单位构成看，巫溪县大数据应用发展服务中心为一级预算事业单位，</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巫溪县大数据服务中心内设3个机构：综合科、产业发展科、市场管理科，只有</w:t>
      </w:r>
      <w:r>
        <w:rPr>
          <w:rFonts w:hint="default" w:ascii="Times New Roman" w:hAnsi="Times New Roman" w:eastAsia="方正仿宋_GBK" w:cs="Times New Roman"/>
          <w:i w:val="0"/>
          <w:iCs w:val="0"/>
          <w:caps w:val="0"/>
          <w:color w:val="000000" w:themeColor="text1"/>
          <w:spacing w:val="0"/>
          <w:sz w:val="32"/>
          <w:szCs w:val="32"/>
          <w:shd w:val="clear" w:color="auto" w:fill="FFFFFF"/>
        </w:rPr>
        <w:t>本部门纳入</w:t>
      </w:r>
      <w:r>
        <w:rPr>
          <w:rFonts w:hint="default" w:ascii="Times New Roman" w:hAnsi="Times New Roman" w:eastAsia="方正仿宋_GBK" w:cs="Times New Roman"/>
          <w:i w:val="0"/>
          <w:iCs w:val="0"/>
          <w:caps w:val="0"/>
          <w:color w:val="000000" w:themeColor="text1"/>
          <w:spacing w:val="0"/>
          <w:sz w:val="32"/>
          <w:szCs w:val="32"/>
          <w:shd w:val="clear" w:color="auto" w:fill="FFFFFF"/>
        </w:rPr>
        <w:t>202</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000000" w:themeColor="text1"/>
          <w:spacing w:val="0"/>
          <w:sz w:val="32"/>
          <w:szCs w:val="32"/>
          <w:shd w:val="clear" w:color="auto" w:fill="FFFFFF"/>
        </w:rPr>
        <w:t>年度决算编制</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二、</w:t>
      </w:r>
      <w:r>
        <w:rPr>
          <w:rStyle w:val="10"/>
          <w:rFonts w:hint="default"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1.</w:t>
      </w:r>
      <w:r>
        <w:rPr>
          <w:rStyle w:val="10"/>
          <w:rFonts w:hint="default" w:ascii="Times New Roman" w:hAnsi="Times New Roman" w:eastAsia="方正仿宋_GBK" w:cs="Times New Roman"/>
          <w:sz w:val="32"/>
          <w:szCs w:val="32"/>
          <w:shd w:val="clear" w:color="auto" w:fill="FFFFFF"/>
        </w:rPr>
        <w:t>总体情况。</w:t>
      </w:r>
      <w:r>
        <w:rPr>
          <w:rFonts w:hint="default" w:ascii="Times New Roman" w:hAnsi="Times New Roman" w:eastAsia="方正仿宋_GBK" w:cs="Times New Roman"/>
          <w:sz w:val="32"/>
          <w:szCs w:val="32"/>
          <w:shd w:val="clear" w:color="auto" w:fill="FFFFFF"/>
        </w:rPr>
        <w:t>2023年度收入总计154.28万元，支出总计</w:t>
      </w:r>
      <w:r>
        <w:rPr>
          <w:rFonts w:hint="default" w:ascii="Times New Roman" w:hAnsi="Times New Roman" w:eastAsia="方正仿宋_GBK" w:cs="Times New Roman"/>
          <w:sz w:val="32"/>
          <w:szCs w:val="32"/>
        </w:rPr>
        <w:t>154.28</w:t>
      </w:r>
      <w:r>
        <w:rPr>
          <w:rFonts w:hint="default" w:ascii="Times New Roman" w:hAnsi="Times New Roman" w:eastAsia="方正仿宋_GBK" w:cs="Times New Roman"/>
          <w:sz w:val="32"/>
          <w:szCs w:val="32"/>
          <w:shd w:val="clear" w:color="auto" w:fill="FFFFFF"/>
        </w:rPr>
        <w:t>万元。收支较上年决算数增加6.02万元，增长4.06%，主要原因是</w:t>
      </w:r>
      <w:r>
        <w:rPr>
          <w:rFonts w:hint="default" w:ascii="Times New Roman" w:hAnsi="Times New Roman" w:eastAsia="方正仿宋_GBK" w:cs="Times New Roman"/>
          <w:sz w:val="32"/>
          <w:szCs w:val="32"/>
          <w:shd w:val="clear" w:color="auto" w:fill="FFFFFF"/>
          <w:lang w:val="en-US" w:eastAsia="zh-CN"/>
        </w:rPr>
        <w:t>事业运行</w:t>
      </w:r>
      <w:r>
        <w:rPr>
          <w:rFonts w:hint="default" w:ascii="Times New Roman" w:hAnsi="Times New Roman" w:eastAsia="方正仿宋_GBK" w:cs="Times New Roman"/>
          <w:color w:val="000000" w:themeColor="text1"/>
          <w:sz w:val="32"/>
          <w:szCs w:val="32"/>
          <w:shd w:val="clear" w:color="auto" w:fill="FFFFFF"/>
          <w:lang w:val="en-US" w:eastAsia="zh-CN"/>
        </w:rPr>
        <w:t>、人员变动</w:t>
      </w:r>
      <w:r>
        <w:rPr>
          <w:rFonts w:hint="default" w:ascii="Times New Roman" w:hAnsi="Times New Roman" w:eastAsia="方正仿宋_GBK" w:cs="Times New Roman"/>
          <w:sz w:val="32"/>
          <w:szCs w:val="32"/>
          <w:shd w:val="clear" w:color="auto" w:fill="FFFFFF"/>
          <w:lang w:val="en-US" w:eastAsia="zh-CN"/>
        </w:rPr>
        <w:t>预算调整。</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2.</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2023年度收入合计154.28万元，较上年决算数增加6.02万元，增长4.06%，主要原因是</w:t>
      </w:r>
      <w:r>
        <w:rPr>
          <w:rFonts w:hint="default" w:ascii="Times New Roman" w:hAnsi="Times New Roman" w:eastAsia="方正仿宋_GBK" w:cs="Times New Roman"/>
          <w:sz w:val="32"/>
          <w:szCs w:val="32"/>
          <w:shd w:val="clear" w:color="auto" w:fill="FFFFFF"/>
          <w:lang w:val="en-US" w:eastAsia="zh-CN"/>
        </w:rPr>
        <w:t>事业运行、人员变动等收入增加。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154.28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b w:val="0"/>
          <w:bCs/>
          <w:sz w:val="32"/>
          <w:szCs w:val="32"/>
          <w:shd w:val="clear" w:color="auto" w:fill="FFFFFF"/>
        </w:rPr>
        <w:t>3.</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154.28</w:t>
      </w:r>
      <w:r>
        <w:rPr>
          <w:rFonts w:hint="default" w:ascii="Times New Roman" w:hAnsi="Times New Roman" w:eastAsia="方正仿宋_GBK" w:cs="Times New Roman"/>
          <w:sz w:val="32"/>
          <w:szCs w:val="32"/>
          <w:shd w:val="clear" w:color="auto" w:fill="FFFFFF"/>
        </w:rPr>
        <w:t>万元，较上年决算数增加6.02万元，增长4.06%，主要原因是</w:t>
      </w:r>
      <w:r>
        <w:rPr>
          <w:rFonts w:hint="default" w:ascii="Times New Roman" w:hAnsi="Times New Roman" w:eastAsia="方正仿宋_GBK" w:cs="Times New Roman"/>
          <w:sz w:val="32"/>
          <w:szCs w:val="32"/>
          <w:shd w:val="clear" w:color="auto" w:fill="FFFFFF"/>
          <w:lang w:val="en-US" w:eastAsia="zh-CN"/>
        </w:rPr>
        <w:t>事业运行、人员变动等支出增加。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119.28</w:t>
      </w:r>
      <w:r>
        <w:rPr>
          <w:rFonts w:hint="default" w:ascii="Times New Roman" w:hAnsi="Times New Roman" w:eastAsia="方正仿宋_GBK" w:cs="Times New Roman"/>
          <w:sz w:val="32"/>
          <w:szCs w:val="32"/>
          <w:shd w:val="clear" w:color="auto" w:fill="FFFFFF"/>
        </w:rPr>
        <w:t>万元，占77.31%；项目支出</w:t>
      </w:r>
      <w:r>
        <w:rPr>
          <w:rFonts w:hint="default" w:ascii="Times New Roman" w:hAnsi="Times New Roman" w:eastAsia="方正仿宋_GBK" w:cs="Times New Roman"/>
          <w:sz w:val="32"/>
          <w:szCs w:val="32"/>
        </w:rPr>
        <w:t>35.00</w:t>
      </w:r>
      <w:r>
        <w:rPr>
          <w:rFonts w:hint="default" w:ascii="Times New Roman" w:hAnsi="Times New Roman" w:eastAsia="方正仿宋_GBK" w:cs="Times New Roman"/>
          <w:sz w:val="32"/>
          <w:szCs w:val="32"/>
          <w:shd w:val="clear" w:color="auto" w:fill="FFFFFF"/>
        </w:rPr>
        <w:t>万元，占22.69%；经营支出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4.</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i w:val="0"/>
          <w:iCs w:val="0"/>
          <w:caps w:val="0"/>
          <w:color w:val="333333"/>
          <w:spacing w:val="0"/>
          <w:sz w:val="32"/>
          <w:szCs w:val="32"/>
          <w:shd w:val="clear" w:color="auto" w:fill="FFFFFF"/>
        </w:rPr>
        <w:t>年末无结转结余。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shd w:val="clear" w:color="auto" w:fill="FFFFFF"/>
        </w:rPr>
        <w:t>2023年度财政拨款收、支总计154.28万元。与2022年相比，财政拨款收、支总计各增加6.02万元，增长4.06%。主要原因是</w:t>
      </w:r>
      <w:r>
        <w:rPr>
          <w:rFonts w:hint="default" w:ascii="Times New Roman" w:hAnsi="Times New Roman" w:eastAsia="方正仿宋_GBK" w:cs="Times New Roman"/>
          <w:sz w:val="32"/>
          <w:szCs w:val="32"/>
          <w:shd w:val="clear" w:color="auto" w:fill="FFFFFF"/>
          <w:lang w:val="en-US" w:eastAsia="zh-CN"/>
        </w:rPr>
        <w:t>事业运行、人员变动等收入增加。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1.</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154.28</w:t>
      </w:r>
      <w:r>
        <w:rPr>
          <w:rFonts w:hint="default" w:ascii="Times New Roman" w:hAnsi="Times New Roman" w:eastAsia="方正仿宋_GBK" w:cs="Times New Roman"/>
          <w:sz w:val="32"/>
          <w:szCs w:val="32"/>
          <w:shd w:val="clear" w:color="auto" w:fill="FFFFFF"/>
        </w:rPr>
        <w:t>万元，较上年决算数增加6.02万元，增长4.06%。主要原因是</w:t>
      </w:r>
      <w:r>
        <w:rPr>
          <w:rFonts w:hint="default" w:ascii="Times New Roman" w:hAnsi="Times New Roman" w:eastAsia="方正仿宋_GBK" w:cs="Times New Roman"/>
          <w:sz w:val="32"/>
          <w:szCs w:val="32"/>
          <w:shd w:val="clear" w:color="auto" w:fill="FFFFFF"/>
          <w:lang w:val="en-US" w:eastAsia="zh-CN"/>
        </w:rPr>
        <w:t>事业运行、人员变动等收入增加。</w:t>
      </w:r>
      <w:r>
        <w:rPr>
          <w:rFonts w:hint="default" w:ascii="Times New Roman" w:hAnsi="Times New Roman" w:eastAsia="方正仿宋_GBK" w:cs="Times New Roman"/>
          <w:sz w:val="32"/>
          <w:szCs w:val="32"/>
          <w:shd w:val="clear" w:color="auto" w:fill="FFFFFF"/>
        </w:rPr>
        <w:t>较年初预算数增加3.81万元，增长2.53%。主要原因是</w:t>
      </w:r>
      <w:r>
        <w:rPr>
          <w:rFonts w:hint="default" w:ascii="Times New Roman" w:hAnsi="Times New Roman" w:eastAsia="方正仿宋_GBK" w:cs="Times New Roman"/>
          <w:sz w:val="32"/>
          <w:szCs w:val="32"/>
          <w:shd w:val="clear" w:color="auto" w:fill="FFFFFF"/>
          <w:lang w:val="en-US" w:eastAsia="zh-CN"/>
        </w:rPr>
        <w:t>人员变动等调整增加。</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b w:val="0"/>
          <w:bCs/>
          <w:sz w:val="32"/>
          <w:szCs w:val="32"/>
          <w:shd w:val="clear" w:color="auto" w:fill="FFFFFF"/>
        </w:rPr>
        <w:t>2.</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154.28</w:t>
      </w:r>
      <w:r>
        <w:rPr>
          <w:rFonts w:hint="default" w:ascii="Times New Roman" w:hAnsi="Times New Roman" w:eastAsia="方正仿宋_GBK" w:cs="Times New Roman"/>
          <w:sz w:val="32"/>
          <w:szCs w:val="32"/>
          <w:shd w:val="clear" w:color="auto" w:fill="FFFFFF"/>
        </w:rPr>
        <w:t>万元，较上年决算数增加6.02万元，增长4.06%。主要原因是</w:t>
      </w:r>
      <w:r>
        <w:rPr>
          <w:rFonts w:hint="default" w:ascii="Times New Roman" w:hAnsi="Times New Roman" w:eastAsia="方正仿宋_GBK" w:cs="Times New Roman"/>
          <w:sz w:val="32"/>
          <w:szCs w:val="32"/>
          <w:shd w:val="clear" w:color="auto" w:fill="FFFFFF"/>
          <w:lang w:val="en-US" w:eastAsia="zh-CN"/>
        </w:rPr>
        <w:t>事业运行、人员变动等支出增加。</w:t>
      </w:r>
      <w:r>
        <w:rPr>
          <w:rFonts w:hint="default" w:ascii="Times New Roman" w:hAnsi="Times New Roman" w:eastAsia="方正仿宋_GBK" w:cs="Times New Roman"/>
          <w:sz w:val="32"/>
          <w:szCs w:val="32"/>
          <w:shd w:val="clear" w:color="auto" w:fill="FFFFFF"/>
        </w:rPr>
        <w:t>较年初预算数增加3.81万元，增长2.53%。主要原因是</w:t>
      </w:r>
      <w:r>
        <w:rPr>
          <w:rFonts w:hint="default" w:ascii="Times New Roman" w:hAnsi="Times New Roman" w:eastAsia="方正仿宋_GBK" w:cs="Times New Roman"/>
          <w:color w:val="000000" w:themeColor="text1"/>
          <w:sz w:val="32"/>
          <w:szCs w:val="32"/>
          <w:shd w:val="clear" w:color="auto" w:fill="FFFFFF"/>
          <w:lang w:val="en-US" w:eastAsia="zh-CN"/>
        </w:rPr>
        <w:t>人员变动调整等</w:t>
      </w:r>
      <w:r>
        <w:rPr>
          <w:rFonts w:hint="default" w:ascii="Times New Roman" w:hAnsi="Times New Roman" w:eastAsia="方正仿宋_GBK" w:cs="Times New Roman"/>
          <w:sz w:val="32"/>
          <w:szCs w:val="32"/>
          <w:shd w:val="clear" w:color="auto" w:fill="FFFFFF"/>
          <w:lang w:val="en-US" w:eastAsia="zh-CN"/>
        </w:rPr>
        <w:t>增加。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Style w:val="10"/>
          <w:rFonts w:hint="default" w:ascii="Times New Roman" w:hAnsi="Times New Roman" w:eastAsia="方正仿宋_GBK" w:cs="Times New Roman"/>
          <w:b w:val="0"/>
          <w:bCs/>
          <w:sz w:val="32"/>
          <w:szCs w:val="32"/>
          <w:shd w:val="clear" w:color="auto" w:fill="FFFFFF"/>
        </w:rPr>
        <w:t>3.</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i w:val="0"/>
          <w:iCs w:val="0"/>
          <w:caps w:val="0"/>
          <w:color w:val="333333"/>
          <w:spacing w:val="0"/>
          <w:sz w:val="32"/>
          <w:szCs w:val="32"/>
          <w:shd w:val="clear" w:color="auto" w:fill="FFFFFF"/>
        </w:rPr>
        <w:t>年末无结转结余。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b w:val="0"/>
          <w:bCs/>
          <w:sz w:val="32"/>
          <w:szCs w:val="32"/>
          <w:shd w:val="clear" w:color="auto" w:fill="FFFFFF"/>
        </w:rPr>
        <w:t>4.</w:t>
      </w:r>
      <w:r>
        <w:rPr>
          <w:rStyle w:val="10"/>
          <w:rFonts w:hint="default" w:ascii="Times New Roman" w:hAnsi="Times New Roman" w:eastAsia="方正仿宋_GBK" w:cs="Times New Roman"/>
          <w:sz w:val="32"/>
          <w:szCs w:val="32"/>
          <w:shd w:val="clear" w:color="auto" w:fill="FFFFFF"/>
        </w:rPr>
        <w:t>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130.12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84.34</w:t>
      </w:r>
      <w:r>
        <w:rPr>
          <w:rFonts w:hint="default" w:ascii="Times New Roman" w:hAnsi="Times New Roman" w:eastAsia="方正仿宋_GBK" w:cs="Times New Roman"/>
          <w:sz w:val="32"/>
          <w:szCs w:val="32"/>
          <w:shd w:val="clear" w:color="auto" w:fill="FFFFFF"/>
        </w:rPr>
        <w:t>%，较年初预算数增加2.22万元，增长1.74%，主要原因是</w:t>
      </w:r>
      <w:r>
        <w:rPr>
          <w:rFonts w:hint="default" w:ascii="Times New Roman" w:hAnsi="Times New Roman" w:eastAsia="方正仿宋_GBK" w:cs="Times New Roman"/>
          <w:sz w:val="32"/>
          <w:szCs w:val="32"/>
          <w:shd w:val="clear" w:color="auto" w:fill="FFFFFF"/>
          <w:lang w:val="en-US" w:eastAsia="zh-CN"/>
        </w:rPr>
        <w:t>事业运行增加。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13.37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8.66</w:t>
      </w:r>
      <w:r>
        <w:rPr>
          <w:rFonts w:hint="default" w:ascii="Times New Roman" w:hAnsi="Times New Roman" w:eastAsia="方正仿宋_GBK" w:cs="Times New Roman"/>
          <w:sz w:val="32"/>
          <w:szCs w:val="32"/>
          <w:shd w:val="clear" w:color="auto" w:fill="FFFFFF"/>
        </w:rPr>
        <w:t>%，较年初预算数增加1.59万元，增长13.50%，主要原因是</w:t>
      </w:r>
      <w:r>
        <w:rPr>
          <w:rFonts w:hint="default" w:ascii="Times New Roman" w:hAnsi="Times New Roman" w:eastAsia="方正仿宋_GBK" w:cs="Times New Roman"/>
          <w:sz w:val="32"/>
          <w:szCs w:val="32"/>
          <w:shd w:val="clear" w:color="auto" w:fill="FFFFFF"/>
          <w:lang w:val="en-US" w:eastAsia="zh-CN"/>
        </w:rPr>
        <w:t>社会保障与就业支出调标缴费增加。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000000" w:themeColor="text1"/>
          <w:sz w:val="32"/>
          <w:szCs w:val="32"/>
          <w:highlight w:val="none"/>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3.18</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000000" w:themeColor="text1"/>
          <w:sz w:val="32"/>
          <w:szCs w:val="32"/>
          <w:highlight w:val="none"/>
          <w:shd w:val="clear" w:color="auto" w:fill="FFFFFF"/>
          <w:lang w:val="en-US" w:eastAsia="zh-CN"/>
        </w:rPr>
        <w:t>主要原因是根据年初预算数，未进行调整。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cs="Times New Roman"/>
          <w:color w:val="000000" w:themeColor="text1"/>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住房保障支出5.89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3.82</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color w:val="000000" w:themeColor="text1"/>
          <w:sz w:val="32"/>
          <w:szCs w:val="32"/>
          <w:highlight w:val="none"/>
          <w:shd w:val="clear" w:color="auto" w:fill="FFFFFF"/>
          <w:lang w:val="en-US" w:eastAsia="zh-CN"/>
        </w:rPr>
        <w:t>主要原因是根据年初预算数，未进行调整。</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119.28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110.05</w:t>
      </w:r>
      <w:r>
        <w:rPr>
          <w:rFonts w:hint="default" w:ascii="Times New Roman" w:hAnsi="Times New Roman" w:eastAsia="方正仿宋_GBK" w:cs="Times New Roman"/>
          <w:sz w:val="32"/>
          <w:szCs w:val="32"/>
          <w:shd w:val="clear" w:color="auto" w:fill="FFFFFF"/>
        </w:rPr>
        <w:t>万元，较上年决算数增加10.95万元，增长11.05%，主要原因是原因是</w:t>
      </w:r>
      <w:r>
        <w:rPr>
          <w:rFonts w:hint="default" w:ascii="Times New Roman" w:hAnsi="Times New Roman" w:eastAsia="方正仿宋_GBK" w:cs="Times New Roman"/>
          <w:sz w:val="32"/>
          <w:szCs w:val="32"/>
          <w:shd w:val="clear" w:color="auto" w:fill="FFFFFF"/>
          <w:lang w:val="en-US" w:eastAsia="zh-CN"/>
        </w:rPr>
        <w:t>事业运行、人员变动等收入增加。</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i w:val="0"/>
          <w:iCs w:val="0"/>
          <w:caps w:val="0"/>
          <w:color w:val="333333"/>
          <w:spacing w:val="0"/>
          <w:sz w:val="32"/>
          <w:szCs w:val="32"/>
          <w:shd w:val="clear" w:color="auto" w:fill="FFFFFF"/>
        </w:rPr>
        <w:t>基本工资</w:t>
      </w:r>
      <w:r>
        <w:rPr>
          <w:rFonts w:hint="default" w:ascii="Times New Roman" w:hAnsi="Times New Roman" w:eastAsia="微软雅黑" w:cs="Times New Roman"/>
          <w:i w:val="0"/>
          <w:iCs w:val="0"/>
          <w:caps w:val="0"/>
          <w:color w:val="333333"/>
          <w:spacing w:val="0"/>
          <w:sz w:val="32"/>
          <w:szCs w:val="32"/>
          <w:shd w:val="clear" w:color="auto" w:fill="FFFFFF"/>
        </w:rPr>
        <w:t>24</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.01</w:t>
      </w:r>
      <w:r>
        <w:rPr>
          <w:rFonts w:hint="default" w:ascii="Times New Roman" w:hAnsi="Times New Roman" w:eastAsia="方正仿宋_GBK" w:cs="Times New Roman"/>
          <w:i w:val="0"/>
          <w:iCs w:val="0"/>
          <w:caps w:val="0"/>
          <w:color w:val="333333"/>
          <w:spacing w:val="0"/>
          <w:sz w:val="32"/>
          <w:szCs w:val="32"/>
          <w:shd w:val="clear" w:color="auto" w:fill="FFFFFF"/>
        </w:rPr>
        <w:t>万元、津贴</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1.89</w:t>
      </w:r>
      <w:r>
        <w:rPr>
          <w:rFonts w:hint="default" w:ascii="Times New Roman" w:hAnsi="Times New Roman" w:eastAsia="方正仿宋_GBK" w:cs="Times New Roman"/>
          <w:i w:val="0"/>
          <w:iCs w:val="0"/>
          <w:caps w:val="0"/>
          <w:color w:val="333333"/>
          <w:spacing w:val="0"/>
          <w:sz w:val="32"/>
          <w:szCs w:val="32"/>
          <w:shd w:val="clear" w:color="auto" w:fill="FFFFFF"/>
        </w:rPr>
        <w:t>万元、绩效</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56.09</w:t>
      </w:r>
      <w:r>
        <w:rPr>
          <w:rFonts w:hint="default" w:ascii="Times New Roman" w:hAnsi="Times New Roman" w:eastAsia="方正仿宋_GBK" w:cs="Times New Roman"/>
          <w:i w:val="0"/>
          <w:iCs w:val="0"/>
          <w:caps w:val="0"/>
          <w:color w:val="333333"/>
          <w:spacing w:val="0"/>
          <w:sz w:val="32"/>
          <w:szCs w:val="32"/>
          <w:shd w:val="clear" w:color="auto" w:fill="FFFFFF"/>
        </w:rPr>
        <w:t>万元、机关事业基本养老保险</w:t>
      </w:r>
      <w:r>
        <w:rPr>
          <w:rFonts w:hint="default" w:ascii="Times New Roman" w:hAnsi="Times New Roman" w:eastAsia="微软雅黑" w:cs="Times New Roman"/>
          <w:i w:val="0"/>
          <w:iCs w:val="0"/>
          <w:caps w:val="0"/>
          <w:color w:val="333333"/>
          <w:spacing w:val="0"/>
          <w:sz w:val="32"/>
          <w:szCs w:val="32"/>
          <w:shd w:val="clear" w:color="auto" w:fill="FFFFFF"/>
        </w:rPr>
        <w:t>7.</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85</w:t>
      </w:r>
      <w:r>
        <w:rPr>
          <w:rFonts w:hint="default" w:ascii="Times New Roman" w:hAnsi="Times New Roman" w:eastAsia="方正仿宋_GBK" w:cs="Times New Roman"/>
          <w:i w:val="0"/>
          <w:iCs w:val="0"/>
          <w:caps w:val="0"/>
          <w:color w:val="333333"/>
          <w:spacing w:val="0"/>
          <w:sz w:val="32"/>
          <w:szCs w:val="32"/>
          <w:shd w:val="clear" w:color="auto" w:fill="FFFFFF"/>
        </w:rPr>
        <w:t>万元、职业年金</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5.52</w:t>
      </w:r>
      <w:r>
        <w:rPr>
          <w:rFonts w:hint="default" w:ascii="Times New Roman" w:hAnsi="Times New Roman" w:eastAsia="方正仿宋_GBK" w:cs="Times New Roman"/>
          <w:i w:val="0"/>
          <w:iCs w:val="0"/>
          <w:caps w:val="0"/>
          <w:color w:val="333333"/>
          <w:spacing w:val="0"/>
          <w:sz w:val="32"/>
          <w:szCs w:val="32"/>
          <w:shd w:val="clear" w:color="auto" w:fill="FFFFFF"/>
        </w:rPr>
        <w:t>万元、基本医疗保险</w:t>
      </w:r>
      <w:r>
        <w:rPr>
          <w:rFonts w:hint="default" w:ascii="Times New Roman" w:hAnsi="Times New Roman" w:eastAsia="微软雅黑" w:cs="Times New Roman"/>
          <w:i w:val="0"/>
          <w:iCs w:val="0"/>
          <w:caps w:val="0"/>
          <w:color w:val="333333"/>
          <w:spacing w:val="0"/>
          <w:sz w:val="32"/>
          <w:szCs w:val="32"/>
          <w:shd w:val="clear" w:color="auto" w:fill="FFFFFF"/>
        </w:rPr>
        <w:t>4.</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86</w:t>
      </w:r>
      <w:r>
        <w:rPr>
          <w:rFonts w:hint="default" w:ascii="Times New Roman" w:hAnsi="Times New Roman" w:eastAsia="方正仿宋_GBK" w:cs="Times New Roman"/>
          <w:i w:val="0"/>
          <w:iCs w:val="0"/>
          <w:caps w:val="0"/>
          <w:color w:val="333333"/>
          <w:spacing w:val="0"/>
          <w:sz w:val="32"/>
          <w:szCs w:val="32"/>
          <w:shd w:val="clear" w:color="auto" w:fill="FFFFFF"/>
        </w:rPr>
        <w:t>万元、住房公积金</w:t>
      </w:r>
      <w:r>
        <w:rPr>
          <w:rFonts w:hint="default" w:ascii="Times New Roman" w:hAnsi="Times New Roman" w:eastAsia="微软雅黑" w:cs="Times New Roman"/>
          <w:i w:val="0"/>
          <w:iCs w:val="0"/>
          <w:caps w:val="0"/>
          <w:color w:val="333333"/>
          <w:spacing w:val="0"/>
          <w:sz w:val="32"/>
          <w:szCs w:val="32"/>
          <w:shd w:val="clear" w:color="auto" w:fill="FFFFFF"/>
        </w:rPr>
        <w:t>5.</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89</w:t>
      </w:r>
      <w:r>
        <w:rPr>
          <w:rFonts w:hint="default" w:ascii="Times New Roman" w:hAnsi="Times New Roman" w:eastAsia="方正仿宋_GBK" w:cs="Times New Roman"/>
          <w:i w:val="0"/>
          <w:iCs w:val="0"/>
          <w:caps w:val="0"/>
          <w:color w:val="333333"/>
          <w:spacing w:val="0"/>
          <w:sz w:val="32"/>
          <w:szCs w:val="32"/>
          <w:shd w:val="clear" w:color="auto" w:fill="FFFFFF"/>
        </w:rPr>
        <w:t>万元。</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9.23</w:t>
      </w:r>
      <w:r>
        <w:rPr>
          <w:rFonts w:hint="default" w:ascii="Times New Roman" w:hAnsi="Times New Roman" w:eastAsia="方正仿宋_GBK" w:cs="Times New Roman"/>
          <w:sz w:val="32"/>
          <w:szCs w:val="32"/>
          <w:shd w:val="clear" w:color="auto" w:fill="FFFFFF"/>
        </w:rPr>
        <w:t>万元，较上年决算数减少1.53万元，下降14.22%，主要原因</w:t>
      </w:r>
      <w:r>
        <w:rPr>
          <w:rFonts w:hint="default" w:ascii="Times New Roman" w:hAnsi="Times New Roman" w:eastAsia="方正仿宋_GBK" w:cs="Times New Roman"/>
          <w:i w:val="0"/>
          <w:iCs w:val="0"/>
          <w:caps w:val="0"/>
          <w:color w:val="333333"/>
          <w:spacing w:val="0"/>
          <w:sz w:val="32"/>
          <w:szCs w:val="32"/>
          <w:shd w:val="clear" w:color="auto" w:fill="FFFFFF"/>
        </w:rPr>
        <w:t>是认真贯彻中央八项规定精神和厉行节约要求，全年实际支出较上年有所下降</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w:t>
      </w:r>
      <w:r>
        <w:rPr>
          <w:rFonts w:hint="default" w:ascii="Times New Roman" w:hAnsi="Times New Roman" w:eastAsia="方正仿宋_GBK" w:cs="Times New Roman"/>
          <w:i w:val="0"/>
          <w:iCs w:val="0"/>
          <w:caps w:val="0"/>
          <w:color w:val="333333"/>
          <w:spacing w:val="0"/>
          <w:sz w:val="32"/>
          <w:szCs w:val="32"/>
          <w:shd w:val="clear" w:color="auto" w:fill="FFFFFF"/>
        </w:rPr>
        <w:t>包括办公费</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0.97</w:t>
      </w:r>
      <w:r>
        <w:rPr>
          <w:rFonts w:hint="default" w:ascii="Times New Roman" w:hAnsi="Times New Roman" w:eastAsia="方正仿宋_GBK" w:cs="Times New Roman"/>
          <w:i w:val="0"/>
          <w:iCs w:val="0"/>
          <w:caps w:val="0"/>
          <w:color w:val="333333"/>
          <w:spacing w:val="0"/>
          <w:sz w:val="32"/>
          <w:szCs w:val="32"/>
          <w:shd w:val="clear" w:color="auto" w:fill="FFFFFF"/>
        </w:rPr>
        <w:t>万元、印刷费</w:t>
      </w:r>
      <w:r>
        <w:rPr>
          <w:rFonts w:hint="default" w:ascii="Times New Roman" w:hAnsi="Times New Roman" w:eastAsia="微软雅黑" w:cs="Times New Roman"/>
          <w:i w:val="0"/>
          <w:iCs w:val="0"/>
          <w:caps w:val="0"/>
          <w:color w:val="333333"/>
          <w:spacing w:val="0"/>
          <w:sz w:val="32"/>
          <w:szCs w:val="32"/>
          <w:shd w:val="clear" w:color="auto" w:fill="FFFFFF"/>
        </w:rPr>
        <w:t>0.3</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333333"/>
          <w:spacing w:val="0"/>
          <w:sz w:val="32"/>
          <w:szCs w:val="32"/>
          <w:shd w:val="clear" w:color="auto" w:fill="FFFFFF"/>
        </w:rPr>
        <w:t>万元、电费</w:t>
      </w:r>
      <w:r>
        <w:rPr>
          <w:rFonts w:hint="default" w:ascii="Times New Roman" w:hAnsi="Times New Roman" w:eastAsia="微软雅黑" w:cs="Times New Roman"/>
          <w:i w:val="0"/>
          <w:iCs w:val="0"/>
          <w:caps w:val="0"/>
          <w:color w:val="333333"/>
          <w:spacing w:val="0"/>
          <w:sz w:val="32"/>
          <w:szCs w:val="32"/>
          <w:shd w:val="clear" w:color="auto" w:fill="FFFFFF"/>
        </w:rPr>
        <w:t>0.</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73</w:t>
      </w:r>
      <w:r>
        <w:rPr>
          <w:rFonts w:hint="default" w:ascii="Times New Roman" w:hAnsi="Times New Roman" w:eastAsia="方正仿宋_GBK" w:cs="Times New Roman"/>
          <w:i w:val="0"/>
          <w:iCs w:val="0"/>
          <w:caps w:val="0"/>
          <w:color w:val="333333"/>
          <w:spacing w:val="0"/>
          <w:sz w:val="32"/>
          <w:szCs w:val="32"/>
          <w:shd w:val="clear" w:color="auto" w:fill="FFFFFF"/>
        </w:rPr>
        <w:t>万元、水费</w:t>
      </w:r>
      <w:r>
        <w:rPr>
          <w:rFonts w:hint="default" w:ascii="Times New Roman" w:hAnsi="Times New Roman" w:eastAsia="微软雅黑" w:cs="Times New Roman"/>
          <w:i w:val="0"/>
          <w:iCs w:val="0"/>
          <w:caps w:val="0"/>
          <w:color w:val="333333"/>
          <w:spacing w:val="0"/>
          <w:sz w:val="32"/>
          <w:szCs w:val="32"/>
          <w:shd w:val="clear" w:color="auto" w:fill="FFFFFF"/>
        </w:rPr>
        <w:t>0.1</w:t>
      </w:r>
      <w:r>
        <w:rPr>
          <w:rFonts w:hint="default" w:ascii="Times New Roman" w:hAnsi="Times New Roman" w:eastAsia="方正仿宋_GBK" w:cs="Times New Roman"/>
          <w:i w:val="0"/>
          <w:iCs w:val="0"/>
          <w:caps w:val="0"/>
          <w:color w:val="333333"/>
          <w:spacing w:val="0"/>
          <w:sz w:val="32"/>
          <w:szCs w:val="32"/>
          <w:shd w:val="clear" w:color="auto" w:fill="FFFFFF"/>
        </w:rPr>
        <w:t>万元、邮电费</w:t>
      </w:r>
      <w:r>
        <w:rPr>
          <w:rFonts w:hint="default" w:ascii="Times New Roman" w:hAnsi="Times New Roman" w:eastAsia="微软雅黑" w:cs="Times New Roman"/>
          <w:i w:val="0"/>
          <w:iCs w:val="0"/>
          <w:caps w:val="0"/>
          <w:color w:val="333333"/>
          <w:spacing w:val="0"/>
          <w:sz w:val="32"/>
          <w:szCs w:val="32"/>
          <w:shd w:val="clear" w:color="auto" w:fill="FFFFFF"/>
        </w:rPr>
        <w:t>0.</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72</w:t>
      </w:r>
      <w:r>
        <w:rPr>
          <w:rFonts w:hint="default" w:ascii="Times New Roman" w:hAnsi="Times New Roman" w:eastAsia="方正仿宋_GBK" w:cs="Times New Roman"/>
          <w:i w:val="0"/>
          <w:iCs w:val="0"/>
          <w:caps w:val="0"/>
          <w:color w:val="333333"/>
          <w:spacing w:val="0"/>
          <w:sz w:val="32"/>
          <w:szCs w:val="32"/>
          <w:shd w:val="clear" w:color="auto" w:fill="FFFFFF"/>
        </w:rPr>
        <w:t>万元、物业管理费</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0.45</w:t>
      </w:r>
      <w:r>
        <w:rPr>
          <w:rFonts w:hint="default" w:ascii="Times New Roman" w:hAnsi="Times New Roman" w:eastAsia="方正仿宋_GBK" w:cs="Times New Roman"/>
          <w:i w:val="0"/>
          <w:iCs w:val="0"/>
          <w:caps w:val="0"/>
          <w:color w:val="333333"/>
          <w:spacing w:val="0"/>
          <w:sz w:val="32"/>
          <w:szCs w:val="32"/>
          <w:shd w:val="clear" w:color="auto" w:fill="FFFFFF"/>
        </w:rPr>
        <w:t>万元、差旅费</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1.8</w:t>
      </w:r>
      <w:r>
        <w:rPr>
          <w:rFonts w:hint="default" w:ascii="Times New Roman" w:hAnsi="Times New Roman" w:eastAsia="方正仿宋_GBK" w:cs="Times New Roman"/>
          <w:i w:val="0"/>
          <w:iCs w:val="0"/>
          <w:caps w:val="0"/>
          <w:color w:val="333333"/>
          <w:spacing w:val="0"/>
          <w:sz w:val="32"/>
          <w:szCs w:val="32"/>
          <w:shd w:val="clear" w:color="auto" w:fill="FFFFFF"/>
        </w:rPr>
        <w:t>万元、会议费</w:t>
      </w:r>
      <w:r>
        <w:rPr>
          <w:rFonts w:hint="default" w:ascii="Times New Roman" w:hAnsi="Times New Roman" w:eastAsia="微软雅黑" w:cs="Times New Roman"/>
          <w:i w:val="0"/>
          <w:iCs w:val="0"/>
          <w:caps w:val="0"/>
          <w:color w:val="333333"/>
          <w:spacing w:val="0"/>
          <w:sz w:val="32"/>
          <w:szCs w:val="32"/>
          <w:shd w:val="clear" w:color="auto" w:fill="FFFFFF"/>
        </w:rPr>
        <w:t>0.2</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7</w:t>
      </w:r>
      <w:r>
        <w:rPr>
          <w:rFonts w:hint="default" w:ascii="Times New Roman" w:hAnsi="Times New Roman" w:eastAsia="方正仿宋_GBK" w:cs="Times New Roman"/>
          <w:i w:val="0"/>
          <w:iCs w:val="0"/>
          <w:caps w:val="0"/>
          <w:color w:val="333333"/>
          <w:spacing w:val="0"/>
          <w:sz w:val="32"/>
          <w:szCs w:val="32"/>
          <w:shd w:val="clear" w:color="auto" w:fill="FFFFFF"/>
        </w:rPr>
        <w:t>万元、公务接待费</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0.052</w:t>
      </w:r>
      <w:r>
        <w:rPr>
          <w:rFonts w:hint="default" w:ascii="Times New Roman" w:hAnsi="Times New Roman" w:eastAsia="方正仿宋_GBK" w:cs="Times New Roman"/>
          <w:i w:val="0"/>
          <w:iCs w:val="0"/>
          <w:caps w:val="0"/>
          <w:color w:val="333333"/>
          <w:spacing w:val="0"/>
          <w:sz w:val="32"/>
          <w:szCs w:val="32"/>
          <w:shd w:val="clear" w:color="auto" w:fill="FFFFFF"/>
        </w:rPr>
        <w:t>万元、</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培训费0.35、</w:t>
      </w:r>
      <w:r>
        <w:rPr>
          <w:rFonts w:hint="default" w:ascii="Times New Roman" w:hAnsi="Times New Roman" w:eastAsia="方正仿宋_GBK" w:cs="Times New Roman"/>
          <w:i w:val="0"/>
          <w:iCs w:val="0"/>
          <w:caps w:val="0"/>
          <w:color w:val="333333"/>
          <w:spacing w:val="0"/>
          <w:sz w:val="32"/>
          <w:szCs w:val="32"/>
          <w:shd w:val="clear" w:color="auto" w:fill="FFFFFF"/>
        </w:rPr>
        <w:t>工费经费</w:t>
      </w:r>
      <w:r>
        <w:rPr>
          <w:rFonts w:hint="default" w:ascii="Times New Roman" w:hAnsi="Times New Roman" w:eastAsia="微软雅黑" w:cs="Times New Roman"/>
          <w:i w:val="0"/>
          <w:iCs w:val="0"/>
          <w:caps w:val="0"/>
          <w:color w:val="333333"/>
          <w:spacing w:val="0"/>
          <w:sz w:val="32"/>
          <w:szCs w:val="32"/>
          <w:shd w:val="clear" w:color="auto" w:fill="FFFFFF"/>
        </w:rPr>
        <w:t>0.2</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333333"/>
          <w:spacing w:val="0"/>
          <w:sz w:val="32"/>
          <w:szCs w:val="32"/>
          <w:shd w:val="clear" w:color="auto" w:fill="FFFFFF"/>
        </w:rPr>
        <w:t>万元、</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委托业务费1.44万元、</w:t>
      </w:r>
      <w:r>
        <w:rPr>
          <w:rFonts w:hint="default" w:ascii="Times New Roman" w:hAnsi="Times New Roman" w:eastAsia="方正仿宋_GBK" w:cs="Times New Roman"/>
          <w:i w:val="0"/>
          <w:iCs w:val="0"/>
          <w:caps w:val="0"/>
          <w:color w:val="333333"/>
          <w:spacing w:val="0"/>
          <w:sz w:val="32"/>
          <w:szCs w:val="32"/>
          <w:shd w:val="clear" w:color="auto" w:fill="FFFFFF"/>
        </w:rPr>
        <w:t>公务车运行费</w:t>
      </w:r>
      <w:r>
        <w:rPr>
          <w:rFonts w:hint="default" w:ascii="Times New Roman" w:hAnsi="Times New Roman" w:eastAsia="微软雅黑" w:cs="Times New Roman"/>
          <w:i w:val="0"/>
          <w:iCs w:val="0"/>
          <w:caps w:val="0"/>
          <w:color w:val="333333"/>
          <w:spacing w:val="0"/>
          <w:sz w:val="32"/>
          <w:szCs w:val="32"/>
          <w:shd w:val="clear" w:color="auto" w:fill="FFFFFF"/>
        </w:rPr>
        <w:t>1</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.44</w:t>
      </w:r>
      <w:r>
        <w:rPr>
          <w:rFonts w:hint="default" w:ascii="Times New Roman" w:hAnsi="Times New Roman" w:eastAsia="方正仿宋_GBK" w:cs="Times New Roman"/>
          <w:i w:val="0"/>
          <w:iCs w:val="0"/>
          <w:caps w:val="0"/>
          <w:color w:val="333333"/>
          <w:spacing w:val="0"/>
          <w:sz w:val="32"/>
          <w:szCs w:val="32"/>
          <w:shd w:val="clear" w:color="auto" w:fill="FFFFFF"/>
        </w:rPr>
        <w:t>万元</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福利费0.038万元</w:t>
      </w:r>
      <w:r>
        <w:rPr>
          <w:rFonts w:hint="default" w:ascii="Times New Roman" w:hAnsi="Times New Roman" w:eastAsia="方正仿宋_GBK" w:cs="Times New Roman"/>
          <w:i w:val="0"/>
          <w:iCs w:val="0"/>
          <w:caps w:val="0"/>
          <w:color w:val="333333"/>
          <w:spacing w:val="0"/>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rPr>
      </w:pPr>
      <w:r>
        <w:rPr>
          <w:rFonts w:hint="default" w:ascii="Times New Roman" w:hAnsi="Times New Roman" w:eastAsia="方正仿宋_GBK" w:cs="Times New Roman"/>
          <w:b w:val="0"/>
          <w:bCs w:val="0"/>
          <w:sz w:val="32"/>
          <w:szCs w:val="32"/>
          <w:shd w:val="clear" w:color="auto" w:fill="FFFFFF"/>
          <w:lang w:val="en-US" w:eastAsia="zh-CN" w:bidi="ar-SA"/>
        </w:rPr>
        <w:t>本部门2023年度无政府性基金预算财政拨款收支。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b w:val="0"/>
          <w:bCs w:val="0"/>
          <w:sz w:val="32"/>
          <w:szCs w:val="32"/>
          <w:shd w:val="clear" w:color="auto" w:fill="FFFFFF"/>
          <w:lang w:val="en-US" w:eastAsia="zh-CN" w:bidi="ar-SA"/>
        </w:rPr>
      </w:pPr>
      <w:r>
        <w:rPr>
          <w:rFonts w:hint="default" w:ascii="Times New Roman" w:hAnsi="Times New Roman" w:eastAsia="方正仿宋_GBK" w:cs="Times New Roman"/>
          <w:b w:val="0"/>
          <w:bCs w:val="0"/>
          <w:sz w:val="32"/>
          <w:szCs w:val="32"/>
          <w:shd w:val="clear" w:color="auto" w:fill="FFFFFF"/>
          <w:lang w:val="en-US" w:eastAsia="zh-CN" w:bidi="ar-SA"/>
        </w:rPr>
        <w:t>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i w:val="0"/>
          <w:iCs w:val="0"/>
          <w:sz w:val="32"/>
          <w:szCs w:val="32"/>
          <w:shd w:val="clear" w:color="auto" w:fill="FFFFFF"/>
        </w:rPr>
      </w:pPr>
      <w:r>
        <w:rPr>
          <w:rStyle w:val="10"/>
          <w:rFonts w:hint="default" w:ascii="Times New Roman" w:hAnsi="Times New Roman" w:eastAsia="方正黑体_GBK" w:cs="Times New Roman"/>
          <w:b w:val="0"/>
          <w:bCs/>
          <w:i w:val="0"/>
          <w:iCs w:val="0"/>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（一）“三公”经费支出总体情况说明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2.52</w:t>
      </w:r>
      <w:r>
        <w:rPr>
          <w:rFonts w:hint="default" w:ascii="Times New Roman" w:hAnsi="Times New Roman" w:eastAsia="方正仿宋_GBK" w:cs="Times New Roman"/>
          <w:sz w:val="32"/>
          <w:szCs w:val="32"/>
          <w:shd w:val="clear" w:color="auto" w:fill="FFFFFF"/>
        </w:rPr>
        <w:t>万元，较年初预算数减少0.78万元，下降23.64%，主要原因是</w:t>
      </w:r>
      <w:r>
        <w:rPr>
          <w:rFonts w:hint="default" w:ascii="Times New Roman" w:hAnsi="Times New Roman" w:eastAsia="方正仿宋_GBK" w:cs="Times New Roman"/>
          <w:i w:val="0"/>
          <w:iCs w:val="0"/>
          <w:caps w:val="0"/>
          <w:color w:val="333333"/>
          <w:spacing w:val="0"/>
          <w:sz w:val="32"/>
          <w:szCs w:val="32"/>
          <w:shd w:val="clear" w:color="auto" w:fill="FFFFFF"/>
        </w:rPr>
        <w:t>按照只减不增的原则，严格压缩“三公”经费支出</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较上年支出数减少1.38万元，下降35.38%，主要原因是</w:t>
      </w:r>
      <w:r>
        <w:rPr>
          <w:rFonts w:hint="default" w:ascii="Times New Roman" w:hAnsi="Times New Roman" w:eastAsia="方正仿宋_GBK" w:cs="Times New Roman"/>
          <w:i w:val="0"/>
          <w:iCs w:val="0"/>
          <w:caps w:val="0"/>
          <w:color w:val="333333"/>
          <w:spacing w:val="0"/>
          <w:sz w:val="32"/>
          <w:szCs w:val="32"/>
          <w:shd w:val="clear" w:color="auto" w:fill="FFFFFF"/>
        </w:rPr>
        <w:t>认真贯彻中央八项规定精神和厉行节约要求。</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rPr>
      </w:pPr>
      <w:r>
        <w:rPr>
          <w:rFonts w:hint="default" w:ascii="Times New Roman" w:hAnsi="Times New Roman" w:eastAsia="方正仿宋_GBK" w:cs="Times New Roman"/>
          <w:color w:val="000000" w:themeColor="text1"/>
          <w:sz w:val="32"/>
          <w:szCs w:val="32"/>
          <w:shd w:val="clear" w:color="auto" w:fill="FFFFFF"/>
        </w:rPr>
        <w:t>2023年度本</w:t>
      </w:r>
      <w:r>
        <w:rPr>
          <w:rFonts w:hint="default" w:ascii="Times New Roman" w:hAnsi="Times New Roman" w:eastAsia="方正仿宋_GBK" w:cs="Times New Roman"/>
          <w:color w:val="000000" w:themeColor="text1"/>
          <w:sz w:val="32"/>
          <w:szCs w:val="32"/>
          <w:shd w:val="clear" w:color="auto" w:fill="FFFFFF"/>
          <w:lang w:eastAsia="zh-CN"/>
        </w:rPr>
        <w:t>部门</w:t>
      </w:r>
      <w:r>
        <w:rPr>
          <w:rFonts w:hint="default" w:ascii="Times New Roman" w:hAnsi="Times New Roman" w:eastAsia="方正仿宋_GBK" w:cs="Times New Roman"/>
          <w:color w:val="000000" w:themeColor="text1"/>
          <w:sz w:val="32"/>
          <w:szCs w:val="32"/>
          <w:shd w:val="clear" w:color="auto" w:fill="FFFFFF"/>
        </w:rPr>
        <w:t>因公出国（境）费用</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w:t>
      </w:r>
      <w:r>
        <w:rPr>
          <w:rFonts w:hint="default" w:ascii="Times New Roman" w:hAnsi="Times New Roman" w:eastAsia="方正仿宋_GBK" w:cs="Times New Roman"/>
          <w:color w:val="000000" w:themeColor="text1"/>
          <w:sz w:val="32"/>
          <w:szCs w:val="32"/>
          <w:shd w:val="clear" w:color="auto" w:fill="FFFFFF"/>
          <w:lang w:eastAsia="zh-CN"/>
        </w:rPr>
        <w:t>，</w:t>
      </w:r>
      <w:r>
        <w:rPr>
          <w:rFonts w:hint="default" w:ascii="Times New Roman" w:hAnsi="Times New Roman" w:eastAsia="方正仿宋_GBK" w:cs="Times New Roman"/>
          <w:color w:val="000000" w:themeColor="text1"/>
          <w:sz w:val="32"/>
          <w:szCs w:val="32"/>
          <w:shd w:val="clear" w:color="auto" w:fill="FFFFFF"/>
          <w:lang w:val="en-US" w:eastAsia="zh-CN"/>
        </w:rPr>
        <w:t>费用较年初预算数无增减，较上年支出数无增减，主要原因是</w:t>
      </w:r>
      <w:r>
        <w:rPr>
          <w:rFonts w:hint="default" w:ascii="Times New Roman" w:hAnsi="Times New Roman" w:eastAsia="方正仿宋_GBK" w:cs="Times New Roman"/>
          <w:color w:val="000000" w:themeColor="text1"/>
          <w:kern w:val="0"/>
          <w:sz w:val="32"/>
          <w:szCs w:val="32"/>
        </w:rPr>
        <w:t>本</w:t>
      </w:r>
      <w:r>
        <w:rPr>
          <w:rFonts w:hint="default" w:ascii="Times New Roman" w:hAnsi="Times New Roman" w:eastAsia="方正仿宋_GBK" w:cs="Times New Roman"/>
          <w:color w:val="000000" w:themeColor="text1"/>
          <w:kern w:val="0"/>
          <w:sz w:val="32"/>
          <w:szCs w:val="32"/>
          <w:lang w:eastAsia="zh-CN"/>
        </w:rPr>
        <w:t>部门</w:t>
      </w:r>
      <w:r>
        <w:rPr>
          <w:rFonts w:hint="default" w:ascii="Times New Roman" w:hAnsi="Times New Roman" w:eastAsia="方正仿宋_GBK" w:cs="Times New Roman"/>
          <w:color w:val="000000" w:themeColor="text1"/>
          <w:sz w:val="32"/>
          <w:szCs w:val="32"/>
          <w:shd w:val="clear" w:color="auto" w:fill="FFFFFF"/>
        </w:rPr>
        <w:t>未发生因公出国（境）费用支出</w:t>
      </w:r>
      <w:r>
        <w:rPr>
          <w:rFonts w:hint="default" w:ascii="Times New Roman" w:hAnsi="Times New Roman" w:eastAsia="方正仿宋_GBK" w:cs="Times New Roman"/>
          <w:color w:val="000000" w:themeColor="text1"/>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公务车购置费0.00万元，费用支出较年初预算数无增减，较上年支出数无增减，主要原因是</w:t>
      </w:r>
      <w:r>
        <w:rPr>
          <w:rFonts w:hint="default" w:ascii="Times New Roman" w:hAnsi="Times New Roman" w:eastAsia="方正仿宋_GBK" w:cs="Times New Roman"/>
          <w:color w:val="000000" w:themeColor="text1"/>
          <w:sz w:val="32"/>
          <w:szCs w:val="32"/>
          <w:shd w:val="clear" w:color="auto" w:fill="FFFFFF"/>
          <w:lang w:val="en-US" w:eastAsia="zh-CN"/>
        </w:rPr>
        <w:t>本部门未购置公务用车</w:t>
      </w:r>
      <w:r>
        <w:rPr>
          <w:rFonts w:hint="default" w:ascii="Times New Roman" w:hAnsi="Times New Roman" w:eastAsia="方正仿宋_GBK" w:cs="Times New Roman"/>
          <w:color w:val="000000" w:themeColor="text1"/>
          <w:sz w:val="32"/>
          <w:szCs w:val="32"/>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1.44</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i w:val="0"/>
          <w:iCs w:val="0"/>
          <w:caps w:val="0"/>
          <w:color w:val="333333"/>
          <w:spacing w:val="0"/>
          <w:sz w:val="32"/>
          <w:szCs w:val="32"/>
          <w:shd w:val="clear" w:color="auto" w:fill="FFFFFF"/>
        </w:rPr>
        <w:t>市内因公出行、下乡所需车辆的燃料费、维修费、过桥过路费、保险费等。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费用支出较年初预算数减少0.56万元，下降28.00%，主要原因是</w:t>
      </w:r>
      <w:r>
        <w:rPr>
          <w:rFonts w:hint="default" w:ascii="Times New Roman" w:hAnsi="Times New Roman" w:eastAsia="方正仿宋_GBK" w:cs="Times New Roman"/>
          <w:i w:val="0"/>
          <w:iCs w:val="0"/>
          <w:caps w:val="0"/>
          <w:color w:val="333333"/>
          <w:spacing w:val="0"/>
          <w:sz w:val="32"/>
          <w:szCs w:val="32"/>
          <w:shd w:val="clear" w:color="auto" w:fill="FFFFFF"/>
        </w:rPr>
        <w:t>本部门严格遵守公务车管理制度，强化管理。</w:t>
      </w:r>
      <w:r>
        <w:rPr>
          <w:rFonts w:hint="default" w:ascii="Times New Roman" w:hAnsi="Times New Roman" w:eastAsia="方正仿宋_GBK" w:cs="Times New Roman"/>
          <w:sz w:val="32"/>
          <w:szCs w:val="32"/>
          <w:shd w:val="clear" w:color="auto" w:fill="FFFFFF"/>
        </w:rPr>
        <w:t>较上年支出数减少1.06万元，下降42.40%，主要原因是</w:t>
      </w:r>
      <w:r>
        <w:rPr>
          <w:rFonts w:hint="default" w:ascii="Times New Roman" w:hAnsi="Times New Roman" w:eastAsia="方正仿宋_GBK" w:cs="Times New Roman"/>
          <w:i w:val="0"/>
          <w:iCs w:val="0"/>
          <w:caps w:val="0"/>
          <w:color w:val="333333"/>
          <w:spacing w:val="0"/>
          <w:sz w:val="32"/>
          <w:szCs w:val="32"/>
          <w:shd w:val="clear" w:color="auto" w:fill="FFFFFF"/>
        </w:rPr>
        <w:t>本部门严格遵守公务车管理制度，公务车运行费用有所下降。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1.07</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i w:val="0"/>
          <w:iCs w:val="0"/>
          <w:caps w:val="0"/>
          <w:color w:val="333333"/>
          <w:spacing w:val="0"/>
          <w:sz w:val="32"/>
          <w:szCs w:val="32"/>
          <w:shd w:val="clear" w:color="auto" w:fill="FFFFFF"/>
        </w:rPr>
        <w:t>接待联系各项业务工作检查及业务对接发生的招待费用支出</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费用支出较年初预算数减少0.23万元，下降17.69%，主要原因是</w:t>
      </w:r>
      <w:r>
        <w:rPr>
          <w:rFonts w:hint="default" w:ascii="Times New Roman" w:hAnsi="Times New Roman" w:eastAsia="方正仿宋_GBK" w:cs="Times New Roman"/>
          <w:i w:val="0"/>
          <w:iCs w:val="0"/>
          <w:caps w:val="0"/>
          <w:color w:val="333333"/>
          <w:spacing w:val="0"/>
          <w:sz w:val="32"/>
          <w:szCs w:val="32"/>
          <w:shd w:val="clear" w:color="auto" w:fill="FFFFFF"/>
        </w:rPr>
        <w:t>认真贯彻中央八项规定精神和厉行节约要求，全年实际支出较预算有所下降。</w:t>
      </w:r>
      <w:r>
        <w:rPr>
          <w:rFonts w:hint="default" w:ascii="Times New Roman" w:hAnsi="Times New Roman" w:eastAsia="方正仿宋_GBK" w:cs="Times New Roman"/>
          <w:sz w:val="32"/>
          <w:szCs w:val="32"/>
          <w:shd w:val="clear" w:color="auto" w:fill="FFFFFF"/>
        </w:rPr>
        <w:t>较上年支出数减少0.33万元，下降23.57%，主要原因是</w:t>
      </w:r>
      <w:r>
        <w:rPr>
          <w:rFonts w:hint="default" w:ascii="Times New Roman" w:hAnsi="Times New Roman" w:eastAsia="方正仿宋_GBK" w:cs="Times New Roman"/>
          <w:i w:val="0"/>
          <w:iCs w:val="0"/>
          <w:caps w:val="0"/>
          <w:color w:val="333333"/>
          <w:spacing w:val="0"/>
          <w:sz w:val="32"/>
          <w:szCs w:val="32"/>
          <w:shd w:val="clear" w:color="auto" w:fill="FFFFFF"/>
        </w:rPr>
        <w:t>认真贯彻中央八项规定精神和厉行节约要求，严格控制“三公”经费支出。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56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238</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rPr>
        <w:t>45.16</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0.27</w:t>
      </w:r>
      <w:r>
        <w:rPr>
          <w:rFonts w:hint="default" w:ascii="Times New Roman" w:hAnsi="Times New Roman" w:eastAsia="方正仿宋_GBK" w:cs="Times New Roman"/>
          <w:sz w:val="32"/>
          <w:szCs w:val="32"/>
          <w:shd w:val="clear" w:color="auto" w:fill="FFFFFF"/>
        </w:rPr>
        <w:t>万元，较上年决算数减少0.97万元，下降78.23%，主要原因是</w:t>
      </w:r>
      <w:r>
        <w:rPr>
          <w:rFonts w:hint="default" w:ascii="Times New Roman" w:hAnsi="Times New Roman" w:eastAsia="方正仿宋_GBK" w:cs="Times New Roman"/>
          <w:i w:val="0"/>
          <w:iCs w:val="0"/>
          <w:caps w:val="0"/>
          <w:color w:val="333333"/>
          <w:spacing w:val="0"/>
          <w:sz w:val="32"/>
          <w:szCs w:val="32"/>
          <w:shd w:val="clear" w:color="auto" w:fill="FFFFFF"/>
        </w:rPr>
        <w:t>减少会议，压缩会议开支</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0.35</w:t>
      </w:r>
      <w:r>
        <w:rPr>
          <w:rFonts w:hint="default" w:ascii="Times New Roman" w:hAnsi="Times New Roman" w:eastAsia="方正仿宋_GBK" w:cs="Times New Roman"/>
          <w:sz w:val="32"/>
          <w:szCs w:val="32"/>
          <w:shd w:val="clear" w:color="auto" w:fill="FFFFFF"/>
        </w:rPr>
        <w:t>万元，较上年决算数增加0.35万元，增长100.00%，主要原因是</w:t>
      </w:r>
      <w:r>
        <w:rPr>
          <w:rFonts w:hint="default" w:ascii="Times New Roman" w:hAnsi="Times New Roman" w:eastAsia="微软雅黑" w:cs="Times New Roman"/>
          <w:i w:val="0"/>
          <w:iCs w:val="0"/>
          <w:caps w:val="0"/>
          <w:color w:val="333333"/>
          <w:spacing w:val="0"/>
          <w:sz w:val="32"/>
          <w:szCs w:val="32"/>
          <w:shd w:val="clear" w:color="auto" w:fill="FFFFFF"/>
        </w:rPr>
        <w:t>20</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23</w:t>
      </w:r>
      <w:r>
        <w:rPr>
          <w:rFonts w:hint="default" w:ascii="Times New Roman" w:hAnsi="Times New Roman" w:eastAsia="方正仿宋_GBK" w:cs="Times New Roman"/>
          <w:i w:val="0"/>
          <w:iCs w:val="0"/>
          <w:caps w:val="0"/>
          <w:color w:val="333333"/>
          <w:spacing w:val="0"/>
          <w:sz w:val="32"/>
          <w:szCs w:val="32"/>
          <w:shd w:val="clear" w:color="auto" w:fill="FFFFFF"/>
        </w:rPr>
        <w:t>年</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开展数字乡村建设业务</w:t>
      </w:r>
      <w:r>
        <w:rPr>
          <w:rFonts w:hint="default" w:ascii="Times New Roman" w:hAnsi="Times New Roman" w:eastAsia="方正仿宋_GBK" w:cs="Times New Roman"/>
          <w:i w:val="0"/>
          <w:iCs w:val="0"/>
          <w:caps w:val="0"/>
          <w:color w:val="333333"/>
          <w:spacing w:val="0"/>
          <w:sz w:val="32"/>
          <w:szCs w:val="32"/>
          <w:shd w:val="clear" w:color="auto" w:fill="FFFFFF"/>
        </w:rPr>
        <w:t>培训</w:t>
      </w:r>
      <w:r>
        <w:rPr>
          <w:rFonts w:hint="default" w:ascii="Times New Roman" w:hAnsi="Times New Roman" w:eastAsia="方正仿宋_GBK" w:cs="Times New Roman"/>
          <w:i w:val="0"/>
          <w:iCs w:val="0"/>
          <w:caps w:val="0"/>
          <w:color w:val="333333"/>
          <w:spacing w:val="0"/>
          <w:sz w:val="32"/>
          <w:szCs w:val="32"/>
          <w:shd w:val="clear" w:color="auto" w:fill="FFFFFF"/>
          <w:lang w:eastAsia="zh-CN"/>
        </w:rPr>
        <w:t>，</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增加培训</w:t>
      </w:r>
      <w:r>
        <w:rPr>
          <w:rFonts w:hint="default" w:ascii="Times New Roman" w:hAnsi="Times New Roman" w:eastAsia="方正仿宋_GBK" w:cs="Times New Roman"/>
          <w:i w:val="0"/>
          <w:iCs w:val="0"/>
          <w:caps w:val="0"/>
          <w:color w:val="333333"/>
          <w:spacing w:val="0"/>
          <w:sz w:val="32"/>
          <w:szCs w:val="32"/>
          <w:shd w:val="clear" w:color="auto" w:fill="FFFFFF"/>
        </w:rPr>
        <w:t>费支</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出</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2"/>
          <w:szCs w:val="32"/>
          <w:shd w:val="clear" w:color="auto" w:fill="FFFFFF"/>
        </w:rPr>
        <w:t>202</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rPr>
        <w:t>年度本部门机关运行经费支出</w:t>
      </w:r>
      <w:r>
        <w:rPr>
          <w:rFonts w:hint="default" w:ascii="Times New Roman" w:hAnsi="Times New Roman" w:eastAsia="微软雅黑" w:cs="Times New Roman"/>
          <w:i w:val="0"/>
          <w:iCs w:val="0"/>
          <w:caps w:val="0"/>
          <w:color w:val="333333"/>
          <w:spacing w:val="0"/>
          <w:sz w:val="32"/>
          <w:szCs w:val="32"/>
          <w:shd w:val="clear" w:color="auto" w:fill="FFFFFF"/>
        </w:rPr>
        <w:t>0</w:t>
      </w:r>
      <w:r>
        <w:rPr>
          <w:rFonts w:hint="default" w:ascii="Times New Roman" w:hAnsi="Times New Roman" w:eastAsia="方正仿宋_GBK" w:cs="Times New Roman"/>
          <w:i w:val="0"/>
          <w:iCs w:val="0"/>
          <w:caps w:val="0"/>
          <w:color w:val="333333"/>
          <w:spacing w:val="0"/>
          <w:sz w:val="32"/>
          <w:szCs w:val="32"/>
          <w:shd w:val="clear" w:color="auto" w:fill="FFFFFF"/>
        </w:rPr>
        <w:t>万元。我</w:t>
      </w:r>
      <w:r>
        <w:rPr>
          <w:rFonts w:hint="default" w:ascii="Times New Roman" w:hAnsi="Times New Roman" w:eastAsia="方正仿宋_GBK" w:cs="Times New Roman"/>
          <w:i w:val="0"/>
          <w:iCs w:val="0"/>
          <w:caps w:val="0"/>
          <w:color w:val="333333"/>
          <w:spacing w:val="0"/>
          <w:sz w:val="32"/>
          <w:szCs w:val="32"/>
          <w:shd w:val="clear" w:color="auto" w:fill="FFFFFF"/>
          <w:lang w:eastAsia="zh-CN"/>
        </w:rPr>
        <w:t>部门</w:t>
      </w:r>
      <w:r>
        <w:rPr>
          <w:rFonts w:hint="default" w:ascii="Times New Roman" w:hAnsi="Times New Roman" w:eastAsia="方正仿宋_GBK" w:cs="Times New Roman"/>
          <w:i w:val="0"/>
          <w:iCs w:val="0"/>
          <w:caps w:val="0"/>
          <w:color w:val="333333"/>
          <w:spacing w:val="0"/>
          <w:sz w:val="32"/>
          <w:szCs w:val="32"/>
          <w:shd w:val="clear" w:color="auto" w:fill="FFFFFF"/>
        </w:rPr>
        <w:t>是财政全额拨款的事业单位，按照部门决算列报口径，不在机关运行经费统计范围之内。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微软雅黑" w:cs="Times New Roman"/>
          <w:i w:val="0"/>
          <w:iCs w:val="0"/>
          <w:caps w:val="0"/>
          <w:color w:val="333333"/>
          <w:spacing w:val="0"/>
          <w:sz w:val="32"/>
          <w:szCs w:val="32"/>
          <w:shd w:val="clear" w:color="auto" w:fill="FFFFFF"/>
        </w:rPr>
        <w:t>202</w:t>
      </w:r>
      <w:r>
        <w:rPr>
          <w:rFonts w:hint="default" w:ascii="Times New Roman" w:hAnsi="Times New Roman" w:eastAsia="微软雅黑" w:cs="Times New Roman"/>
          <w:i w:val="0"/>
          <w:iCs w:val="0"/>
          <w:caps w:val="0"/>
          <w:color w:val="333333"/>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333333"/>
          <w:spacing w:val="0"/>
          <w:sz w:val="32"/>
          <w:szCs w:val="32"/>
          <w:shd w:val="clear" w:color="auto" w:fill="FFFFFF"/>
        </w:rPr>
        <w:t>年度我</w:t>
      </w:r>
      <w:r>
        <w:rPr>
          <w:rFonts w:hint="default" w:ascii="Times New Roman" w:hAnsi="Times New Roman" w:eastAsia="方正仿宋_GBK" w:cs="Times New Roman"/>
          <w:i w:val="0"/>
          <w:iCs w:val="0"/>
          <w:caps w:val="0"/>
          <w:color w:val="333333"/>
          <w:spacing w:val="0"/>
          <w:sz w:val="32"/>
          <w:szCs w:val="32"/>
          <w:shd w:val="clear" w:color="auto" w:fill="FFFFFF"/>
          <w:lang w:eastAsia="zh-CN"/>
        </w:rPr>
        <w:t>部门</w:t>
      </w:r>
      <w:r>
        <w:rPr>
          <w:rFonts w:hint="default" w:ascii="Times New Roman" w:hAnsi="Times New Roman" w:eastAsia="方正仿宋_GBK" w:cs="Times New Roman"/>
          <w:i w:val="0"/>
          <w:iCs w:val="0"/>
          <w:caps w:val="0"/>
          <w:color w:val="333333"/>
          <w:spacing w:val="0"/>
          <w:sz w:val="32"/>
          <w:szCs w:val="32"/>
          <w:shd w:val="clear" w:color="auto" w:fill="FFFFFF"/>
        </w:rPr>
        <w:t>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预算绩效管理情况说明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600" w:lineRule="exact"/>
        <w:ind w:left="0" w:right="0" w:firstLine="640" w:firstLineChars="200"/>
        <w:jc w:val="both"/>
        <w:textAlignment w:val="auto"/>
        <w:rPr>
          <w:rStyle w:val="10"/>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i w:val="0"/>
          <w:iCs w:val="0"/>
          <w:caps w:val="0"/>
          <w:color w:val="333333"/>
          <w:spacing w:val="0"/>
          <w:sz w:val="32"/>
          <w:szCs w:val="32"/>
          <w:shd w:val="clear" w:color="auto" w:fill="FFFFFF"/>
        </w:rPr>
        <w:t>根据预算绩效管理要求，本部门对</w:t>
      </w:r>
      <w:r>
        <w:rPr>
          <w:rFonts w:hint="default" w:ascii="Times New Roman" w:hAnsi="Times New Roman" w:eastAsia="微软雅黑" w:cs="Times New Roman"/>
          <w:i w:val="0"/>
          <w:iCs w:val="0"/>
          <w:caps w:val="0"/>
          <w:color w:val="333333"/>
          <w:spacing w:val="0"/>
          <w:sz w:val="32"/>
          <w:szCs w:val="32"/>
          <w:shd w:val="clear" w:color="auto" w:fill="FFFFFF"/>
        </w:rPr>
        <w:t>3</w:t>
      </w:r>
      <w:r>
        <w:rPr>
          <w:rFonts w:hint="default" w:ascii="Times New Roman" w:hAnsi="Times New Roman" w:eastAsia="方正仿宋_GBK" w:cs="Times New Roman"/>
          <w:i w:val="0"/>
          <w:iCs w:val="0"/>
          <w:caps w:val="0"/>
          <w:color w:val="333333"/>
          <w:spacing w:val="0"/>
          <w:sz w:val="32"/>
          <w:szCs w:val="32"/>
          <w:shd w:val="clear" w:color="auto" w:fill="FFFFFF"/>
        </w:rPr>
        <w:t>个项目开展了绩效自评，其中，以填报自评表形式开展自评</w:t>
      </w:r>
      <w:r>
        <w:rPr>
          <w:rFonts w:hint="default" w:ascii="Times New Roman" w:hAnsi="Times New Roman" w:eastAsia="微软雅黑" w:cs="Times New Roman"/>
          <w:i w:val="0"/>
          <w:iCs w:val="0"/>
          <w:caps w:val="0"/>
          <w:color w:val="333333"/>
          <w:spacing w:val="0"/>
          <w:sz w:val="32"/>
          <w:szCs w:val="32"/>
          <w:shd w:val="clear" w:color="auto" w:fill="FFFFFF"/>
        </w:rPr>
        <w:t>3</w:t>
      </w:r>
      <w:r>
        <w:rPr>
          <w:rFonts w:hint="default" w:ascii="Times New Roman" w:hAnsi="Times New Roman" w:eastAsia="方正仿宋_GBK" w:cs="Times New Roman"/>
          <w:i w:val="0"/>
          <w:iCs w:val="0"/>
          <w:caps w:val="0"/>
          <w:color w:val="333333"/>
          <w:spacing w:val="0"/>
          <w:sz w:val="32"/>
          <w:szCs w:val="32"/>
          <w:shd w:val="clear" w:color="auto" w:fill="FFFFFF"/>
        </w:rPr>
        <w:t>项，涉及财政拨款项目支出</w:t>
      </w:r>
      <w:r>
        <w:rPr>
          <w:rFonts w:hint="default" w:ascii="Times New Roman" w:hAnsi="Times New Roman" w:eastAsia="方正仿宋_GBK" w:cs="Times New Roman"/>
          <w:i w:val="0"/>
          <w:iCs w:val="0"/>
          <w:caps w:val="0"/>
          <w:color w:val="333333"/>
          <w:spacing w:val="0"/>
          <w:sz w:val="32"/>
          <w:szCs w:val="32"/>
          <w:shd w:val="clear" w:color="auto" w:fill="FFFFFF"/>
          <w:lang w:val="en-US" w:eastAsia="zh-CN"/>
        </w:rPr>
        <w:t>33</w:t>
      </w:r>
      <w:r>
        <w:rPr>
          <w:rFonts w:hint="default" w:ascii="Times New Roman" w:hAnsi="Times New Roman" w:eastAsia="方正仿宋_GBK" w:cs="Times New Roman"/>
          <w:i w:val="0"/>
          <w:iCs w:val="0"/>
          <w:caps w:val="0"/>
          <w:color w:val="333333"/>
          <w:spacing w:val="0"/>
          <w:sz w:val="32"/>
          <w:szCs w:val="32"/>
          <w:shd w:val="clear" w:color="auto" w:fill="FFFFFF"/>
        </w:rPr>
        <w:t>万元。</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sectPr>
          <w:footerReference r:id="rId3" w:type="default"/>
          <w:pgSz w:w="11915" w:h="16840"/>
          <w:pgMar w:top="2098" w:right="1474" w:bottom="1474" w:left="1587" w:header="851" w:footer="992" w:gutter="0"/>
          <w:pgNumType w:fmt="numberInDash"/>
          <w:cols w:space="0" w:num="1"/>
          <w:rtlGutter w:val="0"/>
          <w:docGrid w:type="lines" w:linePitch="331" w:charSpace="0"/>
        </w:sectPr>
      </w:pPr>
      <w:r>
        <w:rPr>
          <w:rFonts w:hint="default" w:ascii="Times New Roman" w:hAnsi="Times New Roman" w:eastAsia="方正楷体_GBK" w:cs="Times New Roman"/>
          <w:b w:val="0"/>
          <w:bCs w:val="0"/>
          <w:sz w:val="32"/>
          <w:szCs w:val="32"/>
          <w:shd w:val="clear" w:color="auto" w:fill="FFFFFF"/>
        </w:rPr>
        <w:t>（一）</w:t>
      </w:r>
      <w:r>
        <w:rPr>
          <w:rFonts w:hint="default" w:ascii="Times New Roman" w:hAnsi="Times New Roman" w:eastAsia="方正楷体_GBK" w:cs="Times New Roman"/>
          <w:b w:val="0"/>
          <w:bCs w:val="0"/>
          <w:sz w:val="32"/>
          <w:szCs w:val="32"/>
          <w:shd w:val="clear" w:color="auto" w:fill="FFFFFF"/>
          <w:lang w:eastAsia="zh-CN"/>
        </w:rPr>
        <w:t>部门</w:t>
      </w:r>
      <w:r>
        <w:rPr>
          <w:rFonts w:hint="default" w:ascii="Times New Roman" w:hAnsi="Times New Roman" w:eastAsia="方正楷体_GBK" w:cs="Times New Roman"/>
          <w:b w:val="0"/>
          <w:bCs w:val="0"/>
          <w:sz w:val="32"/>
          <w:szCs w:val="32"/>
          <w:shd w:val="clear" w:color="auto" w:fill="FFFFFF"/>
        </w:rPr>
        <w:t>自评情况</w:t>
      </w:r>
    </w:p>
    <w:tbl>
      <w:tblPr>
        <w:tblStyle w:val="7"/>
        <w:tblW w:w="131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84"/>
        <w:gridCol w:w="906"/>
        <w:gridCol w:w="941"/>
        <w:gridCol w:w="945"/>
        <w:gridCol w:w="972"/>
        <w:gridCol w:w="1323"/>
        <w:gridCol w:w="1350"/>
        <w:gridCol w:w="720"/>
        <w:gridCol w:w="1200"/>
        <w:gridCol w:w="136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1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1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right"/>
              <w:textAlignment w:val="center"/>
              <w:rPr>
                <w:rFonts w:hint="default" w:ascii="Times New Roman" w:hAnsi="Times New Roman" w:eastAsia="方正仿宋_GBK" w:cs="Times New Roman"/>
                <w:i w:val="0"/>
                <w:iCs w:val="0"/>
                <w:color w:val="DA323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项目名称：</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巫溪县大数据应用发展服务中心整体自评</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项目编码：</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50023800023P000084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自评总分：</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项目主管部门：</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035-巫溪县大数据应用发展服务中心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财政归口科室：</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007-企业科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部门联系人：</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朱红梅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联系电话：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18680911607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1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年初预算数</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全年（调整）预算数</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执行率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执行率权重</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年度总金额</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150.47 </w:t>
            </w:r>
          </w:p>
        </w:tc>
        <w:tc>
          <w:tcPr>
            <w:tcW w:w="229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154.28 </w:t>
            </w:r>
          </w:p>
        </w:tc>
        <w:tc>
          <w:tcPr>
            <w:tcW w:w="207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其中：财政拨款</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150.47 </w:t>
            </w:r>
          </w:p>
        </w:tc>
        <w:tc>
          <w:tcPr>
            <w:tcW w:w="229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154.28 </w:t>
            </w:r>
          </w:p>
        </w:tc>
        <w:tc>
          <w:tcPr>
            <w:tcW w:w="207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一般公共预算</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150.47 </w:t>
            </w:r>
          </w:p>
        </w:tc>
        <w:tc>
          <w:tcPr>
            <w:tcW w:w="229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154.28 </w:t>
            </w:r>
          </w:p>
        </w:tc>
        <w:tc>
          <w:tcPr>
            <w:tcW w:w="207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154.28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1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97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年初绩效目标</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全年（调整）绩效目标</w:t>
            </w:r>
          </w:p>
        </w:tc>
        <w:tc>
          <w:tcPr>
            <w:tcW w:w="4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97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制定我县信息中心建设方案，汇聚交通、城管等部门数据实现共享数据资源，挖掘数据价值，辅助政府科学决策，推动社会能效提升。</w:t>
            </w:r>
          </w:p>
        </w:tc>
        <w:tc>
          <w:tcPr>
            <w:tcW w:w="436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制定我县信息中心建设方案，汇聚交通、城管等部门数据实现共享数据资源，挖掘数据价值，辅助政府科学决策，推动社会能效提升。</w:t>
            </w:r>
          </w:p>
        </w:tc>
        <w:tc>
          <w:tcPr>
            <w:tcW w:w="478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制定我县信息中心建设方案，汇聚交通、城管等部门数据实现共享数据资源，挖掘数据价值，辅助政府科学决策，推动社会能效提升。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1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指标名称</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计量单位</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指标性质</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全年完成值</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偏离度（%）</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得分系数（%）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指标权重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指标得分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是否核心指标</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制定信息中心建设方案数量</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智能化应用率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信号覆盖率</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信息化覆盖程度</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企业满意度</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0" w:firstLineChars="0"/>
        <w:textAlignment w:val="auto"/>
        <w:rPr>
          <w:rFonts w:hint="default" w:ascii="Times New Roman" w:hAnsi="Times New Roman" w:eastAsia="方正楷体_GBK" w:cs="Times New Roman"/>
          <w:b w:val="0"/>
          <w:bCs w:val="0"/>
          <w:sz w:val="32"/>
          <w:szCs w:val="32"/>
          <w:shd w:val="clear" w:color="auto" w:fill="FFFFFF"/>
        </w:rPr>
      </w:pPr>
    </w:p>
    <w:tbl>
      <w:tblPr>
        <w:tblStyle w:val="7"/>
        <w:tblW w:w="13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91"/>
        <w:gridCol w:w="1095"/>
        <w:gridCol w:w="1200"/>
        <w:gridCol w:w="975"/>
        <w:gridCol w:w="1260"/>
        <w:gridCol w:w="1410"/>
        <w:gridCol w:w="210"/>
        <w:gridCol w:w="1485"/>
        <w:gridCol w:w="1065"/>
        <w:gridCol w:w="870"/>
        <w:gridCol w:w="105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3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3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DA3232"/>
                <w:sz w:val="24"/>
                <w:szCs w:val="24"/>
                <w:u w:val="none"/>
              </w:rPr>
            </w:pPr>
            <w:r>
              <w:rPr>
                <w:rFonts w:hint="default" w:ascii="Times New Roman" w:hAnsi="Times New Roman" w:eastAsia="方正仿宋_GBK" w:cs="Times New Roman"/>
                <w:i w:val="0"/>
                <w:iCs w:val="0"/>
                <w:color w:val="DA3232"/>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项目名称：</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人才引进支出费用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项目编码：</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50023823T000003454550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自评总分：</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项目主管部门：</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035-巫溪县大数据应用发展服务中心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财政归口科室：</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007-企业科</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部门联系人：</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祝敬德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联系电话：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19922091238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808080"/>
                <w:sz w:val="24"/>
                <w:szCs w:val="24"/>
                <w:u w:val="none"/>
              </w:rPr>
            </w:pPr>
            <w:r>
              <w:rPr>
                <w:rFonts w:hint="default" w:ascii="Times New Roman" w:hAnsi="Times New Roman" w:eastAsia="方正仿宋_GBK" w:cs="Times New Roman"/>
                <w:i w:val="0"/>
                <w:iCs w:val="0"/>
                <w:color w:val="000000" w:themeColor="text1"/>
                <w:kern w:val="0"/>
                <w:sz w:val="24"/>
                <w:szCs w:val="24"/>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年初预算数</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全年（调整）预算数</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执行率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执行率权重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年度总金额</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其中：财政拨款</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lang w:val="en-US"/>
              </w:rPr>
            </w:pPr>
            <w:r>
              <w:rPr>
                <w:rFonts w:hint="default" w:ascii="Times New Roman" w:hAnsi="Times New Roman" w:eastAsia="方正仿宋_GBK" w:cs="Times New Roman"/>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一般公共预算</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8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808080"/>
                <w:sz w:val="24"/>
                <w:szCs w:val="24"/>
                <w:u w:val="none"/>
              </w:rPr>
            </w:pPr>
            <w:r>
              <w:rPr>
                <w:rFonts w:hint="default" w:ascii="Times New Roman" w:hAnsi="Times New Roman" w:eastAsia="方正仿宋_GBK" w:cs="Times New Roman"/>
                <w:i w:val="0"/>
                <w:iCs w:val="0"/>
                <w:color w:val="000000" w:themeColor="text1"/>
                <w:kern w:val="0"/>
                <w:sz w:val="24"/>
                <w:szCs w:val="24"/>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年初绩效目标</w:t>
            </w:r>
          </w:p>
        </w:tc>
        <w:tc>
          <w:tcPr>
            <w:tcW w:w="54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全年（调整）绩效目标</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1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人才引进住房补贴1.6万元，伙食补助0.6万元，住房租金0.4万元</w:t>
            </w:r>
          </w:p>
        </w:tc>
        <w:tc>
          <w:tcPr>
            <w:tcW w:w="543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每年12月底以前发放人才引进人员补助。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366"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iCs w:val="0"/>
                <w:color w:val="808080"/>
                <w:sz w:val="24"/>
                <w:szCs w:val="24"/>
                <w:u w:val="none"/>
              </w:rPr>
            </w:pPr>
            <w:r>
              <w:rPr>
                <w:rFonts w:hint="default" w:ascii="Times New Roman" w:hAnsi="Times New Roman" w:eastAsia="方正仿宋_GBK" w:cs="Times New Roman"/>
                <w:i w:val="0"/>
                <w:iCs w:val="0"/>
                <w:color w:val="000000" w:themeColor="text1"/>
                <w:kern w:val="0"/>
                <w:sz w:val="24"/>
                <w:szCs w:val="24"/>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指标性质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指标值</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全年完成值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偏离度（%）</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得分系数（%）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指标权重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指标得分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是否核心指标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人才引进1人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做好全县信息化工作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定性</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满意度</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0</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iCs w:val="0"/>
                <w:color w:val="000000"/>
                <w:sz w:val="24"/>
                <w:szCs w:val="24"/>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center"/>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center"/>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center"/>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0" w:firstLineChars="0"/>
        <w:textAlignment w:val="auto"/>
        <w:rPr>
          <w:rFonts w:hint="default" w:ascii="Times New Roman" w:hAnsi="Times New Roman" w:eastAsia="方正楷体_GBK" w:cs="Times New Roman"/>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Times New Roman" w:hAnsi="Times New Roman" w:eastAsia="方正楷体_GBK" w:cs="Times New Roman"/>
          <w:b w:val="0"/>
          <w:bCs w:val="0"/>
          <w:sz w:val="32"/>
          <w:szCs w:val="32"/>
          <w:shd w:val="clear" w:color="auto" w:fill="FFFFFF"/>
        </w:rPr>
        <w:sectPr>
          <w:pgSz w:w="16840" w:h="11915" w:orient="landscape"/>
          <w:pgMar w:top="1587" w:right="2098" w:bottom="1474" w:left="1474" w:header="851" w:footer="992" w:gutter="0"/>
          <w:pgNumType w:fmt="numberInDash"/>
          <w:cols w:space="0" w:num="1"/>
          <w:rtlGutter w:val="0"/>
          <w:docGrid w:type="lines" w:linePitch="331" w:charSpace="0"/>
        </w:sectPr>
      </w:pP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0" w:firstLine="640" w:firstLineChars="200"/>
        <w:textAlignment w:val="auto"/>
        <w:rPr>
          <w:rFonts w:hint="default" w:ascii="Times New Roman" w:hAnsi="Times New Roman" w:eastAsia="方正楷体_GBK" w:cs="Times New Roman"/>
          <w:b w:val="0"/>
          <w:bCs w:val="0"/>
          <w:color w:val="000000" w:themeColor="text1"/>
          <w:sz w:val="32"/>
          <w:szCs w:val="32"/>
          <w:highlight w:val="yellow"/>
          <w:shd w:val="clear" w:color="auto" w:fill="FFFFFF"/>
          <w:lang w:val="en-US" w:eastAsia="zh-CN"/>
        </w:rPr>
      </w:pPr>
      <w:r>
        <w:rPr>
          <w:rFonts w:hint="default" w:ascii="Times New Roman" w:hAnsi="Times New Roman" w:eastAsia="方正楷体_GBK" w:cs="Times New Roman"/>
          <w:b w:val="0"/>
          <w:bCs w:val="0"/>
          <w:color w:val="000000" w:themeColor="text1"/>
          <w:sz w:val="32"/>
          <w:szCs w:val="32"/>
          <w:shd w:val="clear" w:color="auto" w:fill="FFFFFF"/>
          <w:lang w:eastAsia="zh-CN"/>
        </w:rPr>
        <w:t>（二）部门</w:t>
      </w:r>
      <w:r>
        <w:rPr>
          <w:rFonts w:hint="default" w:ascii="Times New Roman" w:hAnsi="Times New Roman" w:eastAsia="方正楷体_GBK" w:cs="Times New Roman"/>
          <w:b w:val="0"/>
          <w:bCs w:val="0"/>
          <w:color w:val="000000" w:themeColor="text1"/>
          <w:sz w:val="32"/>
          <w:szCs w:val="32"/>
          <w:shd w:val="clear" w:color="auto" w:fill="FFFFFF"/>
        </w:rPr>
        <w:t>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default" w:ascii="Times New Roman" w:hAnsi="Times New Roman" w:eastAsia="方正仿宋_GBK" w:cs="Times New Roman"/>
          <w:color w:val="000000" w:themeColor="text1"/>
          <w:kern w:val="0"/>
          <w:sz w:val="32"/>
          <w:szCs w:val="32"/>
          <w:lang w:eastAsia="zh-CN"/>
        </w:rPr>
      </w:pPr>
      <w:r>
        <w:rPr>
          <w:rFonts w:hint="default" w:ascii="Times New Roman" w:hAnsi="Times New Roman" w:eastAsia="方正仿宋_GBK" w:cs="Times New Roman"/>
          <w:color w:val="000000" w:themeColor="text1"/>
          <w:kern w:val="0"/>
          <w:sz w:val="32"/>
          <w:szCs w:val="32"/>
        </w:rPr>
        <w:t>我</w:t>
      </w:r>
      <w:r>
        <w:rPr>
          <w:rFonts w:hint="default" w:ascii="Times New Roman" w:hAnsi="Times New Roman" w:eastAsia="方正仿宋_GBK" w:cs="Times New Roman"/>
          <w:color w:val="000000" w:themeColor="text1"/>
          <w:kern w:val="0"/>
          <w:sz w:val="32"/>
          <w:szCs w:val="32"/>
          <w:lang w:eastAsia="zh-CN"/>
        </w:rPr>
        <w:t>部门</w:t>
      </w:r>
      <w:r>
        <w:rPr>
          <w:rFonts w:hint="default" w:ascii="Times New Roman" w:hAnsi="Times New Roman" w:eastAsia="方正仿宋_GBK" w:cs="Times New Roman"/>
          <w:color w:val="000000" w:themeColor="text1"/>
          <w:kern w:val="0"/>
          <w:sz w:val="32"/>
          <w:szCs w:val="32"/>
        </w:rPr>
        <w:t>未</w:t>
      </w:r>
      <w:r>
        <w:rPr>
          <w:rFonts w:hint="default" w:ascii="Times New Roman" w:hAnsi="Times New Roman" w:eastAsia="方正仿宋_GBK" w:cs="Times New Roman"/>
          <w:color w:val="000000" w:themeColor="text1"/>
          <w:kern w:val="0"/>
          <w:sz w:val="32"/>
          <w:szCs w:val="32"/>
          <w:lang w:val="en-US" w:eastAsia="zh-CN"/>
        </w:rPr>
        <w:t>组织</w:t>
      </w:r>
      <w:r>
        <w:rPr>
          <w:rFonts w:hint="default" w:ascii="Times New Roman" w:hAnsi="Times New Roman" w:eastAsia="方正仿宋_GBK" w:cs="Times New Roman"/>
          <w:color w:val="000000" w:themeColor="text1"/>
          <w:kern w:val="0"/>
          <w:sz w:val="32"/>
          <w:szCs w:val="32"/>
        </w:rPr>
        <w:t>开展绩效评价</w:t>
      </w:r>
      <w:r>
        <w:rPr>
          <w:rFonts w:hint="default" w:ascii="Times New Roman" w:hAnsi="Times New Roman" w:eastAsia="方正仿宋_GBK" w:cs="Times New Roman"/>
          <w:color w:val="000000" w:themeColor="text1"/>
          <w:kern w:val="0"/>
          <w:sz w:val="32"/>
          <w:szCs w:val="32"/>
          <w:lang w:eastAsia="zh-CN"/>
        </w:rPr>
        <w:t>。</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0"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lang w:eastAsia="zh-CN"/>
        </w:rPr>
        <w:t>（三）</w:t>
      </w:r>
      <w:r>
        <w:rPr>
          <w:rFonts w:hint="default" w:ascii="Times New Roman" w:hAnsi="Times New Roman" w:eastAsia="方正楷体_GBK" w:cs="Times New Roman"/>
          <w:b w:val="0"/>
          <w:bCs w:val="0"/>
          <w:sz w:val="32"/>
          <w:szCs w:val="32"/>
          <w:shd w:val="clear" w:color="auto" w:fill="FFFFFF"/>
        </w:rPr>
        <w:t>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Chars="0" w:firstLine="640" w:firstLineChars="200"/>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rPr>
        <w:t>县财政</w:t>
      </w:r>
      <w:r>
        <w:rPr>
          <w:rFonts w:hint="default" w:ascii="Times New Roman" w:hAnsi="Times New Roman" w:eastAsia="方正仿宋_GBK" w:cs="Times New Roman"/>
          <w:color w:val="000000" w:themeColor="text1"/>
          <w:kern w:val="0"/>
          <w:sz w:val="32"/>
          <w:szCs w:val="32"/>
          <w:lang w:val="en-US" w:eastAsia="zh-CN"/>
        </w:rPr>
        <w:t>局</w:t>
      </w:r>
      <w:r>
        <w:rPr>
          <w:rFonts w:hint="default" w:ascii="Times New Roman" w:hAnsi="Times New Roman" w:eastAsia="方正仿宋_GBK" w:cs="Times New Roman"/>
          <w:color w:val="000000" w:themeColor="text1"/>
          <w:kern w:val="0"/>
          <w:sz w:val="32"/>
          <w:szCs w:val="32"/>
        </w:rPr>
        <w:t>未</w:t>
      </w:r>
      <w:r>
        <w:rPr>
          <w:rFonts w:hint="default" w:ascii="Times New Roman" w:hAnsi="Times New Roman" w:eastAsia="方正仿宋_GBK" w:cs="Times New Roman"/>
          <w:color w:val="000000" w:themeColor="text1"/>
          <w:kern w:val="0"/>
          <w:sz w:val="32"/>
          <w:szCs w:val="32"/>
          <w:lang w:val="en-US" w:eastAsia="zh-CN"/>
        </w:rPr>
        <w:t>委托第三方</w:t>
      </w:r>
      <w:r>
        <w:rPr>
          <w:rFonts w:hint="default" w:ascii="Times New Roman" w:hAnsi="Times New Roman" w:eastAsia="方正仿宋_GBK" w:cs="Times New Roman"/>
          <w:color w:val="000000" w:themeColor="text1"/>
          <w:kern w:val="0"/>
          <w:sz w:val="32"/>
          <w:szCs w:val="32"/>
        </w:rPr>
        <w:t>对我</w:t>
      </w:r>
      <w:r>
        <w:rPr>
          <w:rFonts w:hint="default" w:ascii="Times New Roman" w:hAnsi="Times New Roman" w:eastAsia="方正仿宋_GBK" w:cs="Times New Roman"/>
          <w:color w:val="000000" w:themeColor="text1"/>
          <w:kern w:val="0"/>
          <w:sz w:val="32"/>
          <w:szCs w:val="32"/>
          <w:lang w:eastAsia="zh-CN"/>
        </w:rPr>
        <w:t>部门</w:t>
      </w:r>
      <w:r>
        <w:rPr>
          <w:rFonts w:hint="default" w:ascii="Times New Roman" w:hAnsi="Times New Roman" w:eastAsia="方正仿宋_GBK" w:cs="Times New Roman"/>
          <w:color w:val="000000" w:themeColor="text1"/>
          <w:kern w:val="0"/>
          <w:sz w:val="32"/>
          <w:szCs w:val="32"/>
        </w:rPr>
        <w:t>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在当年的“财政拨款收入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公务用车购置支出（含车辆购置税）；公务用车运行维护费反映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按规定保留的公务用车燃料费、维修费、过路过桥费、保险费、安全奖励费用等支出；公务接待费反映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default" w:ascii="Times New Roman" w:hAnsi="Times New Roman" w:eastAsia="方正黑体_GBK" w:cs="Times New Roman"/>
          <w:b w:val="0"/>
          <w:bCs/>
          <w:sz w:val="32"/>
          <w:szCs w:val="32"/>
          <w:shd w:val="clear" w:color="auto" w:fill="FFFFFF"/>
        </w:rPr>
      </w:pPr>
      <w:r>
        <w:rPr>
          <w:rStyle w:val="10"/>
          <w:rFonts w:hint="default" w:ascii="Times New Roman" w:hAnsi="Times New Roman" w:eastAsia="方正黑体_GBK" w:cs="Times New Roman"/>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0"/>
          <w:rFonts w:hint="default" w:ascii="Times New Roman" w:hAnsi="Times New Roman" w:eastAsia="方正仿宋_GBK" w:cs="Times New Roman"/>
          <w:color w:val="000000" w:themeColor="text1"/>
          <w:sz w:val="32"/>
          <w:szCs w:val="32"/>
          <w:shd w:val="clear" w:color="auto" w:fill="FFFF00"/>
          <w:lang w:val="en-US" w:eastAsia="zh-CN"/>
        </w:rPr>
        <w:sectPr>
          <w:pgSz w:w="11915" w:h="16840"/>
          <w:pgMar w:top="2098" w:right="1474" w:bottom="1474" w:left="1587" w:header="851" w:footer="992" w:gutter="0"/>
          <w:pgNumType w:fmt="numberInDash"/>
          <w:cols w:space="0" w:num="1"/>
          <w:rtlGutter w:val="0"/>
          <w:docGrid w:type="lines" w:linePitch="331" w:charSpace="0"/>
        </w:sect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color w:val="000000" w:themeColor="text1"/>
          <w:sz w:val="32"/>
          <w:szCs w:val="32"/>
          <w:shd w:val="clear" w:color="auto" w:fill="FFFFFF"/>
          <w:lang w:val="en-US" w:eastAsia="zh-CN"/>
        </w:rPr>
        <w:t>朱红梅</w:t>
      </w:r>
      <w:r>
        <w:rPr>
          <w:rFonts w:hint="default" w:ascii="Times New Roman" w:hAnsi="Times New Roman" w:eastAsia="方正仿宋_GBK" w:cs="Times New Roman"/>
          <w:color w:val="000000" w:themeColor="text1"/>
          <w:sz w:val="32"/>
          <w:szCs w:val="32"/>
          <w:shd w:val="clear" w:color="auto" w:fill="FFFFFF"/>
        </w:rPr>
        <w:t>023-</w:t>
      </w:r>
      <w:r>
        <w:rPr>
          <w:rFonts w:hint="default" w:ascii="Times New Roman" w:hAnsi="Times New Roman" w:eastAsia="方正仿宋_GBK" w:cs="Times New Roman"/>
          <w:color w:val="000000" w:themeColor="text1"/>
          <w:sz w:val="32"/>
          <w:szCs w:val="32"/>
          <w:shd w:val="clear" w:color="auto" w:fill="FFFFFF"/>
          <w:lang w:val="en-US" w:eastAsia="zh-CN"/>
        </w:rPr>
        <w:t>51522341</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重庆市巫溪县大数据应用发展服务中心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154.28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130.12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154.28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154.28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154.28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154.28</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重庆市巫溪县大数据应用发展服务中心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154.28</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154.28</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95.12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95.12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重庆市巫溪县大数据应用发展服务中心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154.28</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119.28</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35.00</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95.12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130.12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95.12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95.12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95.12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重庆市巫溪县大数据应用发展服务中心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130.12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130.12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13.37</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4.91</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5.89</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154.28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重庆市巫溪县大数据应用发展服务中心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154.28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119.28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130.12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95.12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130.12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95.12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95.12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95.12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其他发展与改革事务支出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13.37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5.89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重庆市巫溪县大数据应用发展服务中心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109.49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24.01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56.09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7.86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4.87</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7.34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110.05</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9.23</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重庆市巫溪县大数据应用发展服务中心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重庆市巫溪县大数据应用发展服务中心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本年度国有资本经营预算财政拨款支出情况。本</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重庆市巫溪县大数据应用发展服务中心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2.52</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2.52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1.44</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1.44</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1.44</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1.44</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1.07</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1.07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56</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238</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0.27</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dkOTFkM2RhNzRmN2UxNzAzMTYyN2JhMTc2MGI4ZWYifQ=="/>
  </w:docVars>
  <w:rsids>
    <w:rsidRoot w:val="00B03CCD"/>
    <w:rsid w:val="001D3BB7"/>
    <w:rsid w:val="002B254B"/>
    <w:rsid w:val="003814CF"/>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3A2E4D"/>
    <w:rsid w:val="03922D8D"/>
    <w:rsid w:val="03AB7F2B"/>
    <w:rsid w:val="03B87EA0"/>
    <w:rsid w:val="03C46BF1"/>
    <w:rsid w:val="03E3214F"/>
    <w:rsid w:val="044C50BA"/>
    <w:rsid w:val="05BC6D49"/>
    <w:rsid w:val="06194FF1"/>
    <w:rsid w:val="0683706F"/>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270413"/>
    <w:rsid w:val="0B9335CE"/>
    <w:rsid w:val="0B935B2C"/>
    <w:rsid w:val="0BF2311A"/>
    <w:rsid w:val="0C7927C4"/>
    <w:rsid w:val="0C9B098C"/>
    <w:rsid w:val="0D673E11"/>
    <w:rsid w:val="0DDA54E4"/>
    <w:rsid w:val="0E3522A3"/>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0531F"/>
    <w:rsid w:val="163A6CEE"/>
    <w:rsid w:val="17343233"/>
    <w:rsid w:val="173708E3"/>
    <w:rsid w:val="17C374FC"/>
    <w:rsid w:val="182E4AB6"/>
    <w:rsid w:val="189079DC"/>
    <w:rsid w:val="189B0D0B"/>
    <w:rsid w:val="18B43F7C"/>
    <w:rsid w:val="18EE4D99"/>
    <w:rsid w:val="18EE5E56"/>
    <w:rsid w:val="194A1770"/>
    <w:rsid w:val="19B906A4"/>
    <w:rsid w:val="1B06675E"/>
    <w:rsid w:val="1B6F15B6"/>
    <w:rsid w:val="1BAA2EDC"/>
    <w:rsid w:val="1C5C23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63CEA"/>
    <w:rsid w:val="1FBB35CD"/>
    <w:rsid w:val="1FCD26AF"/>
    <w:rsid w:val="20642787"/>
    <w:rsid w:val="21556F04"/>
    <w:rsid w:val="22403BD3"/>
    <w:rsid w:val="22AE7E57"/>
    <w:rsid w:val="235145D9"/>
    <w:rsid w:val="24B92327"/>
    <w:rsid w:val="24C14514"/>
    <w:rsid w:val="2533755C"/>
    <w:rsid w:val="25791755"/>
    <w:rsid w:val="26396DF4"/>
    <w:rsid w:val="27167136"/>
    <w:rsid w:val="271B442C"/>
    <w:rsid w:val="27B23302"/>
    <w:rsid w:val="28F565D0"/>
    <w:rsid w:val="29310A5F"/>
    <w:rsid w:val="29500971"/>
    <w:rsid w:val="29863A08"/>
    <w:rsid w:val="29C37A35"/>
    <w:rsid w:val="2A076083"/>
    <w:rsid w:val="2A73162E"/>
    <w:rsid w:val="2B167953"/>
    <w:rsid w:val="2B200583"/>
    <w:rsid w:val="2B8209DE"/>
    <w:rsid w:val="2C636760"/>
    <w:rsid w:val="2C6762A3"/>
    <w:rsid w:val="2FCA4B37"/>
    <w:rsid w:val="2FE029D7"/>
    <w:rsid w:val="2FF06E00"/>
    <w:rsid w:val="30586FEC"/>
    <w:rsid w:val="30A40D51"/>
    <w:rsid w:val="30B166F3"/>
    <w:rsid w:val="30BF083E"/>
    <w:rsid w:val="315F0B22"/>
    <w:rsid w:val="31D84415"/>
    <w:rsid w:val="32285F6F"/>
    <w:rsid w:val="325F52E3"/>
    <w:rsid w:val="32770556"/>
    <w:rsid w:val="329C0913"/>
    <w:rsid w:val="32AA0460"/>
    <w:rsid w:val="3337290D"/>
    <w:rsid w:val="33E31118"/>
    <w:rsid w:val="33EF7674"/>
    <w:rsid w:val="342D7BC6"/>
    <w:rsid w:val="352930DB"/>
    <w:rsid w:val="35573069"/>
    <w:rsid w:val="355F6038"/>
    <w:rsid w:val="358C217E"/>
    <w:rsid w:val="36904D0D"/>
    <w:rsid w:val="36C9128A"/>
    <w:rsid w:val="37841E99"/>
    <w:rsid w:val="37BF1123"/>
    <w:rsid w:val="37E20917"/>
    <w:rsid w:val="383C3F15"/>
    <w:rsid w:val="388B2BBA"/>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5E246D"/>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99120F"/>
    <w:rsid w:val="42CD0231"/>
    <w:rsid w:val="42E86A87"/>
    <w:rsid w:val="43307B09"/>
    <w:rsid w:val="4382155A"/>
    <w:rsid w:val="439A3EB9"/>
    <w:rsid w:val="43BB152F"/>
    <w:rsid w:val="4420119C"/>
    <w:rsid w:val="44C37687"/>
    <w:rsid w:val="45CB699A"/>
    <w:rsid w:val="464E6A1D"/>
    <w:rsid w:val="465B470D"/>
    <w:rsid w:val="469D6AD4"/>
    <w:rsid w:val="46E1705F"/>
    <w:rsid w:val="471E6C84"/>
    <w:rsid w:val="4748792B"/>
    <w:rsid w:val="475D719D"/>
    <w:rsid w:val="47674801"/>
    <w:rsid w:val="48117F90"/>
    <w:rsid w:val="48225EF7"/>
    <w:rsid w:val="488F422B"/>
    <w:rsid w:val="48A96722"/>
    <w:rsid w:val="48E36915"/>
    <w:rsid w:val="48EB6572"/>
    <w:rsid w:val="495C4A24"/>
    <w:rsid w:val="497135DF"/>
    <w:rsid w:val="4A263DF2"/>
    <w:rsid w:val="4A6F6675"/>
    <w:rsid w:val="4B13101E"/>
    <w:rsid w:val="4B135857"/>
    <w:rsid w:val="4B7951CB"/>
    <w:rsid w:val="4B7C315C"/>
    <w:rsid w:val="4D1F6361"/>
    <w:rsid w:val="4DAC4ACA"/>
    <w:rsid w:val="4DBE01D2"/>
    <w:rsid w:val="4DCD4142"/>
    <w:rsid w:val="4EAA55D2"/>
    <w:rsid w:val="4EBC0AB4"/>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7138DA"/>
    <w:rsid w:val="5AAD0614"/>
    <w:rsid w:val="5AC4067B"/>
    <w:rsid w:val="5AD134D8"/>
    <w:rsid w:val="5C263CE4"/>
    <w:rsid w:val="5C5D2777"/>
    <w:rsid w:val="5CF66BF3"/>
    <w:rsid w:val="5D290C69"/>
    <w:rsid w:val="5D973E25"/>
    <w:rsid w:val="5ECE11C4"/>
    <w:rsid w:val="5F2D4A41"/>
    <w:rsid w:val="60B85C51"/>
    <w:rsid w:val="60C74F6C"/>
    <w:rsid w:val="61025A59"/>
    <w:rsid w:val="613D5BBC"/>
    <w:rsid w:val="61536C39"/>
    <w:rsid w:val="62061579"/>
    <w:rsid w:val="62944DD7"/>
    <w:rsid w:val="6319381F"/>
    <w:rsid w:val="63C25DC5"/>
    <w:rsid w:val="63C62057"/>
    <w:rsid w:val="64571EF5"/>
    <w:rsid w:val="64FB113D"/>
    <w:rsid w:val="656152C6"/>
    <w:rsid w:val="6587477F"/>
    <w:rsid w:val="658C3A08"/>
    <w:rsid w:val="65C031CA"/>
    <w:rsid w:val="65CE6852"/>
    <w:rsid w:val="66267C04"/>
    <w:rsid w:val="663F505A"/>
    <w:rsid w:val="66EE5541"/>
    <w:rsid w:val="66EF1818"/>
    <w:rsid w:val="67924660"/>
    <w:rsid w:val="68407834"/>
    <w:rsid w:val="6883293E"/>
    <w:rsid w:val="688412AD"/>
    <w:rsid w:val="68EB1B71"/>
    <w:rsid w:val="6A445335"/>
    <w:rsid w:val="6A6C7940"/>
    <w:rsid w:val="6A7D1EAD"/>
    <w:rsid w:val="6AAD2300"/>
    <w:rsid w:val="6AB51D8E"/>
    <w:rsid w:val="6B474EF5"/>
    <w:rsid w:val="6C0A5AC5"/>
    <w:rsid w:val="6C560CAE"/>
    <w:rsid w:val="6C576495"/>
    <w:rsid w:val="6D903FF5"/>
    <w:rsid w:val="6DA955B8"/>
    <w:rsid w:val="6DE346AB"/>
    <w:rsid w:val="6DE5391A"/>
    <w:rsid w:val="6DEC3B21"/>
    <w:rsid w:val="6EFD1324"/>
    <w:rsid w:val="6F0B4673"/>
    <w:rsid w:val="6F5A53AC"/>
    <w:rsid w:val="6FAC003D"/>
    <w:rsid w:val="6FE402B3"/>
    <w:rsid w:val="6FE55E12"/>
    <w:rsid w:val="6FFB2E76"/>
    <w:rsid w:val="708F6F7F"/>
    <w:rsid w:val="709427D5"/>
    <w:rsid w:val="70D94BD3"/>
    <w:rsid w:val="71C34D91"/>
    <w:rsid w:val="72DB435C"/>
    <w:rsid w:val="72E2613A"/>
    <w:rsid w:val="72F771F4"/>
    <w:rsid w:val="73934AD2"/>
    <w:rsid w:val="750837F0"/>
    <w:rsid w:val="754758CF"/>
    <w:rsid w:val="764F62AB"/>
    <w:rsid w:val="765C45EC"/>
    <w:rsid w:val="767103C8"/>
    <w:rsid w:val="768A7619"/>
    <w:rsid w:val="772E1EBA"/>
    <w:rsid w:val="781926BC"/>
    <w:rsid w:val="796D60A4"/>
    <w:rsid w:val="79A031D5"/>
    <w:rsid w:val="7A1525F7"/>
    <w:rsid w:val="7A794B87"/>
    <w:rsid w:val="7A91688C"/>
    <w:rsid w:val="7B2822CE"/>
    <w:rsid w:val="7B420052"/>
    <w:rsid w:val="7BD06A28"/>
    <w:rsid w:val="7C3A7C0B"/>
    <w:rsid w:val="7C5248E4"/>
    <w:rsid w:val="7C566698"/>
    <w:rsid w:val="7C5866A3"/>
    <w:rsid w:val="7D277330"/>
    <w:rsid w:val="7D7406BB"/>
    <w:rsid w:val="7DE94331"/>
    <w:rsid w:val="7E0B4B0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TableOfAuthoring"/>
    <w:basedOn w:val="1"/>
    <w:next w:val="1"/>
    <w:qFormat/>
    <w:uiPriority w:val="0"/>
    <w:pPr>
      <w:widowControl/>
      <w:ind w:left="420" w:leftChars="200"/>
      <w:textAlignment w:val="baseline"/>
    </w:pPr>
    <w:rPr>
      <w:rFonts w:eastAsia="宋体" w:cs="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9299</Words>
  <Characters>11138</Characters>
  <Lines>190</Lines>
  <Paragraphs>53</Paragraphs>
  <TotalTime>42</TotalTime>
  <ScaleCrop>false</ScaleCrop>
  <LinksUpToDate>false</LinksUpToDate>
  <CharactersWithSpaces>12220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张丛霞</cp:lastModifiedBy>
  <dcterms:modified xsi:type="dcterms:W3CDTF">2024-10-08T01:11:06Z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