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3" w:rightChars="611"/>
        <w:jc w:val="distribute"/>
        <w:rPr>
          <w:rFonts w:hint="default" w:ascii="Times New Roman" w:hAnsi="Times New Roman" w:eastAsia="方正小标宋_GBK" w:cs="Times New Roman"/>
          <w:sz w:val="44"/>
          <w:szCs w:val="44"/>
        </w:rPr>
      </w:pPr>
    </w:p>
    <w:p>
      <w:pPr>
        <w:snapToGrid w:val="0"/>
        <w:jc w:val="both"/>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巫溪县</w:t>
      </w:r>
      <w:r>
        <w:rPr>
          <w:rFonts w:hint="default" w:ascii="Times New Roman" w:hAnsi="Times New Roman" w:eastAsia="方正小标宋_GBK" w:cs="Times New Roman"/>
          <w:sz w:val="44"/>
          <w:szCs w:val="44"/>
          <w:lang w:eastAsia="zh-CN"/>
        </w:rPr>
        <w:t>科学技术局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 w:val="0"/>
          <w:bCs/>
          <w:spacing w:val="85"/>
          <w:sz w:val="44"/>
          <w:szCs w:val="44"/>
          <w:lang w:val="en-US" w:eastAsia="zh-CN"/>
        </w:rPr>
      </w:pPr>
      <w:r>
        <w:rPr>
          <w:rFonts w:hint="default" w:ascii="Times New Roman" w:hAnsi="Times New Roman" w:eastAsia="方正小标宋_GBK" w:cs="Times New Roman"/>
          <w:b w:val="0"/>
          <w:bCs/>
          <w:spacing w:val="91"/>
          <w:sz w:val="44"/>
          <w:szCs w:val="44"/>
          <w:lang w:eastAsia="zh-CN"/>
        </w:rPr>
        <w:t>巫溪县财政</w:t>
      </w:r>
      <w:r>
        <w:rPr>
          <w:rFonts w:hint="default" w:ascii="Times New Roman" w:hAnsi="Times New Roman" w:eastAsia="方正小标宋_GBK" w:cs="Times New Roman"/>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关于进一步支持科技创新若干措施的通知</w:t>
      </w:r>
    </w:p>
    <w:bookmarkEnd w:id="0"/>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巫溪</w:t>
      </w:r>
      <w:r>
        <w:rPr>
          <w:rFonts w:hint="default" w:ascii="Times New Roman" w:hAnsi="Times New Roman" w:eastAsia="方正仿宋_GBK" w:cs="Times New Roman"/>
          <w:sz w:val="32"/>
          <w:szCs w:val="32"/>
          <w:lang w:eastAsia="zh-CN"/>
        </w:rPr>
        <w:t>科技局</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为全面贯彻党的二十大精神和习近平总书记关于科技创新的重要论述，加快建设渝东北三峡库区创新成果应用示范集聚区，优化配置创新资源，提升县域科技创新能力，推动发展新质生产力，进一步贯彻落实《巫溪县人民政府办公室关于印发巫溪县支持科技创新若干财政金融政策（修订）的通知》（巫溪府办发〔2023〕10号）、《巫溪县人民政府办公室关于印发巫溪县支持科技型中小企业创新发展若干政策措施的通知》（巫溪府办发〔2023〕12号）精神，现将细化措施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进一步支持</w:t>
      </w:r>
      <w:r>
        <w:rPr>
          <w:rFonts w:hint="default" w:ascii="Times New Roman" w:hAnsi="Times New Roman" w:eastAsia="方正黑体_GBK" w:cs="Times New Roman"/>
          <w:color w:val="auto"/>
          <w:sz w:val="32"/>
          <w:szCs w:val="32"/>
          <w:lang w:val="en-US" w:eastAsia="zh-CN"/>
        </w:rPr>
        <w:t>企业开展研发活动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设立20万元企业研发活动辅导经费，用于辅导企业积极开展研发活动及研发经费归集填报并按年度对优秀企业给予适当奖励。</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进一步支持高新技术企业培育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设立20万元高新技术企业培育奖补资金，对拟申报高新技术企业且成功申报发明专利的企业，经企业申请后给予适当补贴。</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进一步鼓励科技成果转化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（一）鼓励开展技术交易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设立20万元技术合同登记奖补资金，根据年度成功登记的技术合同总额，每年设立一、二、三等奖，给予技术服务企业适当奖励。（一等奖3名、二等奖8名、三等奖12名，分别给予2万元、1万元、0.5万元奖励）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（二）支持科技成果登记</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设立5万元科技成果登记奖补资金，对在国家科技成果登记系统成功登记的科技成果，每件成果给予1000元奖励（奖完为止）。</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以上奖补政策为</w:t>
      </w:r>
      <w:r>
        <w:rPr>
          <w:rFonts w:hint="default" w:ascii="Times New Roman" w:hAnsi="Times New Roman" w:eastAsia="方正仿宋_GBK" w:cs="Times New Roman"/>
          <w:color w:val="auto"/>
          <w:kern w:val="2"/>
          <w:sz w:val="32"/>
          <w:szCs w:val="32"/>
          <w:lang w:val="en-US" w:eastAsia="zh-CN" w:bidi="ar-SA"/>
        </w:rPr>
        <w:t>《巫溪县人民政府办公室关于印发巫溪县支持科技创新若干财政金融政策（修订）的通知》（巫溪府办发〔2023〕10号）、《巫溪县人民政府办公室关于印发巫溪县支持科技型中小企业创新发展若干政策措施的通知》（巫溪府办发〔2023〕12号）的进一步细化措施，</w:t>
      </w:r>
      <w:r>
        <w:rPr>
          <w:rFonts w:hint="default" w:ascii="Times New Roman" w:hAnsi="Times New Roman" w:eastAsia="方正仿宋_GBK" w:cs="Times New Roman"/>
          <w:color w:val="auto"/>
          <w:sz w:val="32"/>
          <w:szCs w:val="32"/>
          <w:lang w:val="en-US" w:eastAsia="zh-CN"/>
        </w:rPr>
        <w:t>由县科技局、县财政局具体负责解释。县科技局</w:t>
      </w:r>
      <w:r>
        <w:rPr>
          <w:rFonts w:hint="default" w:ascii="Times New Roman" w:hAnsi="Times New Roman" w:eastAsia="方正仿宋_GBK" w:cs="Times New Roman"/>
          <w:color w:val="auto"/>
          <w:sz w:val="32"/>
          <w:szCs w:val="32"/>
        </w:rPr>
        <w:t>牵头组织企业申请兑现相关政策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企业奖励资金原则上应用于企业生产经营性支出。</w:t>
      </w:r>
      <w:r>
        <w:rPr>
          <w:rFonts w:hint="default" w:ascii="Times New Roman" w:hAnsi="Times New Roman" w:eastAsia="方正仿宋_GBK" w:cs="Times New Roman"/>
          <w:color w:val="auto"/>
          <w:sz w:val="32"/>
          <w:szCs w:val="32"/>
          <w:lang w:eastAsia="zh-CN"/>
        </w:rPr>
        <w:t>资金实行年度总额控制，据实拨付。</w:t>
      </w:r>
      <w:r>
        <w:rPr>
          <w:rFonts w:hint="default" w:ascii="Times New Roman" w:hAnsi="Times New Roman" w:eastAsia="方正仿宋_GBK" w:cs="Times New Roman"/>
          <w:color w:val="auto"/>
          <w:sz w:val="32"/>
          <w:szCs w:val="32"/>
        </w:rPr>
        <w:t>凡发生环保、安全、质量等严重事故以及严重失信行为的企业，实行“一票否决”，取消当年奖励资格。申报单位应对所提供资料的真实性、完整性、准确性负责，对弄虚作假骗取奖补资金经查证属实的，追回已拨付的奖补资金，并按照有关规定追究相关单位及责任人的责任</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1280" w:firstLineChars="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巫溪县科学技术局           巫溪县财政局   </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2024年5月24日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（此件公开发布）</w:t>
      </w:r>
    </w:p>
    <w:sectPr>
      <w:headerReference r:id="rId3" w:type="default"/>
      <w:footerReference r:id="rId4" w:type="default"/>
      <w:pgSz w:w="11906" w:h="16838"/>
      <w:pgMar w:top="1962" w:right="1474" w:bottom="184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auto"/>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eastAsia="宋体" w:cs="宋体"/>
        <w:b/>
        <w:bCs/>
        <w:color w:val="005192"/>
        <w:sz w:val="28"/>
        <w:szCs w:val="44"/>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5155565</wp:posOffset>
              </wp:positionH>
              <wp:positionV relativeFrom="paragraph">
                <wp:posOffset>-390525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405.95pt;margin-top:-30.75pt;height:144pt;width:144pt;mso-position-horizontal-relative:margin;mso-wrap-style:none;z-index:251659264;mso-width-relative:page;mso-height-relative:page;" filled="f" stroked="f" coordsize="21600,21600" o:gfxdata="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Ec2qvZ&#10;AAAADAEAAA8AAAAAAAAAAQAgAAAAOAAAAGRycy9kb3ducmV2LnhtbFBLAQIUABQAAAAIAIdO4kDP&#10;+JD90AEAAKIDAAAOAAAAAAAAAAEAIAAAAD4BAABkcnMvZTJvRG9jLnhtbFBLBQYAAAAABgAGAFkB&#10;AACABQAAAAA=&#10;">
              <v:fill on="f" focussize="0,0"/>
              <v:stroke on="f" weight="0.5pt"/>
              <v:imagedata o:title=""/>
              <o:lock v:ext="edit" aspectratio="f"/>
              <v:textbox inset="0mm,0mm,0mm,0mm" style="mso-fit-shape-to-text:t;">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-94615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85pt;margin-top:-7.45pt;height:0.15pt;width:442.25pt;z-index:251661312;mso-width-relative:page;mso-height-relative:page;" filled="f" stroked="t" coordsize="21600,21600" o:gfxdata="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6XJ4rVAAAACQEAAA8AAAAAAAAAAQAgAAAAOAAAAGRycy9k&#10;b3ducmV2LnhtbFBLAQIUABQAAAAIAIdO4kAHqCQv7wEAAMMDAAAOAAAAAAAAAAEAIAAAADoBAABk&#10;cnMvZTJvRG9jLnhtbFBLBQYAAAAABgAGAFkBAACb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w:t>
    </w:r>
    <w:r>
      <w:rPr>
        <w:rFonts w:hint="eastAsia" w:ascii="宋体" w:hAnsi="宋体" w:cs="宋体"/>
        <w:b/>
        <w:bCs/>
        <w:color w:val="005192"/>
        <w:sz w:val="28"/>
        <w:szCs w:val="44"/>
        <w:lang w:val="en-US" w:eastAsia="zh-CN"/>
      </w:rPr>
      <w:t>巫溪县科学技术局</w:t>
    </w:r>
    <w:r>
      <w:rPr>
        <w:rFonts w:hint="eastAsia" w:ascii="宋体" w:hAnsi="宋体" w:eastAsia="宋体" w:cs="宋体"/>
        <w:b/>
        <w:bCs/>
        <w:color w:val="005192"/>
        <w:sz w:val="28"/>
        <w:szCs w:val="44"/>
        <w:lang w:val="en-US" w:eastAsia="zh-CN"/>
      </w:rPr>
      <w:t>发布</w:t>
    </w:r>
  </w:p>
  <w:p>
    <w:pPr>
      <w:pStyle w:val="6"/>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00" w:lineRule="exact"/>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spacing w:line="500" w:lineRule="exact"/>
      <w:textAlignment w:val="cente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395605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1.15pt;height:0pt;width:442.55pt;z-index:251660288;mso-width-relative:page;mso-height-relative:page;" filled="f" stroked="t" coordsize="21600,21600" o:gfxdata="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6E2H0QAAAAcBAAAPAAAAAAAAAAEAIAAAADgAAABk&#10;cnMvZG93bnJldi54bWxQSwECFAAUAAAACACHTuJApSLLs/cBAADLAwAADgAAAAAAAAABACAAAAA2&#10;AQAAZHJzL2Uyb0RvYy54bWxQSwUGAAAAAAYABgBZAQAAnw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重庆市巫溪县科学技术局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68348"/>
    <w:multiLevelType w:val="singleLevel"/>
    <w:tmpl w:val="F7668348"/>
    <w:lvl w:ilvl="0" w:tentative="0">
      <w:start w:val="2"/>
      <w:numFmt w:val="chineseCounting"/>
      <w:suff w:val="nothing"/>
      <w:lvlText w:val="%1、"/>
      <w:lvlJc w:val="left"/>
      <w:rPr>
        <w:rFonts w:hint="eastAsia"/>
      </w:rPr>
    </w:lvl>
  </w:abstractNum>
  <w:abstractNum w:abstractNumId="1">
    <w:nsid w:val="609F1860"/>
    <w:multiLevelType w:val="singleLevel"/>
    <w:tmpl w:val="609F186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6525"/>
    <w:rsid w:val="00133093"/>
    <w:rsid w:val="001B0513"/>
    <w:rsid w:val="001B16D0"/>
    <w:rsid w:val="001B2D78"/>
    <w:rsid w:val="001B3036"/>
    <w:rsid w:val="001F3F4D"/>
    <w:rsid w:val="00211229"/>
    <w:rsid w:val="003064A1"/>
    <w:rsid w:val="00310FB1"/>
    <w:rsid w:val="00344370"/>
    <w:rsid w:val="00382FBE"/>
    <w:rsid w:val="003D4642"/>
    <w:rsid w:val="0042553F"/>
    <w:rsid w:val="004855FD"/>
    <w:rsid w:val="004C4948"/>
    <w:rsid w:val="004D14F0"/>
    <w:rsid w:val="005D2747"/>
    <w:rsid w:val="006267F3"/>
    <w:rsid w:val="006549AA"/>
    <w:rsid w:val="006B598C"/>
    <w:rsid w:val="006F2A3F"/>
    <w:rsid w:val="00782027"/>
    <w:rsid w:val="007F33CE"/>
    <w:rsid w:val="00843169"/>
    <w:rsid w:val="008B51E3"/>
    <w:rsid w:val="00AF5DD1"/>
    <w:rsid w:val="00B16181"/>
    <w:rsid w:val="00B31D24"/>
    <w:rsid w:val="00B45083"/>
    <w:rsid w:val="00B9352E"/>
    <w:rsid w:val="00C1633E"/>
    <w:rsid w:val="00C908F8"/>
    <w:rsid w:val="00D27372"/>
    <w:rsid w:val="00D44024"/>
    <w:rsid w:val="00E33A36"/>
    <w:rsid w:val="00E54FB3"/>
    <w:rsid w:val="00EE5818"/>
    <w:rsid w:val="00F440A2"/>
    <w:rsid w:val="053A0664"/>
    <w:rsid w:val="0767311C"/>
    <w:rsid w:val="09296431"/>
    <w:rsid w:val="09ED30A1"/>
    <w:rsid w:val="10DC5114"/>
    <w:rsid w:val="12C542CB"/>
    <w:rsid w:val="150D7BDF"/>
    <w:rsid w:val="16363620"/>
    <w:rsid w:val="167E5E93"/>
    <w:rsid w:val="19985395"/>
    <w:rsid w:val="1F3B7ED2"/>
    <w:rsid w:val="204D59EF"/>
    <w:rsid w:val="223F041C"/>
    <w:rsid w:val="237E6E7D"/>
    <w:rsid w:val="24153A59"/>
    <w:rsid w:val="25E34ECE"/>
    <w:rsid w:val="26582926"/>
    <w:rsid w:val="268B362A"/>
    <w:rsid w:val="29292636"/>
    <w:rsid w:val="2A293287"/>
    <w:rsid w:val="2B393424"/>
    <w:rsid w:val="2CD71B55"/>
    <w:rsid w:val="2DE97162"/>
    <w:rsid w:val="2DEF26FC"/>
    <w:rsid w:val="31E5160F"/>
    <w:rsid w:val="3254307B"/>
    <w:rsid w:val="384F4C9A"/>
    <w:rsid w:val="387A2209"/>
    <w:rsid w:val="388A7B0D"/>
    <w:rsid w:val="40781E68"/>
    <w:rsid w:val="450A1A3B"/>
    <w:rsid w:val="45FB1E51"/>
    <w:rsid w:val="49D95C9A"/>
    <w:rsid w:val="4AEA217C"/>
    <w:rsid w:val="4CC154E2"/>
    <w:rsid w:val="4EEB5D07"/>
    <w:rsid w:val="51AB038B"/>
    <w:rsid w:val="545626BF"/>
    <w:rsid w:val="57067A2B"/>
    <w:rsid w:val="59E4201B"/>
    <w:rsid w:val="5E9C7F6A"/>
    <w:rsid w:val="61464DEC"/>
    <w:rsid w:val="65BB3D08"/>
    <w:rsid w:val="668A6525"/>
    <w:rsid w:val="673B23AD"/>
    <w:rsid w:val="67BE6D42"/>
    <w:rsid w:val="68A24E5C"/>
    <w:rsid w:val="68D87DCA"/>
    <w:rsid w:val="697C0477"/>
    <w:rsid w:val="6ACA625F"/>
    <w:rsid w:val="6AF74AF0"/>
    <w:rsid w:val="6D68483E"/>
    <w:rsid w:val="6E7B9017"/>
    <w:rsid w:val="70C5258A"/>
    <w:rsid w:val="733E225C"/>
    <w:rsid w:val="764D123A"/>
    <w:rsid w:val="76C17CC1"/>
    <w:rsid w:val="77EB7297"/>
    <w:rsid w:val="78AA7E30"/>
    <w:rsid w:val="7E7C7079"/>
    <w:rsid w:val="7F4E7798"/>
    <w:rsid w:val="BBAFD23E"/>
    <w:rsid w:val="DFBF7BDC"/>
    <w:rsid w:val="FAE599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link w:val="12"/>
    <w:qFormat/>
    <w:uiPriority w:val="99"/>
    <w:pPr>
      <w:spacing w:before="100" w:beforeAutospacing="1" w:after="100" w:afterAutospacing="1"/>
      <w:jc w:val="left"/>
      <w:outlineLvl w:val="0"/>
    </w:pPr>
    <w:rPr>
      <w:rFonts w:ascii="宋体" w:hAnsi="宋体" w:eastAsia="方正小标宋_GBK"/>
      <w:b/>
      <w:kern w:val="44"/>
      <w:sz w:val="44"/>
      <w:szCs w:val="48"/>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adjustRightInd w:val="0"/>
      <w:snapToGrid w:val="0"/>
      <w:spacing w:after="120"/>
      <w:jc w:val="left"/>
    </w:pPr>
    <w:rPr>
      <w:rFonts w:ascii="Tahoma" w:hAnsi="Tahoma" w:eastAsia="微软雅黑"/>
      <w:kern w:val="0"/>
      <w:sz w:val="22"/>
      <w:szCs w:val="22"/>
    </w:rPr>
  </w:style>
  <w:style w:type="paragraph" w:styleId="3">
    <w:name w:val="toc 5"/>
    <w:basedOn w:val="1"/>
    <w:next w:val="1"/>
    <w:qFormat/>
    <w:locked/>
    <w:uiPriority w:val="0"/>
    <w:pPr>
      <w:ind w:left="1680" w:leftChars="800"/>
    </w:pPr>
  </w:style>
  <w:style w:type="paragraph" w:styleId="5">
    <w:name w:val="toa heading"/>
    <w:basedOn w:val="1"/>
    <w:next w:val="1"/>
    <w:qFormat/>
    <w:uiPriority w:val="99"/>
    <w:rPr>
      <w:rFonts w:ascii="Arial" w:hAnsi="Arial"/>
      <w:sz w:val="24"/>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1">
    <w:name w:val="BodyText"/>
    <w:basedOn w:val="1"/>
    <w:qFormat/>
    <w:uiPriority w:val="0"/>
    <w:pPr>
      <w:textAlignment w:val="baseline"/>
    </w:pPr>
    <w:rPr>
      <w:rFonts w:ascii="Verdana" w:hAnsi="Verdana" w:eastAsia="Times New Roman"/>
      <w:color w:val="000000"/>
      <w:sz w:val="24"/>
      <w:szCs w:val="24"/>
      <w:lang w:eastAsia="en-US" w:bidi="en-US"/>
    </w:rPr>
  </w:style>
  <w:style w:type="character" w:customStyle="1" w:styleId="12">
    <w:name w:val="Heading 1 Char"/>
    <w:basedOn w:val="10"/>
    <w:link w:val="4"/>
    <w:qFormat/>
    <w:locked/>
    <w:uiPriority w:val="99"/>
    <w:rPr>
      <w:rFonts w:cs="Times New Roman"/>
      <w:b/>
      <w:bCs/>
      <w:kern w:val="44"/>
      <w:sz w:val="44"/>
      <w:szCs w:val="44"/>
    </w:rPr>
  </w:style>
  <w:style w:type="character" w:customStyle="1" w:styleId="13">
    <w:name w:val="Footer Char"/>
    <w:basedOn w:val="10"/>
    <w:link w:val="6"/>
    <w:semiHidden/>
    <w:qFormat/>
    <w:locked/>
    <w:uiPriority w:val="99"/>
    <w:rPr>
      <w:rFonts w:cs="Times New Roman"/>
      <w:sz w:val="18"/>
      <w:szCs w:val="18"/>
    </w:rPr>
  </w:style>
  <w:style w:type="character" w:customStyle="1" w:styleId="14">
    <w:name w:val="Header Char"/>
    <w:basedOn w:val="10"/>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WXXKW</Company>
  <Pages>1</Pages>
  <Words>3125</Words>
  <Characters>3134</Characters>
  <Lines>1</Lines>
  <Paragraphs>1</Paragraphs>
  <TotalTime>1</TotalTime>
  <ScaleCrop>false</ScaleCrop>
  <LinksUpToDate>false</LinksUpToDate>
  <CharactersWithSpaces>3231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2017-08-22T19:45:00Z</dcterms:created>
  <dc:creator>李敏</dc:creator>
  <cp:lastModifiedBy>uos</cp:lastModifiedBy>
  <cp:lastPrinted>2019-07-05T01:30:00Z</cp:lastPrinted>
  <dcterms:modified xsi:type="dcterms:W3CDTF">2024-07-12T15:31:45Z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89B08724559E6560E1DB90664CEE6F0C</vt:lpwstr>
  </property>
</Properties>
</file>