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重庆市巫溪县事业单位2022年三季度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开招聘工作人员现场资格审查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7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我已仔细阅读《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重庆市巫溪县事业单位2022年三季度公开招聘工作人员公告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》和《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重庆市巫溪县事业单位2022年三季度公开招聘工作人员岗位一览表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》的全部内容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环节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中发现不符合报考条件的，一切后果由本人承担。</w:t>
            </w: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经审查，符合资格条件，同意进入面试。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="宋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审查人：</w:t>
            </w:r>
          </w:p>
        </w:tc>
      </w:tr>
    </w:tbl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365</Characters>
  <Lines>3</Lines>
  <Paragraphs>1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2019-03-06T10:05:00Z</dcterms:created>
  <dc:creator>春春✨</dc:creator>
  <cp:lastModifiedBy>HP</cp:lastModifiedBy>
  <cp:lastPrinted>2019-10-16T17:28:00Z</cp:lastPrinted>
  <dcterms:modified xsi:type="dcterms:W3CDTF">2022-11-04T02:05:11Z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