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080000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080000" w:fill="FFFFFF"/>
        </w:rPr>
        <w:t>巫溪县2023年第四季度公开遴选事业单位工作人员拟调人员公示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080000" w:fill="FFFFFF"/>
          <w:lang w:eastAsia="zh-CN"/>
        </w:rPr>
        <w:t>（第二批）</w:t>
      </w: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580" w:lineRule="exact"/>
        <w:ind w:right="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附件：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  <w:jc w:val="center"/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color="090000" w:fill="FFFFFF"/>
        </w:rPr>
        <w:t>巫溪县2023年第四季度公开遴选事业单位工作人员拟调人员名单</w:t>
      </w:r>
      <w:r>
        <w:rPr>
          <w:rStyle w:val="5"/>
          <w:rFonts w:hint="eastAsia" w:ascii="宋体" w:hAnsi="宋体" w:cs="宋体"/>
          <w:i w:val="0"/>
          <w:iCs w:val="0"/>
          <w:caps w:val="0"/>
          <w:color w:val="333333"/>
          <w:spacing w:val="0"/>
          <w:sz w:val="36"/>
          <w:szCs w:val="36"/>
          <w:shd w:val="clear" w:color="090000" w:fill="FFFFFF"/>
          <w:lang w:eastAsia="zh-CN"/>
        </w:rPr>
        <w:t>（第二批）</w:t>
      </w:r>
    </w:p>
    <w:tbl>
      <w:tblPr>
        <w:tblStyle w:val="3"/>
        <w:tblW w:w="14168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927"/>
        <w:gridCol w:w="660"/>
        <w:gridCol w:w="1110"/>
        <w:gridCol w:w="1123"/>
        <w:gridCol w:w="1303"/>
        <w:gridCol w:w="1829"/>
        <w:gridCol w:w="2125"/>
        <w:gridCol w:w="2378"/>
        <w:gridCol w:w="1126"/>
        <w:gridCol w:w="94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姓名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性别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出生年月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学历</w:t>
            </w:r>
          </w:p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（学位）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专业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毕业院校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现工作单位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拟调单位</w:t>
            </w:r>
            <w:r>
              <w:rPr>
                <w:rFonts w:hint="eastAsia" w:ascii="方正黑体_GBK" w:hAnsi="方正黑体_GBK" w:eastAsia="方正黑体_GBK" w:cs="方正黑体_GBK"/>
                <w:lang w:eastAsia="zh-CN"/>
              </w:rPr>
              <w:t>及岗位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总成绩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widowControl w:val="0"/>
              <w:wordWrap/>
              <w:adjustRightInd w:val="0"/>
              <w:snapToGrid w:val="0"/>
              <w:spacing w:before="0"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胡长艳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女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 xml:space="preserve">1993.10 </w:t>
            </w:r>
          </w:p>
        </w:tc>
        <w:tc>
          <w:tcPr>
            <w:tcW w:w="11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大专</w:t>
            </w:r>
          </w:p>
        </w:tc>
        <w:tc>
          <w:tcPr>
            <w:tcW w:w="13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临床医学</w:t>
            </w:r>
          </w:p>
        </w:tc>
        <w:tc>
          <w:tcPr>
            <w:tcW w:w="18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石家庄医学高等专科学校</w:t>
            </w:r>
          </w:p>
        </w:tc>
        <w:tc>
          <w:tcPr>
            <w:tcW w:w="2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巫溪县乌龙乡卫生院</w:t>
            </w:r>
          </w:p>
        </w:tc>
        <w:tc>
          <w:tcPr>
            <w:tcW w:w="23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sz w:val="19"/>
                <w:szCs w:val="19"/>
                <w:lang w:val="en-US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巫溪县中医院</w:t>
            </w:r>
          </w:p>
        </w:tc>
        <w:tc>
          <w:tcPr>
            <w:tcW w:w="11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62.40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 xml:space="preserve"> 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15"/>
          <w:szCs w:val="15"/>
          <w:shd w:val="clear" w:color="080000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1439A"/>
    <w:rsid w:val="5FFA35C3"/>
    <w:rsid w:val="7BAFA273"/>
    <w:rsid w:val="965756D0"/>
    <w:rsid w:val="DF7E03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1403</Words>
  <Characters>1704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2023-05-09T11:27:00Z</dcterms:created>
  <dc:creator>Administrator</dc:creator>
  <cp:lastModifiedBy>Administrator</cp:lastModifiedBy>
  <cp:lastPrinted>2023-12-26T15:12:00Z</cp:lastPrinted>
  <dcterms:modified xsi:type="dcterms:W3CDTF">2024-06-03T08:22:51Z</dcterms:modified>
  <dc:title>巫溪县2023年上半年公开遴选事业单位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799BDA56F69F4073B9BEEA8695E67604_12</vt:lpwstr>
  </property>
</Properties>
</file>