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D327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b/>
          <w:bCs/>
          <w:color w:val="000000"/>
          <w:sz w:val="44"/>
          <w:szCs w:val="44"/>
          <w:lang w:eastAsia="zh-CN"/>
        </w:rPr>
        <w:t>重</w:t>
      </w:r>
      <w:r>
        <w:rPr>
          <w:rFonts w:hint="eastAsia" w:ascii="方正小标宋_GBK" w:hAnsi="方正小标宋_GBK" w:eastAsia="方正小标宋_GBK" w:cs="方正小标宋_GBK"/>
          <w:b/>
          <w:bCs/>
          <w:color w:val="000000"/>
          <w:sz w:val="44"/>
          <w:szCs w:val="44"/>
        </w:rPr>
        <w:t>庆市巫溪县妇幼保健院</w:t>
      </w:r>
    </w:p>
    <w:p w14:paraId="3EFB612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202</w:t>
      </w:r>
      <w:r>
        <w:rPr>
          <w:rFonts w:hint="eastAsia" w:ascii="方正小标宋_GBK" w:hAnsi="方正小标宋_GBK" w:eastAsia="方正小标宋_GBK" w:cs="方正小标宋_GBK"/>
          <w:b/>
          <w:bCs/>
          <w:color w:val="000000"/>
          <w:sz w:val="44"/>
          <w:szCs w:val="44"/>
          <w:lang w:val="en-US" w:eastAsia="zh-CN"/>
        </w:rPr>
        <w:t>3</w:t>
      </w:r>
      <w:r>
        <w:rPr>
          <w:rFonts w:hint="eastAsia" w:ascii="方正小标宋_GBK" w:hAnsi="方正小标宋_GBK" w:eastAsia="方正小标宋_GBK" w:cs="方正小标宋_GBK"/>
          <w:b/>
          <w:bCs/>
          <w:color w:val="000000"/>
          <w:sz w:val="44"/>
          <w:szCs w:val="44"/>
        </w:rPr>
        <w:t>年度部门决算情况说明</w:t>
      </w:r>
    </w:p>
    <w:p w14:paraId="3CE48D9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ascii="方正黑体_GBK" w:eastAsia="方正黑体_GBK"/>
          <w:sz w:val="32"/>
          <w:szCs w:val="32"/>
        </w:rPr>
      </w:pPr>
      <w:r>
        <w:rPr>
          <w:rStyle w:val="16"/>
          <w:rFonts w:hint="eastAsia" w:ascii="方正黑体_GBK" w:eastAsia="方正黑体_GBK"/>
          <w:sz w:val="32"/>
          <w:szCs w:val="32"/>
          <w:shd w:val="clear" w:color="auto" w:fill="FFFFFF"/>
        </w:rPr>
        <w:t>一、部门基本情况</w:t>
      </w:r>
    </w:p>
    <w:p w14:paraId="4341CB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ascii="方正楷体_GBK" w:eastAsia="方正楷体_GBK"/>
          <w:sz w:val="32"/>
          <w:szCs w:val="32"/>
        </w:rPr>
      </w:pPr>
      <w:r>
        <w:rPr>
          <w:rStyle w:val="16"/>
          <w:rFonts w:hint="eastAsia" w:ascii="方正楷体_GBK" w:eastAsia="方正楷体_GBK"/>
          <w:sz w:val="32"/>
          <w:szCs w:val="32"/>
          <w:shd w:val="clear" w:color="auto" w:fill="FFFFFF"/>
        </w:rPr>
        <w:t>（一）职能职责</w:t>
      </w:r>
    </w:p>
    <w:p w14:paraId="408E1B0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我院遵循“以保健为中心，以保障生殖健康为目的，保健与临床相结合，面向群体、面向基层和预防为主”的妇幼卫生工作方针，坚持正确的发展方向。以群体保健工作为基础，面向基层、预防为主，为妇女儿童提供健康教育、预防保健等公共卫生服务。在切实履行公共卫生职责的同时，开展与妇女儿童健康密切相关的基本医疗服务。</w:t>
      </w:r>
    </w:p>
    <w:p w14:paraId="6AEF1B4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643" w:firstLineChars="200"/>
        <w:jc w:val="both"/>
        <w:textAlignment w:val="auto"/>
        <w:rPr>
          <w:rStyle w:val="16"/>
          <w:rFonts w:hint="default" w:ascii="方正楷体_GBK" w:eastAsia="方正楷体_GBK"/>
          <w:sz w:val="32"/>
          <w:szCs w:val="32"/>
          <w:shd w:val="clear" w:color="auto" w:fill="FFFFFF"/>
        </w:rPr>
      </w:pPr>
      <w:r>
        <w:rPr>
          <w:rStyle w:val="16"/>
          <w:rFonts w:hint="eastAsia" w:ascii="方正楷体_GBK" w:eastAsia="方正楷体_GBK"/>
          <w:sz w:val="32"/>
          <w:szCs w:val="32"/>
          <w:shd w:val="clear" w:color="auto" w:fill="FFFFFF"/>
        </w:rPr>
        <w:t>（二）机构设置</w:t>
      </w:r>
    </w:p>
    <w:p w14:paraId="64F028F1">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我院内设18个职能部门，12个临床科室。</w:t>
      </w:r>
    </w:p>
    <w:p w14:paraId="1C21058A">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firstLineChars="200"/>
        <w:textAlignment w:val="auto"/>
        <w:rPr>
          <w:rFonts w:ascii="方正仿宋_GBK" w:hAnsi="Times New Roman" w:eastAsia="方正仿宋_GBK" w:cs="Times New Roman"/>
          <w:sz w:val="32"/>
          <w:szCs w:val="32"/>
        </w:rPr>
      </w:pPr>
      <w:r>
        <w:rPr>
          <w:rStyle w:val="10"/>
          <w:rFonts w:hint="eastAsia"/>
          <w:sz w:val="24"/>
          <w:szCs w:val="24"/>
        </w:rPr>
        <w:t xml:space="preserve"> </w:t>
      </w:r>
      <w:r>
        <w:rPr>
          <w:rStyle w:val="10"/>
          <w:rFonts w:hint="eastAsia" w:ascii="Times New Roman" w:hAnsi="Times New Roman" w:eastAsia="方正仿宋_GBK" w:cs="Times New Roman"/>
          <w:bCs w:val="0"/>
          <w:color w:val="000000"/>
          <w:kern w:val="0"/>
          <w:sz w:val="32"/>
          <w:szCs w:val="32"/>
          <w:shd w:val="clear" w:color="auto" w:fill="FFFFFF"/>
        </w:rPr>
        <w:t>1.党群序列4个科室：</w:t>
      </w:r>
      <w:r>
        <w:rPr>
          <w:rFonts w:hint="eastAsia" w:ascii="方正仿宋_GBK" w:hAnsi="Times New Roman" w:eastAsia="方正仿宋_GBK" w:cs="Times New Roman"/>
          <w:sz w:val="32"/>
          <w:szCs w:val="32"/>
        </w:rPr>
        <w:t>党支委办公室、工会、妇代会及团支部。</w:t>
      </w:r>
    </w:p>
    <w:p w14:paraId="79D8CC99">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auto"/>
        <w:rPr>
          <w:rFonts w:ascii="方正仿宋_GBK" w:eastAsia="方正仿宋_GBK"/>
          <w:b/>
          <w:bCs/>
          <w:sz w:val="32"/>
          <w:szCs w:val="32"/>
        </w:rPr>
      </w:pPr>
      <w:r>
        <w:rPr>
          <w:rStyle w:val="10"/>
          <w:rFonts w:ascii="Times New Roman" w:hAnsi="Times New Roman" w:eastAsia="方正仿宋_GBK" w:cs="Times New Roman"/>
          <w:bCs w:val="0"/>
          <w:color w:val="000000"/>
          <w:kern w:val="0"/>
          <w:sz w:val="32"/>
          <w:szCs w:val="32"/>
          <w:shd w:val="clear" w:color="auto" w:fill="FFFFFF"/>
        </w:rPr>
        <w:t>2.行政序列</w:t>
      </w:r>
      <w:r>
        <w:rPr>
          <w:rStyle w:val="10"/>
          <w:rFonts w:hint="eastAsia" w:ascii="Times New Roman" w:hAnsi="Times New Roman" w:eastAsia="方正仿宋_GBK" w:cs="Times New Roman"/>
          <w:bCs w:val="0"/>
          <w:color w:val="000000"/>
          <w:kern w:val="0"/>
          <w:sz w:val="32"/>
          <w:szCs w:val="32"/>
          <w:shd w:val="clear" w:color="auto" w:fill="FFFFFF"/>
        </w:rPr>
        <w:t>14个科室：</w:t>
      </w:r>
      <w:r>
        <w:rPr>
          <w:rFonts w:hint="eastAsia" w:ascii="方正仿宋_GBK" w:hAnsi="宋体" w:eastAsia="方正仿宋_GBK" w:cs="宋体"/>
          <w:sz w:val="32"/>
          <w:szCs w:val="32"/>
        </w:rPr>
        <w:t>行政办公室、医务科、护理部、质量管理科、妇幼健康管理科、感染管理控制科、</w:t>
      </w:r>
      <w:r>
        <w:rPr>
          <w:rFonts w:hint="eastAsia" w:ascii="方正仿宋_GBK" w:eastAsia="方正仿宋_GBK"/>
          <w:sz w:val="32"/>
          <w:szCs w:val="32"/>
        </w:rPr>
        <w:t>财务科、</w:t>
      </w:r>
      <w:r>
        <w:rPr>
          <w:rFonts w:hint="eastAsia" w:ascii="方正仿宋_GBK" w:hAnsi="宋体" w:eastAsia="方正仿宋_GBK" w:cs="宋体"/>
          <w:sz w:val="32"/>
          <w:szCs w:val="32"/>
        </w:rPr>
        <w:t>健康教育科、</w:t>
      </w:r>
      <w:r>
        <w:rPr>
          <w:rFonts w:hint="eastAsia" w:ascii="方正仿宋_GBK" w:eastAsia="方正仿宋_GBK"/>
          <w:sz w:val="32"/>
          <w:szCs w:val="32"/>
        </w:rPr>
        <w:t>医保科、信息科、人事科、后勤保障科等科室。</w:t>
      </w:r>
    </w:p>
    <w:p w14:paraId="04E2163A">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auto"/>
        <w:rPr>
          <w:rFonts w:ascii="方正仿宋_GBK" w:hAnsi="Times New Roman" w:eastAsia="方正仿宋_GBK" w:cs="Times New Roman"/>
          <w:sz w:val="32"/>
          <w:szCs w:val="32"/>
        </w:rPr>
      </w:pPr>
      <w:r>
        <w:rPr>
          <w:rStyle w:val="10"/>
          <w:rFonts w:hint="eastAsia" w:ascii="Times New Roman" w:hAnsi="Times New Roman" w:eastAsia="方正仿宋_GBK" w:cs="Times New Roman"/>
          <w:bCs w:val="0"/>
          <w:color w:val="000000"/>
          <w:kern w:val="0"/>
          <w:sz w:val="32"/>
          <w:szCs w:val="32"/>
          <w:shd w:val="clear" w:color="auto" w:fill="FFFFFF"/>
        </w:rPr>
        <w:t>3.临床序列设置12个科室</w:t>
      </w:r>
      <w:r>
        <w:rPr>
          <w:rStyle w:val="10"/>
          <w:rFonts w:hint="eastAsia" w:ascii="Times New Roman"/>
          <w:color w:val="000000"/>
          <w:kern w:val="0"/>
          <w:shd w:val="clear" w:color="auto" w:fill="FFFFFF"/>
        </w:rPr>
        <w:t>：</w:t>
      </w:r>
      <w:r>
        <w:rPr>
          <w:rFonts w:hint="eastAsia" w:ascii="方正仿宋_GBK" w:hAnsi="Times New Roman" w:eastAsia="方正仿宋_GBK" w:cs="Times New Roman"/>
          <w:sz w:val="32"/>
          <w:szCs w:val="32"/>
        </w:rPr>
        <w:t>妇科、产科、儿科及新生儿科、儿童保健科、手麻科、中医科、检验科、超声科、放射科、药房、收费室、消毒供应室。</w:t>
      </w:r>
    </w:p>
    <w:p w14:paraId="044B5DD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6"/>
          <w:rFonts w:hint="default" w:ascii="方正黑体_GBK" w:eastAsia="方正黑体_GBK"/>
          <w:sz w:val="32"/>
          <w:szCs w:val="32"/>
          <w:shd w:val="clear" w:color="auto" w:fill="FFFFFF"/>
        </w:rPr>
      </w:pPr>
      <w:r>
        <w:rPr>
          <w:rStyle w:val="16"/>
          <w:rFonts w:hint="eastAsia" w:ascii="方正黑体_GBK" w:eastAsia="方正黑体_GBK"/>
          <w:sz w:val="32"/>
          <w:szCs w:val="32"/>
          <w:shd w:val="clear" w:color="auto" w:fill="FFFFFF"/>
        </w:rPr>
        <w:t>二、部门决算情况说明</w:t>
      </w:r>
    </w:p>
    <w:p w14:paraId="09C6C36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楷体" w:hAnsi="楷体" w:eastAsia="楷体" w:cs="楷体"/>
          <w:b/>
          <w:bCs/>
          <w:sz w:val="32"/>
          <w:szCs w:val="32"/>
          <w:shd w:val="clear" w:color="auto" w:fill="FFFFFF"/>
        </w:rPr>
      </w:pPr>
      <w:r>
        <w:rPr>
          <w:rStyle w:val="16"/>
          <w:rFonts w:hint="eastAsia" w:ascii="方正楷体_GBK" w:eastAsia="方正楷体_GBK"/>
          <w:sz w:val="32"/>
          <w:szCs w:val="32"/>
          <w:shd w:val="clear" w:color="auto" w:fill="FFFFFF"/>
          <w:lang w:val="en-US" w:eastAsia="zh-CN" w:bidi="ar-SA"/>
        </w:rPr>
        <w:t>（一）收入支出决算总体情况说明</w:t>
      </w:r>
    </w:p>
    <w:p w14:paraId="6CE1D29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0"/>
          <w:rFonts w:hint="default" w:ascii="Times New Roman" w:hAnsi="Times New Roman" w:eastAsia="方正仿宋_GBK" w:cs="Times New Roman"/>
          <w:bCs w:val="0"/>
          <w:color w:val="000000"/>
          <w:kern w:val="0"/>
          <w:sz w:val="32"/>
          <w:szCs w:val="32"/>
          <w:shd w:val="clear" w:color="auto" w:fill="FFFFFF"/>
          <w:lang w:val="en-US" w:eastAsia="zh-CN" w:bidi="ar-SA"/>
        </w:rPr>
      </w:pPr>
      <w:r>
        <w:rPr>
          <w:rStyle w:val="10"/>
          <w:rFonts w:hint="eastAsia" w:ascii="Times New Roman" w:hAnsi="Times New Roman" w:eastAsia="方正仿宋_GBK" w:cs="Times New Roman"/>
          <w:bCs w:val="0"/>
          <w:color w:val="000000"/>
          <w:kern w:val="0"/>
          <w:sz w:val="32"/>
          <w:szCs w:val="32"/>
          <w:shd w:val="clear" w:color="auto" w:fill="FFFFFF"/>
          <w:lang w:val="en-US" w:eastAsia="zh-CN" w:bidi="ar-SA"/>
        </w:rPr>
        <w:t>1.总体情况。</w:t>
      </w:r>
      <w:r>
        <w:rPr>
          <w:rFonts w:hint="eastAsia" w:ascii="方正仿宋_GBK" w:eastAsia="方正仿宋_GBK"/>
          <w:sz w:val="32"/>
          <w:szCs w:val="32"/>
          <w:shd w:val="clear" w:color="auto" w:fill="FFFFFF"/>
          <w:lang w:val="en-US" w:eastAsia="zh-CN"/>
        </w:rPr>
        <w:t>2023年度收入总计4062.06万元，支出总计4062.06万元。收支较上年决算数增加448.45万元，增长12.41%，主要原因：一是人员经费按照相关文件稳步增加；二是业务收入较上年也有所增加。</w:t>
      </w:r>
    </w:p>
    <w:p w14:paraId="5DA98B3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cs="Times New Roman"/>
          <w:bCs w:val="0"/>
          <w:color w:val="000000"/>
          <w:kern w:val="0"/>
          <w:sz w:val="32"/>
          <w:szCs w:val="32"/>
          <w:shd w:val="clear" w:color="auto" w:fill="FFFFFF"/>
          <w:lang w:val="en-US" w:eastAsia="zh-CN" w:bidi="ar-SA"/>
        </w:rPr>
        <w:t>2.收入情况。</w:t>
      </w:r>
      <w:r>
        <w:rPr>
          <w:rFonts w:hint="eastAsia" w:ascii="方正仿宋_GBK" w:eastAsia="方正仿宋_GBK"/>
          <w:sz w:val="32"/>
          <w:szCs w:val="32"/>
          <w:shd w:val="clear" w:color="auto" w:fill="FFFFFF"/>
          <w:lang w:val="en-US" w:eastAsia="zh-CN"/>
        </w:rPr>
        <w:t>2023年度收入合计4062.06万元，较上年决算数增加448.45万元，增长12.41%。主要原因:一是人员经费按照相关文件稳步增加；二是业务收入较上年也有所增</w:t>
      </w:r>
      <w:r>
        <w:rPr>
          <w:rFonts w:hint="eastAsia" w:ascii="方正仿宋_GBK" w:eastAsia="方正仿宋_GBK"/>
          <w:sz w:val="32"/>
          <w:szCs w:val="32"/>
          <w:shd w:val="clear" w:color="auto" w:fill="FFFFFF"/>
        </w:rPr>
        <w:t>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1622.45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39.94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2439.61</w:t>
      </w:r>
      <w:r>
        <w:rPr>
          <w:rFonts w:ascii="方正仿宋_GBK" w:hAnsi="方正仿宋_GBK" w:eastAsia="方正仿宋_GBK" w:cs="方正仿宋_GBK"/>
          <w:sz w:val="32"/>
          <w:szCs w:val="32"/>
          <w:shd w:val="clear" w:color="auto" w:fill="FFFFFF"/>
        </w:rPr>
        <w:t>万元，占60.06%。此外，使用非财政拨款结余和专用结余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A03EA6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cs="Times New Roman"/>
          <w:bCs w:val="0"/>
          <w:color w:val="000000"/>
          <w:kern w:val="0"/>
          <w:sz w:val="32"/>
          <w:szCs w:val="32"/>
          <w:shd w:val="clear" w:color="auto" w:fill="FFFFFF"/>
          <w:lang w:val="en-US" w:eastAsia="zh-CN" w:bidi="ar-SA"/>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3738.68</w:t>
      </w:r>
      <w:r>
        <w:rPr>
          <w:rFonts w:ascii="方正仿宋_GBK" w:hAnsi="方正仿宋_GBK" w:eastAsia="方正仿宋_GBK" w:cs="方正仿宋_GBK"/>
          <w:sz w:val="32"/>
          <w:szCs w:val="32"/>
          <w:shd w:val="clear" w:color="auto" w:fill="FFFFFF"/>
        </w:rPr>
        <w:t>万元，较上年决算数增加391.88万元，增长11.71%，主要原因是</w:t>
      </w:r>
      <w:r>
        <w:rPr>
          <w:rFonts w:hint="eastAsia" w:ascii="方正仿宋_GBK" w:hAnsi="方正仿宋_GBK" w:eastAsia="方正仿宋_GBK" w:cs="方正仿宋_GBK"/>
          <w:sz w:val="32"/>
          <w:szCs w:val="32"/>
          <w:shd w:val="clear" w:color="auto" w:fill="FFFFFF"/>
          <w:lang w:val="en-US" w:eastAsia="zh-CN"/>
        </w:rPr>
        <w:t>2023年我院</w:t>
      </w:r>
      <w:r>
        <w:rPr>
          <w:rFonts w:hint="eastAsia" w:ascii="方正仿宋_GBK" w:hAnsi="方正仿宋_GBK" w:eastAsia="方正仿宋_GBK" w:cs="方正仿宋_GBK"/>
          <w:sz w:val="32"/>
          <w:szCs w:val="32"/>
          <w:shd w:val="clear" w:color="auto" w:fill="FFFFFF"/>
          <w:lang w:eastAsia="zh-CN"/>
        </w:rPr>
        <w:t>成功创建二级甲等妇幼保健院，导致业务支出增加。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3234.53</w:t>
      </w:r>
      <w:r>
        <w:rPr>
          <w:rFonts w:ascii="方正仿宋_GBK" w:hAnsi="方正仿宋_GBK" w:eastAsia="方正仿宋_GBK" w:cs="方正仿宋_GBK"/>
          <w:sz w:val="32"/>
          <w:szCs w:val="32"/>
          <w:shd w:val="clear" w:color="auto" w:fill="FFFFFF"/>
        </w:rPr>
        <w:t>万元，占86.52%；项目支出</w:t>
      </w:r>
      <w:r>
        <w:rPr>
          <w:rFonts w:ascii="方正仿宋_GBK" w:hAnsi="方正仿宋_GBK" w:eastAsia="方正仿宋_GBK" w:cs="方正仿宋_GBK"/>
          <w:sz w:val="32"/>
          <w:szCs w:val="32"/>
        </w:rPr>
        <w:t>504.15</w:t>
      </w:r>
      <w:r>
        <w:rPr>
          <w:rFonts w:ascii="方正仿宋_GBK" w:hAnsi="方正仿宋_GBK" w:eastAsia="方正仿宋_GBK" w:cs="方正仿宋_GBK"/>
          <w:sz w:val="32"/>
          <w:szCs w:val="32"/>
          <w:shd w:val="clear" w:color="auto" w:fill="FFFFFF"/>
        </w:rPr>
        <w:t>万元，占13.48%。此外，结余分配</w:t>
      </w:r>
      <w:r>
        <w:rPr>
          <w:rFonts w:ascii="方正仿宋_GBK" w:hAnsi="方正仿宋_GBK" w:eastAsia="方正仿宋_GBK" w:cs="方正仿宋_GBK"/>
          <w:sz w:val="32"/>
          <w:szCs w:val="32"/>
        </w:rPr>
        <w:t>323.39</w:t>
      </w:r>
      <w:r>
        <w:rPr>
          <w:rFonts w:ascii="方正仿宋_GBK" w:hAnsi="方正仿宋_GBK" w:eastAsia="方正仿宋_GBK" w:cs="方正仿宋_GBK"/>
          <w:sz w:val="32"/>
          <w:szCs w:val="32"/>
          <w:shd w:val="clear" w:color="auto" w:fill="FFFFFF"/>
        </w:rPr>
        <w:t>万元。</w:t>
      </w:r>
    </w:p>
    <w:p w14:paraId="5F86B16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hint="eastAsia" w:ascii="Times New Roman" w:hAnsi="Times New Roman" w:eastAsia="方正仿宋_GBK" w:cs="Times New Roman"/>
          <w:bCs w:val="0"/>
          <w:color w:val="000000"/>
          <w:kern w:val="0"/>
          <w:sz w:val="32"/>
          <w:szCs w:val="32"/>
          <w:shd w:val="clear" w:color="auto" w:fill="FFFFFF"/>
          <w:lang w:val="en-US" w:eastAsia="zh-CN" w:bidi="ar-SA"/>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eastAsia="方正仿宋_GBK"/>
          <w:sz w:val="32"/>
          <w:szCs w:val="32"/>
          <w:shd w:val="clear" w:color="auto" w:fill="FFFFFF"/>
        </w:rPr>
        <w:t>202</w:t>
      </w:r>
      <w:r>
        <w:rPr>
          <w:rFonts w:hint="eastAsia" w:ascii="方正仿宋_GBK" w:eastAsia="方正仿宋_GBK"/>
          <w:sz w:val="32"/>
          <w:szCs w:val="32"/>
          <w:shd w:val="clear" w:color="auto" w:fill="FFFFFF"/>
          <w:lang w:val="en-US" w:eastAsia="zh-CN"/>
        </w:rPr>
        <w:t>3</w:t>
      </w:r>
      <w:r>
        <w:rPr>
          <w:rFonts w:hint="eastAsia" w:ascii="方正仿宋_GBK" w:eastAsia="方正仿宋_GBK"/>
          <w:sz w:val="32"/>
          <w:szCs w:val="32"/>
          <w:shd w:val="clear" w:color="auto" w:fill="FFFFFF"/>
        </w:rPr>
        <w:t>年部门</w:t>
      </w:r>
      <w:r>
        <w:rPr>
          <w:rFonts w:hint="eastAsia" w:ascii="方正仿宋_GBK" w:eastAsia="方正仿宋_GBK"/>
          <w:sz w:val="32"/>
          <w:szCs w:val="32"/>
          <w:shd w:val="clear" w:color="auto" w:fill="FFFFFF"/>
          <w:lang w:eastAsia="zh-CN"/>
        </w:rPr>
        <w:t>决算</w:t>
      </w:r>
      <w:r>
        <w:rPr>
          <w:rFonts w:hint="eastAsia" w:ascii="方正仿宋_GBK" w:eastAsia="方正仿宋_GBK"/>
          <w:sz w:val="32"/>
          <w:szCs w:val="32"/>
          <w:shd w:val="clear" w:color="auto" w:fill="FFFFFF"/>
        </w:rPr>
        <w:t>执行结余零结转</w:t>
      </w:r>
      <w:r>
        <w:rPr>
          <w:rFonts w:hint="eastAsia" w:ascii="方正仿宋_GBK" w:eastAsia="方正仿宋_GBK"/>
          <w:sz w:val="32"/>
          <w:szCs w:val="32"/>
          <w:shd w:val="clear" w:color="auto" w:fill="FFFFFF"/>
          <w:lang w:eastAsia="zh-CN"/>
        </w:rPr>
        <w:t>。</w:t>
      </w:r>
    </w:p>
    <w:p w14:paraId="63B08693">
      <w:pPr>
        <w:pStyle w:val="11"/>
        <w:keepNext w:val="0"/>
        <w:keepLines w:val="0"/>
        <w:pageBreakBefore w:val="0"/>
        <w:widowControl/>
        <w:kinsoku/>
        <w:wordWrap/>
        <w:overflowPunct/>
        <w:topLinePunct w:val="0"/>
        <w:autoSpaceDE w:val="0"/>
        <w:autoSpaceDN/>
        <w:bidi w:val="0"/>
        <w:adjustRightInd/>
        <w:spacing w:line="600" w:lineRule="exact"/>
        <w:textAlignment w:val="auto"/>
        <w:rPr>
          <w:rStyle w:val="16"/>
          <w:rFonts w:hint="eastAsia" w:ascii="方正楷体_GBK" w:eastAsia="方正楷体_GBK"/>
          <w:sz w:val="32"/>
          <w:szCs w:val="32"/>
          <w:shd w:val="clear" w:color="auto" w:fill="FFFFFF"/>
          <w:lang w:val="en-US" w:eastAsia="zh-CN" w:bidi="ar-SA"/>
        </w:rPr>
      </w:pPr>
      <w:r>
        <w:rPr>
          <w:rStyle w:val="16"/>
          <w:rFonts w:hint="eastAsia" w:ascii="方正楷体_GBK" w:eastAsia="方正楷体_GBK"/>
          <w:sz w:val="32"/>
          <w:szCs w:val="32"/>
          <w:shd w:val="clear" w:color="auto" w:fill="FFFFFF"/>
          <w:lang w:val="en-US" w:eastAsia="zh-CN" w:bidi="ar-SA"/>
        </w:rPr>
        <w:t>（三）一般公共预算财政拨款收入支出决算情况说明</w:t>
      </w:r>
    </w:p>
    <w:p w14:paraId="5821541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1622.45</w:t>
      </w:r>
      <w:r>
        <w:rPr>
          <w:rFonts w:ascii="方正仿宋_GBK" w:hAnsi="方正仿宋_GBK" w:eastAsia="方正仿宋_GBK" w:cs="方正仿宋_GBK"/>
          <w:sz w:val="32"/>
          <w:szCs w:val="32"/>
          <w:shd w:val="clear" w:color="auto" w:fill="FFFFFF"/>
        </w:rPr>
        <w:t>万元，较上年决算数增加323.16万元，增长24.87%。主要原因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eastAsia="方正仿宋_GBK"/>
          <w:sz w:val="32"/>
          <w:szCs w:val="32"/>
          <w:shd w:val="clear" w:color="auto" w:fill="FFFFFF"/>
        </w:rPr>
        <w:t>人员经费按照政策性增加</w:t>
      </w:r>
      <w:r>
        <w:rPr>
          <w:rFonts w:hint="eastAsia" w:ascii="方正仿宋_GBK" w:eastAsia="方正仿宋_GBK"/>
          <w:sz w:val="32"/>
          <w:szCs w:val="32"/>
          <w:shd w:val="clear" w:color="auto" w:fill="FFFFFF"/>
          <w:lang w:eastAsia="zh-CN"/>
        </w:rPr>
        <w:t>，二是基本公共卫生服务中央和市级补助资金增加。</w:t>
      </w:r>
      <w:r>
        <w:rPr>
          <w:rFonts w:ascii="方正仿宋_GBK" w:hAnsi="方正仿宋_GBK" w:eastAsia="方正仿宋_GBK" w:cs="方正仿宋_GBK"/>
          <w:sz w:val="32"/>
          <w:szCs w:val="32"/>
          <w:shd w:val="clear" w:color="auto" w:fill="FFFFFF"/>
        </w:rPr>
        <w:t>较年初预算数增加449.56万元，增长38.33%。主要原因是</w:t>
      </w:r>
      <w:r>
        <w:rPr>
          <w:rFonts w:hint="eastAsia" w:ascii="方正仿宋_GBK" w:eastAsia="方正仿宋_GBK"/>
          <w:sz w:val="32"/>
          <w:szCs w:val="32"/>
          <w:shd w:val="clear" w:color="auto" w:fill="FFFFFF"/>
        </w:rPr>
        <w:t>上级主管部门</w:t>
      </w:r>
      <w:r>
        <w:rPr>
          <w:rFonts w:hint="eastAsia" w:ascii="方正仿宋_GBK" w:eastAsia="方正仿宋_GBK"/>
          <w:sz w:val="32"/>
          <w:szCs w:val="32"/>
          <w:shd w:val="clear" w:color="auto" w:fill="FFFFFF"/>
          <w:lang w:eastAsia="zh-CN"/>
        </w:rPr>
        <w:t>拨付的基本公共卫生服务中央和市级补助资金</w:t>
      </w:r>
      <w:r>
        <w:rPr>
          <w:rFonts w:hint="eastAsia" w:ascii="方正仿宋_GBK" w:eastAsia="方正仿宋_GBK"/>
          <w:sz w:val="32"/>
          <w:szCs w:val="32"/>
          <w:shd w:val="clear" w:color="auto" w:fill="FFFFFF"/>
          <w:lang w:val="en-US" w:eastAsia="zh-CN"/>
        </w:rPr>
        <w:t>年初未纳入预算。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9914D9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1622.45</w:t>
      </w:r>
      <w:r>
        <w:rPr>
          <w:rFonts w:ascii="方正仿宋_GBK" w:hAnsi="方正仿宋_GBK" w:eastAsia="方正仿宋_GBK" w:cs="方正仿宋_GBK"/>
          <w:sz w:val="32"/>
          <w:szCs w:val="32"/>
          <w:shd w:val="clear" w:color="auto" w:fill="FFFFFF"/>
        </w:rPr>
        <w:t>万元，较上年决算数增加323.16万元，增长24.87%。主要原因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eastAsia="方正仿宋_GBK"/>
          <w:sz w:val="32"/>
          <w:szCs w:val="32"/>
          <w:shd w:val="clear" w:color="auto" w:fill="FFFFFF"/>
        </w:rPr>
        <w:t>人员经费按照政策性增加</w:t>
      </w:r>
      <w:r>
        <w:rPr>
          <w:rFonts w:hint="eastAsia" w:ascii="方正仿宋_GBK" w:eastAsia="方正仿宋_GBK"/>
          <w:sz w:val="32"/>
          <w:szCs w:val="32"/>
          <w:shd w:val="clear" w:color="auto" w:fill="FFFFFF"/>
          <w:lang w:eastAsia="zh-CN"/>
        </w:rPr>
        <w:t>，二是基本公共卫生服务中央和市级补助资金增加。</w:t>
      </w:r>
      <w:r>
        <w:rPr>
          <w:rFonts w:ascii="方正仿宋_GBK" w:hAnsi="方正仿宋_GBK" w:eastAsia="方正仿宋_GBK" w:cs="方正仿宋_GBK"/>
          <w:sz w:val="32"/>
          <w:szCs w:val="32"/>
          <w:shd w:val="clear" w:color="auto" w:fill="FFFFFF"/>
        </w:rPr>
        <w:t>较年初预算数增加449.56万元，增长38.33%。主要原因是</w:t>
      </w:r>
      <w:r>
        <w:rPr>
          <w:rFonts w:hint="eastAsia" w:ascii="方正仿宋_GBK" w:eastAsia="方正仿宋_GBK"/>
          <w:sz w:val="32"/>
          <w:szCs w:val="32"/>
          <w:shd w:val="clear" w:color="auto" w:fill="FFFFFF"/>
        </w:rPr>
        <w:t>上级主管部门</w:t>
      </w:r>
      <w:r>
        <w:rPr>
          <w:rFonts w:hint="eastAsia" w:ascii="方正仿宋_GBK" w:eastAsia="方正仿宋_GBK"/>
          <w:sz w:val="32"/>
          <w:szCs w:val="32"/>
          <w:shd w:val="clear" w:color="auto" w:fill="FFFFFF"/>
          <w:lang w:eastAsia="zh-CN"/>
        </w:rPr>
        <w:t>拨付的基本公共卫生服务中央和市级补助资金</w:t>
      </w:r>
      <w:r>
        <w:rPr>
          <w:rFonts w:hint="eastAsia" w:ascii="方正仿宋_GBK" w:eastAsia="方正仿宋_GBK"/>
          <w:sz w:val="32"/>
          <w:szCs w:val="32"/>
          <w:shd w:val="clear" w:color="auto" w:fill="FFFFFF"/>
          <w:lang w:val="en-US" w:eastAsia="zh-CN"/>
        </w:rPr>
        <w:t>未纳入年初预算。</w:t>
      </w:r>
    </w:p>
    <w:p w14:paraId="15724C7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eastAsia="方正仿宋_GBK"/>
          <w:sz w:val="32"/>
          <w:szCs w:val="32"/>
          <w:shd w:val="clear" w:color="auto" w:fill="FFFFFF"/>
        </w:rPr>
        <w:t>202</w:t>
      </w:r>
      <w:r>
        <w:rPr>
          <w:rFonts w:hint="eastAsia" w:ascii="方正仿宋_GBK" w:eastAsia="方正仿宋_GBK"/>
          <w:sz w:val="32"/>
          <w:szCs w:val="32"/>
          <w:shd w:val="clear" w:color="auto" w:fill="FFFFFF"/>
          <w:lang w:val="en-US" w:eastAsia="zh-CN"/>
        </w:rPr>
        <w:t>3</w:t>
      </w:r>
      <w:r>
        <w:rPr>
          <w:rFonts w:hint="eastAsia" w:ascii="方正仿宋_GBK" w:eastAsia="方正仿宋_GBK"/>
          <w:sz w:val="32"/>
          <w:szCs w:val="32"/>
          <w:shd w:val="clear" w:color="auto" w:fill="FFFFFF"/>
        </w:rPr>
        <w:t>年部门预算执行结余零结转。</w:t>
      </w:r>
    </w:p>
    <w:p w14:paraId="6F73A9D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572E0F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217.01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13.38</w:t>
      </w:r>
      <w:r>
        <w:rPr>
          <w:rFonts w:ascii="方正仿宋_GBK" w:hAnsi="方正仿宋_GBK" w:eastAsia="方正仿宋_GBK" w:cs="方正仿宋_GBK"/>
          <w:sz w:val="32"/>
          <w:szCs w:val="32"/>
          <w:shd w:val="clear" w:color="auto" w:fill="FFFFFF"/>
        </w:rPr>
        <w:t>%，较年初预算数增加27.65万元，增长14.60%，主要原因是</w:t>
      </w:r>
      <w:r>
        <w:rPr>
          <w:rFonts w:hint="eastAsia" w:ascii="方正仿宋_GBK" w:hAnsi="方正仿宋_GBK" w:eastAsia="方正仿宋_GBK" w:cs="方正仿宋_GBK"/>
          <w:sz w:val="32"/>
          <w:szCs w:val="32"/>
          <w:shd w:val="clear" w:color="auto" w:fill="FFFFFF"/>
          <w:lang w:eastAsia="zh-CN"/>
        </w:rPr>
        <w:t>增加两名职工的死亡抚恤补助及困难职工家庭补助。</w:t>
      </w:r>
    </w:p>
    <w:p w14:paraId="2015D5B4">
      <w:pPr>
        <w:pStyle w:val="6"/>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1352.16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83.34</w:t>
      </w:r>
      <w:r>
        <w:rPr>
          <w:rFonts w:ascii="方正仿宋_GBK" w:hAnsi="方正仿宋_GBK" w:eastAsia="方正仿宋_GBK" w:cs="方正仿宋_GBK"/>
          <w:sz w:val="32"/>
          <w:szCs w:val="32"/>
          <w:shd w:val="clear" w:color="auto" w:fill="FFFFFF"/>
        </w:rPr>
        <w:t>%，较年初预算数增加421.92万元，增长45.36%，主要原因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一是人员经费按照政策性增加，</w:t>
      </w:r>
      <w:r>
        <w:rPr>
          <w:rFonts w:hint="eastAsia" w:ascii="方正仿宋_GBK" w:eastAsia="方正仿宋_GBK"/>
          <w:sz w:val="32"/>
          <w:szCs w:val="32"/>
          <w:shd w:val="clear" w:color="auto" w:fill="FFFFFF"/>
          <w:lang w:eastAsia="zh-CN"/>
        </w:rPr>
        <w:t>二</w:t>
      </w:r>
      <w:r>
        <w:rPr>
          <w:rFonts w:hint="eastAsia" w:ascii="方正仿宋_GBK" w:eastAsia="方正仿宋_GBK"/>
          <w:sz w:val="32"/>
          <w:szCs w:val="32"/>
          <w:shd w:val="clear" w:color="auto" w:fill="FFFFFF"/>
        </w:rPr>
        <w:t>是增加上级主管部门转拨</w:t>
      </w:r>
      <w:r>
        <w:rPr>
          <w:rFonts w:hint="eastAsia" w:ascii="方正仿宋_GBK" w:eastAsia="方正仿宋_GBK"/>
          <w:sz w:val="32"/>
          <w:szCs w:val="32"/>
          <w:shd w:val="clear" w:color="auto" w:fill="FFFFFF"/>
          <w:lang w:eastAsia="zh-CN"/>
        </w:rPr>
        <w:t>的基本公共卫生服务中央和市级补助资金。</w:t>
      </w:r>
    </w:p>
    <w:p w14:paraId="1250BCE2">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住房保障支出53.28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eastAsia="方正仿宋_GBK"/>
          <w:sz w:val="32"/>
          <w:szCs w:val="32"/>
          <w:shd w:val="clear" w:color="auto" w:fill="FFFFFF"/>
        </w:rPr>
        <w:t>与财政预算持平。</w:t>
      </w:r>
    </w:p>
    <w:p w14:paraId="12E13E55">
      <w:pPr>
        <w:pStyle w:val="11"/>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Style w:val="16"/>
          <w:rFonts w:hint="eastAsia" w:ascii="方正楷体_GBK" w:eastAsia="方正楷体_GBK"/>
          <w:sz w:val="32"/>
          <w:szCs w:val="32"/>
          <w:shd w:val="clear" w:color="auto" w:fill="FFFFFF"/>
          <w:lang w:val="en-US" w:eastAsia="zh-CN" w:bidi="ar-SA"/>
        </w:rPr>
      </w:pPr>
      <w:r>
        <w:rPr>
          <w:rStyle w:val="16"/>
          <w:rFonts w:hint="eastAsia" w:ascii="方正楷体_GBK" w:eastAsia="方正楷体_GBK"/>
          <w:sz w:val="32"/>
          <w:szCs w:val="32"/>
          <w:shd w:val="clear" w:color="auto" w:fill="FFFFFF"/>
          <w:lang w:val="en-US" w:eastAsia="zh-CN" w:bidi="ar-SA"/>
        </w:rPr>
        <w:t>（四）一般公共预算财政拨款基本支出决算情况说明</w:t>
      </w:r>
    </w:p>
    <w:p w14:paraId="51A9AA9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1145.55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1063.43</w:t>
      </w:r>
      <w:r>
        <w:rPr>
          <w:rFonts w:ascii="方正仿宋_GBK" w:hAnsi="方正仿宋_GBK" w:eastAsia="方正仿宋_GBK" w:cs="方正仿宋_GBK"/>
          <w:sz w:val="32"/>
          <w:szCs w:val="32"/>
          <w:shd w:val="clear" w:color="auto" w:fill="FFFFFF"/>
        </w:rPr>
        <w:t>万元，较上年决算数增加198.07万元，增长22.89%，主要原因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eastAsia="方正仿宋_GBK"/>
          <w:sz w:val="32"/>
          <w:szCs w:val="32"/>
          <w:shd w:val="clear" w:color="auto" w:fill="FFFFFF"/>
        </w:rPr>
        <w:t>人员经费按照政策性增加</w:t>
      </w:r>
      <w:r>
        <w:rPr>
          <w:rFonts w:hint="eastAsia" w:ascii="方正仿宋_GBK" w:eastAsia="方正仿宋_GBK"/>
          <w:sz w:val="32"/>
          <w:szCs w:val="32"/>
          <w:shd w:val="clear" w:color="auto" w:fill="FFFFFF"/>
          <w:lang w:eastAsia="zh-CN"/>
        </w:rPr>
        <w:t>；二是增加两名职工死亡抚恤及困难职工家庭补助。</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w:t>
      </w:r>
      <w:r>
        <w:rPr>
          <w:rFonts w:hint="eastAsia" w:ascii="方正仿宋_GBK" w:eastAsia="方正仿宋_GBK"/>
          <w:sz w:val="32"/>
          <w:szCs w:val="32"/>
          <w:shd w:val="clear" w:color="auto" w:fill="FFFFFF"/>
          <w:lang w:eastAsia="zh-CN"/>
        </w:rPr>
        <w:t>绩效工资人、</w:t>
      </w:r>
      <w:r>
        <w:rPr>
          <w:rFonts w:hint="eastAsia" w:ascii="方正仿宋_GBK" w:eastAsia="方正仿宋_GBK"/>
          <w:sz w:val="32"/>
          <w:szCs w:val="32"/>
          <w:shd w:val="clear" w:color="auto" w:fill="FFFFFF"/>
        </w:rPr>
        <w:t>五险两金。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82.12</w:t>
      </w:r>
      <w:r>
        <w:rPr>
          <w:rFonts w:ascii="方正仿宋_GBK" w:hAnsi="方正仿宋_GBK" w:eastAsia="方正仿宋_GBK" w:cs="方正仿宋_GBK"/>
          <w:sz w:val="32"/>
          <w:szCs w:val="32"/>
          <w:shd w:val="clear" w:color="auto" w:fill="FFFFFF"/>
        </w:rPr>
        <w:t>万元，较上年决算数减少86.76万元，下降51.37%，主要原因是</w:t>
      </w:r>
      <w:r>
        <w:rPr>
          <w:rFonts w:hint="eastAsia" w:ascii="方正仿宋_GBK" w:hAnsi="方正仿宋_GBK" w:eastAsia="方正仿宋_GBK" w:cs="方正仿宋_GBK"/>
          <w:sz w:val="32"/>
          <w:szCs w:val="32"/>
          <w:shd w:val="clear" w:color="auto" w:fill="FFFFFF"/>
          <w:lang w:eastAsia="zh-CN"/>
        </w:rPr>
        <w:t>按照上级要求，年初预算人均减少</w:t>
      </w:r>
      <w:r>
        <w:rPr>
          <w:rFonts w:hint="eastAsia" w:ascii="方正仿宋_GBK" w:hAnsi="方正仿宋_GBK" w:eastAsia="方正仿宋_GBK" w:cs="方正仿宋_GBK"/>
          <w:sz w:val="32"/>
          <w:szCs w:val="32"/>
          <w:shd w:val="clear" w:color="auto" w:fill="FFFFFF"/>
          <w:lang w:val="en-US" w:eastAsia="zh-CN"/>
        </w:rPr>
        <w:t>2000元。</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差旅费、水电费、办公费、专用材料费等。</w:t>
      </w:r>
    </w:p>
    <w:p w14:paraId="53B260AE">
      <w:pPr>
        <w:pStyle w:val="11"/>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Style w:val="16"/>
          <w:rFonts w:hint="eastAsia" w:ascii="方正楷体_GBK" w:eastAsia="方正楷体_GBK"/>
          <w:sz w:val="32"/>
          <w:szCs w:val="32"/>
          <w:shd w:val="clear" w:color="auto" w:fill="FFFFFF"/>
          <w:lang w:val="en-US" w:eastAsia="zh-CN" w:bidi="ar-SA"/>
        </w:rPr>
      </w:pPr>
      <w:r>
        <w:rPr>
          <w:rStyle w:val="16"/>
          <w:rFonts w:hint="eastAsia" w:ascii="方正楷体_GBK" w:eastAsia="方正楷体_GBK"/>
          <w:sz w:val="32"/>
          <w:szCs w:val="32"/>
          <w:shd w:val="clear" w:color="auto" w:fill="FFFFFF"/>
          <w:lang w:val="en-US" w:eastAsia="zh-CN" w:bidi="ar-SA"/>
        </w:rPr>
        <w:t>（五）政府性基金预算收支决算情况说明</w:t>
      </w:r>
    </w:p>
    <w:p w14:paraId="014C602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0E880984">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6C3EBB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79A1373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6"/>
          <w:rFonts w:hint="default" w:ascii="方正黑体_GBK" w:eastAsia="方正黑体_GBK"/>
          <w:sz w:val="32"/>
          <w:szCs w:val="32"/>
          <w:shd w:val="clear" w:color="auto" w:fill="FFFFFF"/>
        </w:rPr>
      </w:pPr>
      <w:r>
        <w:rPr>
          <w:rStyle w:val="16"/>
          <w:rFonts w:hint="eastAsia" w:ascii="方正黑体_GBK" w:eastAsia="方正黑体_GBK"/>
          <w:sz w:val="32"/>
          <w:szCs w:val="32"/>
          <w:shd w:val="clear" w:color="auto" w:fill="FFFFFF"/>
        </w:rPr>
        <w:t>三、“三公”经费情况说明</w:t>
      </w:r>
    </w:p>
    <w:p w14:paraId="7059CB7A">
      <w:pPr>
        <w:pStyle w:val="11"/>
        <w:keepNext w:val="0"/>
        <w:keepLines w:val="0"/>
        <w:pageBreakBefore w:val="0"/>
        <w:widowControl/>
        <w:kinsoku/>
        <w:wordWrap/>
        <w:overflowPunct/>
        <w:topLinePunct w:val="0"/>
        <w:autoSpaceDE w:val="0"/>
        <w:autoSpaceDN/>
        <w:bidi w:val="0"/>
        <w:adjustRightInd/>
        <w:spacing w:line="600" w:lineRule="exact"/>
        <w:ind w:left="0" w:leftChars="0" w:firstLine="321" w:firstLineChars="1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B0AEB1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万元，较年初预算数减少28.44万元，下降88.88%，主要原因是</w:t>
      </w:r>
      <w:r>
        <w:rPr>
          <w:rFonts w:hint="eastAsia" w:ascii="方正仿宋_GBK" w:eastAsia="方正仿宋_GBK"/>
          <w:sz w:val="32"/>
          <w:szCs w:val="32"/>
          <w:shd w:val="clear" w:color="auto" w:fill="FFFFFF"/>
        </w:rPr>
        <w:t>有一台应急保障用车已超过使用年限，</w:t>
      </w:r>
      <w:r>
        <w:rPr>
          <w:rFonts w:hint="eastAsia" w:ascii="方正仿宋_GBK" w:eastAsia="方正仿宋_GBK"/>
          <w:sz w:val="32"/>
          <w:szCs w:val="32"/>
          <w:shd w:val="clear" w:color="auto" w:fill="FFFFFF"/>
          <w:lang w:eastAsia="zh-CN"/>
        </w:rPr>
        <w:t>准备购置一台新的应急保障用车</w:t>
      </w:r>
      <w:r>
        <w:rPr>
          <w:rFonts w:hint="eastAsia" w:ascii="方正仿宋_GBK" w:eastAsia="方正仿宋_GBK"/>
          <w:sz w:val="32"/>
          <w:szCs w:val="32"/>
          <w:shd w:val="clear" w:color="auto" w:fill="FFFFFF"/>
        </w:rPr>
        <w:t>，</w:t>
      </w:r>
      <w:r>
        <w:rPr>
          <w:rFonts w:hint="eastAsia" w:ascii="方正仿宋_GBK" w:eastAsia="方正仿宋_GBK"/>
          <w:sz w:val="32"/>
          <w:szCs w:val="32"/>
          <w:shd w:val="clear" w:color="auto" w:fill="FFFFFF"/>
          <w:lang w:eastAsia="zh-CN"/>
        </w:rPr>
        <w:t>本年尚未购买</w:t>
      </w:r>
      <w:r>
        <w:rPr>
          <w:rFonts w:hint="eastAsia" w:ascii="方正仿宋_GBK" w:eastAsia="方正仿宋_GBK"/>
          <w:sz w:val="32"/>
          <w:szCs w:val="32"/>
          <w:shd w:val="clear" w:color="auto" w:fill="FFFFFF"/>
        </w:rPr>
        <w:t>，从而导致费用</w:t>
      </w:r>
      <w:r>
        <w:rPr>
          <w:rFonts w:hint="eastAsia" w:ascii="方正仿宋_GBK" w:eastAsia="方正仿宋_GBK"/>
          <w:sz w:val="32"/>
          <w:szCs w:val="32"/>
          <w:shd w:val="clear" w:color="auto" w:fill="FFFFFF"/>
          <w:lang w:eastAsia="zh-CN"/>
        </w:rPr>
        <w:t>较年初</w:t>
      </w:r>
      <w:r>
        <w:rPr>
          <w:rFonts w:hint="eastAsia" w:ascii="方正仿宋_GBK" w:eastAsia="方正仿宋_GBK"/>
          <w:sz w:val="32"/>
          <w:szCs w:val="32"/>
          <w:shd w:val="clear" w:color="auto" w:fill="FFFFFF"/>
        </w:rPr>
        <w:t>大幅度下降。</w:t>
      </w:r>
      <w:r>
        <w:rPr>
          <w:rFonts w:ascii="方正仿宋_GBK" w:hAnsi="方正仿宋_GBK" w:eastAsia="方正仿宋_GBK" w:cs="方正仿宋_GBK"/>
          <w:sz w:val="32"/>
          <w:szCs w:val="32"/>
          <w:shd w:val="clear" w:color="auto" w:fill="FFFFFF"/>
        </w:rPr>
        <w:t>较上年支出数减少0.06万元，下降1.66%，主要原因是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公务用车运行维护费</w:t>
      </w:r>
      <w:r>
        <w:rPr>
          <w:rFonts w:hint="eastAsia" w:ascii="方正仿宋_GBK" w:eastAsia="方正仿宋_GBK"/>
          <w:sz w:val="32"/>
          <w:szCs w:val="32"/>
          <w:shd w:val="clear" w:color="auto" w:fill="FFFFFF"/>
          <w:lang w:eastAsia="zh-CN"/>
        </w:rPr>
        <w:t>和</w:t>
      </w:r>
      <w:r>
        <w:rPr>
          <w:rFonts w:hint="eastAsia" w:ascii="方正仿宋_GBK" w:eastAsia="方正仿宋_GBK"/>
          <w:sz w:val="32"/>
          <w:szCs w:val="32"/>
          <w:shd w:val="clear" w:color="auto" w:fill="FFFFFF"/>
        </w:rPr>
        <w:t>公务</w:t>
      </w:r>
      <w:r>
        <w:rPr>
          <w:rFonts w:hint="eastAsia" w:ascii="方正仿宋_GBK" w:eastAsia="方正仿宋_GBK"/>
          <w:sz w:val="32"/>
          <w:szCs w:val="32"/>
          <w:shd w:val="clear" w:color="auto" w:fill="FFFFFF"/>
          <w:lang w:eastAsia="zh-CN"/>
        </w:rPr>
        <w:t>接待</w:t>
      </w:r>
      <w:r>
        <w:rPr>
          <w:rFonts w:hint="eastAsia" w:ascii="方正仿宋_GBK" w:eastAsia="方正仿宋_GBK"/>
          <w:sz w:val="32"/>
          <w:szCs w:val="32"/>
          <w:shd w:val="clear" w:color="auto" w:fill="FFFFFF"/>
        </w:rPr>
        <w:t>费</w:t>
      </w:r>
      <w:r>
        <w:rPr>
          <w:rFonts w:hint="eastAsia" w:ascii="方正仿宋_GBK" w:eastAsia="方正仿宋_GBK"/>
          <w:sz w:val="32"/>
          <w:szCs w:val="32"/>
          <w:shd w:val="clear" w:color="auto" w:fill="FFFFFF"/>
          <w:lang w:eastAsia="zh-CN"/>
        </w:rPr>
        <w:t>均</w:t>
      </w:r>
      <w:r>
        <w:rPr>
          <w:rFonts w:hint="eastAsia" w:ascii="方正仿宋_GBK" w:eastAsia="方正仿宋_GBK"/>
          <w:sz w:val="32"/>
          <w:szCs w:val="32"/>
          <w:shd w:val="clear" w:color="auto" w:fill="FFFFFF"/>
        </w:rPr>
        <w:t>减少0.0</w:t>
      </w:r>
      <w:r>
        <w:rPr>
          <w:rFonts w:hint="eastAsia" w:ascii="方正仿宋_GBK" w:eastAsia="方正仿宋_GBK"/>
          <w:sz w:val="32"/>
          <w:szCs w:val="32"/>
          <w:shd w:val="clear" w:color="auto" w:fill="FFFFFF"/>
          <w:lang w:val="en-US" w:eastAsia="zh-CN"/>
        </w:rPr>
        <w:t>3</w:t>
      </w:r>
      <w:r>
        <w:rPr>
          <w:rFonts w:hint="eastAsia" w:ascii="方正仿宋_GBK" w:eastAsia="方正仿宋_GBK"/>
          <w:sz w:val="32"/>
          <w:szCs w:val="32"/>
          <w:shd w:val="clear" w:color="auto" w:fill="FFFFFF"/>
        </w:rPr>
        <w:t>万元。</w:t>
      </w:r>
    </w:p>
    <w:p w14:paraId="637679EB">
      <w:pPr>
        <w:pStyle w:val="11"/>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0ED54E1">
      <w:pPr>
        <w:pStyle w:val="6"/>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shd w:val="clear" w:color="auto" w:fill="FFFFFF"/>
        </w:rPr>
        <w:t>本单位202</w:t>
      </w:r>
      <w:r>
        <w:rPr>
          <w:rFonts w:hint="eastAsia" w:ascii="方正仿宋_GBK" w:eastAsia="方正仿宋_GBK"/>
          <w:sz w:val="32"/>
          <w:szCs w:val="32"/>
          <w:shd w:val="clear" w:color="auto" w:fill="FFFFFF"/>
          <w:lang w:val="en-US" w:eastAsia="zh-CN"/>
        </w:rPr>
        <w:t>3</w:t>
      </w:r>
      <w:r>
        <w:rPr>
          <w:rFonts w:hint="eastAsia" w:ascii="方正仿宋_GBK" w:eastAsia="方正仿宋_GBK"/>
          <w:sz w:val="32"/>
          <w:szCs w:val="32"/>
          <w:shd w:val="clear" w:color="auto" w:fill="FFFFFF"/>
        </w:rPr>
        <w:t>年度未发生公出国（境）费用支出和公务车购置费支出。</w:t>
      </w:r>
    </w:p>
    <w:p w14:paraId="72BFC81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万元，主要用于</w:t>
      </w:r>
      <w:r>
        <w:rPr>
          <w:rFonts w:hint="eastAsia" w:ascii="方正仿宋_GBK" w:eastAsia="方正仿宋_GBK"/>
          <w:sz w:val="32"/>
          <w:szCs w:val="32"/>
          <w:shd w:val="clear" w:color="auto" w:fill="FFFFFF"/>
        </w:rPr>
        <w:t>主要用于车辆维修费、油料费、保险费。</w:t>
      </w:r>
      <w:r>
        <w:rPr>
          <w:rFonts w:ascii="方正仿宋_GBK" w:hAnsi="方正仿宋_GBK" w:eastAsia="方正仿宋_GBK" w:cs="方正仿宋_GBK"/>
          <w:sz w:val="32"/>
          <w:szCs w:val="32"/>
          <w:shd w:val="clear" w:color="auto" w:fill="FFFFFF"/>
        </w:rPr>
        <w:t>费用支出较年初预算数减少6.89万元，下降68.90%，主要原因是</w:t>
      </w:r>
      <w:r>
        <w:rPr>
          <w:rFonts w:hint="eastAsia" w:ascii="方正仿宋_GBK" w:eastAsia="方正仿宋_GBK"/>
          <w:sz w:val="32"/>
          <w:szCs w:val="32"/>
          <w:shd w:val="clear" w:color="auto" w:fill="FFFFFF"/>
        </w:rPr>
        <w:t>有一台应急保障用车已超过使用年限，</w:t>
      </w:r>
      <w:r>
        <w:rPr>
          <w:rFonts w:hint="eastAsia" w:ascii="方正仿宋_GBK" w:eastAsia="方正仿宋_GBK"/>
          <w:sz w:val="32"/>
          <w:szCs w:val="32"/>
          <w:shd w:val="clear" w:color="auto" w:fill="FFFFFF"/>
          <w:lang w:eastAsia="zh-CN"/>
        </w:rPr>
        <w:t>无法正常使用</w:t>
      </w:r>
      <w:r>
        <w:rPr>
          <w:rFonts w:hint="eastAsia" w:ascii="方正仿宋_GBK" w:eastAsia="方正仿宋_GBK"/>
          <w:sz w:val="32"/>
          <w:szCs w:val="32"/>
          <w:shd w:val="clear" w:color="auto" w:fill="FFFFFF"/>
        </w:rPr>
        <w:t>，</w:t>
      </w:r>
      <w:r>
        <w:rPr>
          <w:rFonts w:hint="eastAsia" w:ascii="方正仿宋_GBK" w:eastAsia="方正仿宋_GBK"/>
          <w:sz w:val="32"/>
          <w:szCs w:val="32"/>
          <w:shd w:val="clear" w:color="auto" w:fill="FFFFFF"/>
          <w:lang w:eastAsia="zh-CN"/>
        </w:rPr>
        <w:t>下乡督导使用的租车出行，从而</w:t>
      </w:r>
      <w:r>
        <w:rPr>
          <w:rFonts w:hint="eastAsia" w:ascii="方正仿宋_GBK" w:eastAsia="方正仿宋_GBK"/>
          <w:sz w:val="32"/>
          <w:szCs w:val="32"/>
          <w:shd w:val="clear" w:color="auto" w:fill="FFFFFF"/>
        </w:rPr>
        <w:t>降低了车辆维修（护）费，导致实际使用费用较年初预算下降</w:t>
      </w:r>
      <w:r>
        <w:rPr>
          <w:rFonts w:hint="eastAsia" w:ascii="方正仿宋_GBK"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较上年支出数减少0.03万元，下降0.96%，</w:t>
      </w:r>
      <w:r>
        <w:rPr>
          <w:rFonts w:hint="eastAsia" w:ascii="方正仿宋_GBK" w:eastAsia="方正仿宋_GBK"/>
          <w:sz w:val="32"/>
          <w:szCs w:val="32"/>
          <w:shd w:val="clear" w:color="auto" w:fill="FFFFFF"/>
        </w:rPr>
        <w:t>主要原因是减少了车辆维修（护）费。</w:t>
      </w:r>
      <w:r>
        <w:rPr>
          <w:rFonts w:ascii="方正仿宋_GBK" w:hAnsi="方正仿宋_GBK" w:eastAsia="方正仿宋_GBK" w:cs="方正仿宋_GBK"/>
          <w:sz w:val="32"/>
          <w:szCs w:val="32"/>
          <w:shd w:val="clear" w:color="auto" w:fill="FFFFFF"/>
        </w:rPr>
        <w:t> </w:t>
      </w:r>
    </w:p>
    <w:p w14:paraId="3FC1C11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万元，主要用于接待</w:t>
      </w:r>
      <w:r>
        <w:rPr>
          <w:rFonts w:hint="eastAsia" w:ascii="方正仿宋_GBK" w:eastAsia="方正仿宋_GBK"/>
          <w:sz w:val="32"/>
          <w:szCs w:val="32"/>
          <w:shd w:val="clear" w:color="auto" w:fill="FFFFFF"/>
        </w:rPr>
        <w:t>主要用于接待业务交流、指导、培训等公务接待。</w:t>
      </w:r>
      <w:r>
        <w:rPr>
          <w:rFonts w:ascii="方正仿宋_GBK" w:hAnsi="方正仿宋_GBK" w:eastAsia="方正仿宋_GBK" w:cs="方正仿宋_GBK"/>
          <w:sz w:val="32"/>
          <w:szCs w:val="32"/>
          <w:shd w:val="clear" w:color="auto" w:fill="FFFFFF"/>
        </w:rPr>
        <w:t>费用支出较年初预算数减少1.55万元，下降77.50%，主要原因是</w:t>
      </w:r>
      <w:r>
        <w:rPr>
          <w:rFonts w:hint="eastAsia" w:ascii="方正仿宋_GBK" w:eastAsia="方正仿宋_GBK"/>
          <w:sz w:val="32"/>
          <w:szCs w:val="32"/>
          <w:shd w:val="clear" w:color="auto" w:fill="FFFFFF"/>
        </w:rPr>
        <w:t>主要原因是</w:t>
      </w:r>
      <w:r>
        <w:rPr>
          <w:rFonts w:hint="eastAsia" w:ascii="Times New Roman" w:hAnsi="Times New Roman" w:eastAsia="方正仿宋_GBK" w:cs="Times New Roman"/>
          <w:sz w:val="32"/>
          <w:szCs w:val="32"/>
        </w:rPr>
        <w:t>严格落实公务接待制度及要求，控制公务接待经费支出</w:t>
      </w:r>
      <w:r>
        <w:rPr>
          <w:rFonts w:ascii="Times New Roman" w:hAnsi="Times New Roman" w:eastAsia="方正仿宋_GBK" w:cs="Times New Roman"/>
          <w:sz w:val="32"/>
          <w:szCs w:val="32"/>
        </w:rPr>
        <w:t>。</w:t>
      </w:r>
      <w:r>
        <w:rPr>
          <w:rFonts w:ascii="方正仿宋_GBK" w:hAnsi="方正仿宋_GBK" w:eastAsia="方正仿宋_GBK" w:cs="方正仿宋_GBK"/>
          <w:sz w:val="32"/>
          <w:szCs w:val="32"/>
          <w:shd w:val="clear" w:color="auto" w:fill="FFFFFF"/>
        </w:rPr>
        <w:t>较上年支出数减少0.03万元，下降6.25%，</w:t>
      </w:r>
      <w:r>
        <w:rPr>
          <w:rFonts w:hint="eastAsia" w:ascii="方正仿宋_GBK" w:eastAsia="方正仿宋_GBK"/>
          <w:sz w:val="32"/>
          <w:szCs w:val="32"/>
          <w:shd w:val="clear" w:color="auto" w:fill="FFFFFF"/>
        </w:rPr>
        <w:t>主要原因是</w:t>
      </w:r>
      <w:r>
        <w:rPr>
          <w:rFonts w:hint="eastAsia" w:ascii="Times New Roman" w:hAnsi="Times New Roman" w:eastAsia="方正仿宋_GBK" w:cs="Times New Roman"/>
          <w:sz w:val="32"/>
          <w:szCs w:val="32"/>
        </w:rPr>
        <w:t>严格落实公务接待制度及要求，采取了线上线下多种形式培训和学习。</w:t>
      </w:r>
    </w:p>
    <w:p w14:paraId="31A4C8D1">
      <w:pPr>
        <w:pStyle w:val="11"/>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CAE0F1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115.67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万元。</w:t>
      </w:r>
    </w:p>
    <w:p w14:paraId="3C0FB38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6"/>
          <w:rFonts w:hint="default" w:ascii="方正黑体_GBK" w:eastAsia="方正黑体_GBK"/>
          <w:sz w:val="32"/>
          <w:szCs w:val="32"/>
          <w:shd w:val="clear" w:color="auto" w:fill="FFFFFF"/>
        </w:rPr>
      </w:pPr>
      <w:r>
        <w:rPr>
          <w:rStyle w:val="16"/>
          <w:rFonts w:hint="eastAsia" w:ascii="方正黑体_GBK" w:eastAsia="方正黑体_GBK"/>
          <w:sz w:val="32"/>
          <w:szCs w:val="32"/>
          <w:shd w:val="clear" w:color="auto" w:fill="FFFFFF"/>
        </w:rPr>
        <w:t>四、其他需要说明的事项</w:t>
      </w:r>
    </w:p>
    <w:p w14:paraId="229BB098">
      <w:pPr>
        <w:pStyle w:val="11"/>
        <w:keepNext w:val="0"/>
        <w:keepLines w:val="0"/>
        <w:pageBreakBefore w:val="0"/>
        <w:widowControl/>
        <w:kinsoku/>
        <w:wordWrap/>
        <w:overflowPunct/>
        <w:topLinePunct w:val="0"/>
        <w:autoSpaceDE w:val="0"/>
        <w:autoSpaceDN/>
        <w:bidi w:val="0"/>
        <w:adjustRightInd/>
        <w:spacing w:line="600" w:lineRule="exact"/>
        <w:ind w:left="0" w:leftChars="0" w:firstLine="321" w:firstLineChars="1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1F7AD4B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万元，较上年决算数减少0.21万元，下降100.00%，</w:t>
      </w:r>
      <w:r>
        <w:rPr>
          <w:rFonts w:hint="eastAsia" w:ascii="方正仿宋_GBK" w:eastAsia="方正仿宋_GBK"/>
          <w:sz w:val="32"/>
          <w:szCs w:val="32"/>
          <w:shd w:val="clear" w:color="auto" w:fill="FFFFFF"/>
        </w:rPr>
        <w:t>主要原因是</w:t>
      </w:r>
      <w:r>
        <w:rPr>
          <w:rFonts w:hint="eastAsia" w:ascii="方正仿宋_GBK" w:eastAsia="方正仿宋_GBK"/>
          <w:sz w:val="32"/>
          <w:szCs w:val="32"/>
          <w:shd w:val="clear" w:color="auto" w:fill="FFFFFF"/>
          <w:lang w:eastAsia="zh-CN"/>
        </w:rPr>
        <w:t>会议采取线上线下等多种形式，</w:t>
      </w:r>
      <w:r>
        <w:rPr>
          <w:rFonts w:hint="eastAsia" w:ascii="方正仿宋_GBK" w:eastAsia="方正仿宋_GBK"/>
          <w:sz w:val="32"/>
          <w:szCs w:val="32"/>
          <w:shd w:val="clear" w:color="auto" w:fill="FFFFFF"/>
        </w:rPr>
        <w:t>未收取会议费</w:t>
      </w:r>
      <w:r>
        <w:rPr>
          <w:rFonts w:hint="eastAsia" w:ascii="方正仿宋_GBK" w:eastAsia="方正仿宋_GBK"/>
          <w:sz w:val="32"/>
          <w:szCs w:val="32"/>
          <w:shd w:val="clear" w:color="auto" w:fill="FFFFFF"/>
          <w:lang w:eastAsia="zh-CN"/>
        </w:rPr>
        <w:t>，确需收取的只收到了培训费</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公用经费较上年人均减少</w:t>
      </w:r>
      <w:r>
        <w:rPr>
          <w:rFonts w:hint="eastAsia" w:ascii="方正仿宋_GBK" w:hAnsi="方正仿宋_GBK" w:eastAsia="方正仿宋_GBK" w:cs="方正仿宋_GBK"/>
          <w:sz w:val="32"/>
          <w:szCs w:val="32"/>
          <w:shd w:val="clear" w:color="auto" w:fill="FFFFFF"/>
          <w:lang w:val="en-US" w:eastAsia="zh-CN"/>
        </w:rPr>
        <w:t>2000元，财政保障不足，不足部分由我单位事业收入支付</w:t>
      </w:r>
      <w:r>
        <w:rPr>
          <w:rFonts w:ascii="方正仿宋_GBK" w:hAnsi="方正仿宋_GBK" w:eastAsia="方正仿宋_GBK" w:cs="方正仿宋_GBK"/>
          <w:sz w:val="32"/>
          <w:szCs w:val="32"/>
          <w:shd w:val="clear" w:color="auto" w:fill="FFFFFF"/>
        </w:rPr>
        <w:t>。</w:t>
      </w:r>
    </w:p>
    <w:p w14:paraId="31D5CE1C">
      <w:pPr>
        <w:pStyle w:val="11"/>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7E77A5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按照部门决算列报口径，我单位不在机关运行经费统计范围之内。</w:t>
      </w:r>
    </w:p>
    <w:p w14:paraId="6BF49031">
      <w:pPr>
        <w:pStyle w:val="11"/>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11226B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台（套）。</w:t>
      </w:r>
    </w:p>
    <w:p w14:paraId="544F22EE">
      <w:pPr>
        <w:pStyle w:val="11"/>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DC3BBB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方正仿宋_GBK" w:eastAsia="方正仿宋_GBK"/>
          <w:sz w:val="32"/>
          <w:szCs w:val="32"/>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27.24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27.24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27.24万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27.24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eastAsia="方正仿宋_GBK"/>
          <w:sz w:val="32"/>
          <w:szCs w:val="32"/>
          <w:shd w:val="clear" w:color="auto" w:fill="FFFFFF"/>
        </w:rPr>
        <w:t>采购医疗专用设备。</w:t>
      </w:r>
    </w:p>
    <w:p w14:paraId="678C818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6"/>
          <w:rFonts w:hint="default" w:ascii="方正黑体_GBK" w:eastAsia="方正黑体_GBK"/>
          <w:sz w:val="32"/>
          <w:szCs w:val="32"/>
          <w:shd w:val="clear" w:color="auto" w:fill="FFFFFF"/>
        </w:rPr>
      </w:pPr>
      <w:r>
        <w:rPr>
          <w:rStyle w:val="16"/>
          <w:rFonts w:hint="eastAsia" w:ascii="方正黑体_GBK" w:eastAsia="方正黑体_GBK"/>
          <w:sz w:val="32"/>
          <w:szCs w:val="32"/>
          <w:shd w:val="clear" w:color="auto" w:fill="FFFFFF"/>
          <w:lang w:eastAsia="zh-CN"/>
        </w:rPr>
        <w:t>五、</w:t>
      </w:r>
      <w:r>
        <w:rPr>
          <w:rStyle w:val="16"/>
          <w:rFonts w:hint="eastAsia" w:ascii="方正黑体_GBK" w:eastAsia="方正黑体_GBK"/>
          <w:sz w:val="32"/>
          <w:szCs w:val="32"/>
          <w:shd w:val="clear" w:color="auto" w:fill="FFFFFF"/>
        </w:rPr>
        <w:t>预算绩效管理情况说明</w:t>
      </w:r>
    </w:p>
    <w:p w14:paraId="1DF86173">
      <w:pPr>
        <w:pStyle w:val="11"/>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39A0E5B">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根据预算绩效管理要求，我单位对部门整体和10个二级项目开展了绩效自评，涉及财政拨款项目支出资金504.15万元。</w:t>
      </w:r>
    </w:p>
    <w:p w14:paraId="1D020CAF">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部门整体绩效自评表样</w:t>
      </w:r>
    </w:p>
    <w:p w14:paraId="060FB28F">
      <w:pPr>
        <w:pStyle w:val="12"/>
        <w:spacing w:before="0" w:beforeAutospacing="0"/>
        <w:rPr>
          <w:rFonts w:ascii="方正仿宋_GBK" w:hAnsi="方正仿宋_GBK" w:eastAsia="方正仿宋_GBK" w:cs="方正仿宋_GBK"/>
          <w:sz w:val="32"/>
          <w:szCs w:val="32"/>
          <w:shd w:val="clear" w:color="auto" w:fill="FFFFFF"/>
        </w:rPr>
      </w:pPr>
      <w:r>
        <w:drawing>
          <wp:inline distT="0" distB="0" distL="114300" distR="114300">
            <wp:extent cx="5270500" cy="3633470"/>
            <wp:effectExtent l="0" t="0" r="635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0500" cy="3633470"/>
                    </a:xfrm>
                    <a:prstGeom prst="rect">
                      <a:avLst/>
                    </a:prstGeom>
                    <a:noFill/>
                    <a:ln>
                      <a:noFill/>
                    </a:ln>
                  </pic:spPr>
                </pic:pic>
              </a:graphicData>
            </a:graphic>
          </wp:inline>
        </w:drawing>
      </w:r>
    </w:p>
    <w:p w14:paraId="28F1CA0E">
      <w:pPr>
        <w:pStyle w:val="12"/>
        <w:spacing w:before="0" w:beforeAutospacing="0"/>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w:t>
      </w:r>
      <w:r>
        <w:rPr>
          <w:rFonts w:hint="eastAsia" w:ascii="方正仿宋_GBK" w:hAnsi="方正仿宋_GBK" w:eastAsia="方正仿宋_GBK" w:cs="方正仿宋_GBK"/>
          <w:sz w:val="28"/>
          <w:szCs w:val="28"/>
          <w:shd w:val="clear" w:color="auto" w:fill="FFFFFF"/>
          <w:lang w:eastAsia="zh-CN"/>
        </w:rPr>
        <w:t>二</w:t>
      </w:r>
      <w:r>
        <w:rPr>
          <w:rFonts w:hint="eastAsia" w:ascii="方正仿宋_GBK" w:hAnsi="方正仿宋_GBK" w:eastAsia="方正仿宋_GBK" w:cs="方正仿宋_GBK"/>
          <w:sz w:val="28"/>
          <w:szCs w:val="28"/>
          <w:shd w:val="clear" w:color="auto" w:fill="FFFFFF"/>
        </w:rPr>
        <w:t>级项目）</w:t>
      </w:r>
    </w:p>
    <w:p w14:paraId="2323FF6E">
      <w:pPr>
        <w:bidi w:val="0"/>
        <w:rPr>
          <w:rFonts w:hint="eastAsia"/>
        </w:rPr>
      </w:pPr>
    </w:p>
    <w:p w14:paraId="3913F36F">
      <w:pPr>
        <w:bidi w:val="0"/>
        <w:jc w:val="left"/>
        <w:rPr>
          <w:rFonts w:hint="eastAsia"/>
          <w:lang w:val="en-US" w:eastAsia="zh-CN"/>
        </w:rPr>
      </w:pPr>
      <w:r>
        <w:drawing>
          <wp:inline distT="0" distB="0" distL="114300" distR="114300">
            <wp:extent cx="5270500" cy="3221990"/>
            <wp:effectExtent l="0" t="0" r="6350"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0500" cy="3221990"/>
                    </a:xfrm>
                    <a:prstGeom prst="rect">
                      <a:avLst/>
                    </a:prstGeom>
                    <a:noFill/>
                    <a:ln>
                      <a:noFill/>
                    </a:ln>
                  </pic:spPr>
                </pic:pic>
              </a:graphicData>
            </a:graphic>
          </wp:inline>
        </w:drawing>
      </w:r>
      <w:bookmarkStart w:id="0" w:name="_GoBack"/>
      <w:bookmarkEnd w:id="0"/>
    </w:p>
    <w:p w14:paraId="7D609E25">
      <w:pPr>
        <w:pStyle w:val="12"/>
        <w:spacing w:before="0" w:beforeAutospacing="0"/>
        <w:ind w:left="480" w:hanging="480" w:hangingChars="200"/>
      </w:pPr>
    </w:p>
    <w:p w14:paraId="7CAD43CD">
      <w:pPr>
        <w:pStyle w:val="11"/>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7D882A55">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未组织开展绩效评价。</w:t>
      </w:r>
    </w:p>
    <w:p w14:paraId="4FB6609D">
      <w:pPr>
        <w:pStyle w:val="11"/>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82F7EB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2C6A049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6"/>
          <w:rFonts w:hint="default" w:ascii="方正黑体_GBK" w:eastAsia="方正黑体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 xml:space="preserve">  </w:t>
      </w:r>
      <w:r>
        <w:rPr>
          <w:rStyle w:val="16"/>
          <w:rFonts w:hint="eastAsia" w:ascii="方正黑体_GBK" w:eastAsia="方正黑体_GBK"/>
          <w:sz w:val="32"/>
          <w:szCs w:val="32"/>
          <w:shd w:val="clear" w:color="auto" w:fill="FFFFFF"/>
          <w:lang w:eastAsia="zh-CN"/>
        </w:rPr>
        <w:t xml:space="preserve"> 六、专业名词解释</w:t>
      </w:r>
    </w:p>
    <w:p w14:paraId="423E7A5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E00AC6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D492CC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w:t>
      </w:r>
      <w:r>
        <w:rPr>
          <w:rStyle w:val="10"/>
          <w:rFonts w:hint="eastAsia" w:ascii="楷体" w:hAnsi="楷体" w:eastAsia="楷体" w:cs="楷体"/>
          <w:sz w:val="32"/>
          <w:szCs w:val="32"/>
          <w:shd w:val="clear" w:color="auto" w:fill="FFFFFF"/>
          <w:lang w:eastAsia="zh-CN"/>
        </w:rPr>
        <w:t>三</w:t>
      </w:r>
      <w:r>
        <w:rPr>
          <w:rStyle w:val="10"/>
          <w:rFonts w:ascii="楷体" w:hAnsi="楷体" w:eastAsia="楷体" w:cs="楷体"/>
          <w:sz w:val="32"/>
          <w:szCs w:val="32"/>
          <w:shd w:val="clear" w:color="auto" w:fill="FFFFFF"/>
        </w:rPr>
        <w:t>）其他收入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173F19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w:t>
      </w:r>
      <w:r>
        <w:rPr>
          <w:rStyle w:val="10"/>
          <w:rFonts w:hint="eastAsia" w:ascii="楷体" w:hAnsi="楷体" w:eastAsia="楷体" w:cs="楷体"/>
          <w:sz w:val="32"/>
          <w:szCs w:val="32"/>
          <w:shd w:val="clear" w:color="auto" w:fill="FFFFFF"/>
          <w:lang w:eastAsia="zh-CN"/>
        </w:rPr>
        <w:t>四</w:t>
      </w:r>
      <w:r>
        <w:rPr>
          <w:rStyle w:val="10"/>
          <w:rFonts w:ascii="楷体" w:hAnsi="楷体" w:eastAsia="楷体" w:cs="楷体"/>
          <w:sz w:val="32"/>
          <w:szCs w:val="32"/>
          <w:shd w:val="clear" w:color="auto" w:fill="FFFFFF"/>
        </w:rPr>
        <w:t>）使用非财政拨款结余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56E41E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w:t>
      </w:r>
      <w:r>
        <w:rPr>
          <w:rStyle w:val="10"/>
          <w:rFonts w:hint="eastAsia" w:ascii="楷体" w:hAnsi="楷体" w:eastAsia="楷体" w:cs="楷体"/>
          <w:sz w:val="32"/>
          <w:szCs w:val="32"/>
          <w:shd w:val="clear" w:color="auto" w:fill="FFFFFF"/>
          <w:lang w:eastAsia="zh-CN"/>
        </w:rPr>
        <w:t>五</w:t>
      </w:r>
      <w:r>
        <w:rPr>
          <w:rStyle w:val="10"/>
          <w:rFonts w:ascii="楷体" w:hAnsi="楷体" w:eastAsia="楷体" w:cs="楷体"/>
          <w:sz w:val="32"/>
          <w:szCs w:val="32"/>
          <w:shd w:val="clear" w:color="auto" w:fill="FFFFFF"/>
        </w:rPr>
        <w:t>）年初结转和结余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933D2D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w:t>
      </w:r>
      <w:r>
        <w:rPr>
          <w:rStyle w:val="10"/>
          <w:rFonts w:hint="eastAsia" w:ascii="楷体" w:hAnsi="楷体" w:eastAsia="楷体" w:cs="楷体"/>
          <w:sz w:val="32"/>
          <w:szCs w:val="32"/>
          <w:shd w:val="clear" w:color="auto" w:fill="FFFFFF"/>
          <w:lang w:eastAsia="zh-CN"/>
        </w:rPr>
        <w:t>六</w:t>
      </w:r>
      <w:r>
        <w:rPr>
          <w:rStyle w:val="10"/>
          <w:rFonts w:ascii="楷体" w:hAnsi="楷体" w:eastAsia="楷体" w:cs="楷体"/>
          <w:sz w:val="32"/>
          <w:szCs w:val="32"/>
          <w:shd w:val="clear" w:color="auto" w:fill="FFFFFF"/>
        </w:rPr>
        <w:t>）结余分配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5DAC23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w:t>
      </w:r>
      <w:r>
        <w:rPr>
          <w:rStyle w:val="10"/>
          <w:rFonts w:hint="eastAsia" w:ascii="楷体" w:hAnsi="楷体" w:eastAsia="楷体" w:cs="楷体"/>
          <w:sz w:val="32"/>
          <w:szCs w:val="32"/>
          <w:shd w:val="clear" w:color="auto" w:fill="FFFFFF"/>
          <w:lang w:eastAsia="zh-CN"/>
        </w:rPr>
        <w:t>七</w:t>
      </w:r>
      <w:r>
        <w:rPr>
          <w:rStyle w:val="10"/>
          <w:rFonts w:ascii="楷体" w:hAnsi="楷体" w:eastAsia="楷体" w:cs="楷体"/>
          <w:sz w:val="32"/>
          <w:szCs w:val="32"/>
          <w:shd w:val="clear" w:color="auto" w:fill="FFFFFF"/>
        </w:rPr>
        <w:t>）年末结转和结余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6F7FE6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w:t>
      </w:r>
      <w:r>
        <w:rPr>
          <w:rStyle w:val="10"/>
          <w:rFonts w:hint="eastAsia" w:ascii="楷体" w:hAnsi="楷体" w:eastAsia="楷体" w:cs="楷体"/>
          <w:sz w:val="32"/>
          <w:szCs w:val="32"/>
          <w:shd w:val="clear" w:color="auto" w:fill="FFFFFF"/>
          <w:lang w:eastAsia="zh-CN"/>
        </w:rPr>
        <w:t>八</w:t>
      </w:r>
      <w:r>
        <w:rPr>
          <w:rStyle w:val="10"/>
          <w:rFonts w:ascii="楷体" w:hAnsi="楷体" w:eastAsia="楷体" w:cs="楷体"/>
          <w:sz w:val="32"/>
          <w:szCs w:val="32"/>
          <w:shd w:val="clear" w:color="auto" w:fill="FFFFFF"/>
        </w:rPr>
        <w:t>）基本支出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F73A3D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w:t>
      </w:r>
      <w:r>
        <w:rPr>
          <w:rStyle w:val="10"/>
          <w:rFonts w:hint="eastAsia" w:ascii="楷体" w:hAnsi="楷体" w:eastAsia="楷体" w:cs="楷体"/>
          <w:sz w:val="32"/>
          <w:szCs w:val="32"/>
          <w:shd w:val="clear" w:color="auto" w:fill="FFFFFF"/>
          <w:lang w:eastAsia="zh-CN"/>
        </w:rPr>
        <w:t>九</w:t>
      </w:r>
      <w:r>
        <w:rPr>
          <w:rStyle w:val="10"/>
          <w:rFonts w:ascii="楷体" w:hAnsi="楷体" w:eastAsia="楷体" w:cs="楷体"/>
          <w:sz w:val="32"/>
          <w:szCs w:val="32"/>
          <w:shd w:val="clear" w:color="auto" w:fill="FFFFFF"/>
        </w:rPr>
        <w:t>）项目支出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B5C3CF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78199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w:t>
      </w:r>
      <w:r>
        <w:rPr>
          <w:rStyle w:val="10"/>
          <w:rFonts w:hint="eastAsia" w:ascii="楷体" w:hAnsi="楷体" w:eastAsia="楷体" w:cs="楷体"/>
          <w:sz w:val="32"/>
          <w:szCs w:val="32"/>
          <w:shd w:val="clear" w:color="auto" w:fill="FFFFFF"/>
          <w:lang w:eastAsia="zh-CN"/>
        </w:rPr>
        <w:t>一</w:t>
      </w:r>
      <w:r>
        <w:rPr>
          <w:rStyle w:val="10"/>
          <w:rFonts w:ascii="楷体" w:hAnsi="楷体" w:eastAsia="楷体" w:cs="楷体"/>
          <w:sz w:val="32"/>
          <w:szCs w:val="32"/>
          <w:shd w:val="clear" w:color="auto" w:fill="FFFFFF"/>
        </w:rPr>
        <w:t>）工资福利支出（支出经济分类科目类级）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36D3F3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w:t>
      </w:r>
      <w:r>
        <w:rPr>
          <w:rStyle w:val="10"/>
          <w:rFonts w:hint="eastAsia" w:ascii="楷体" w:hAnsi="楷体" w:eastAsia="楷体" w:cs="楷体"/>
          <w:sz w:val="32"/>
          <w:szCs w:val="32"/>
          <w:shd w:val="clear" w:color="auto" w:fill="FFFFFF"/>
          <w:lang w:eastAsia="zh-CN"/>
        </w:rPr>
        <w:t>二</w:t>
      </w:r>
      <w:r>
        <w:rPr>
          <w:rStyle w:val="10"/>
          <w:rFonts w:ascii="楷体" w:hAnsi="楷体" w:eastAsia="楷体" w:cs="楷体"/>
          <w:sz w:val="32"/>
          <w:szCs w:val="32"/>
          <w:shd w:val="clear" w:color="auto" w:fill="FFFFFF"/>
        </w:rPr>
        <w:t>）商品和服务支出（支出经济分类科目类级）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EDDCF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w:t>
      </w:r>
      <w:r>
        <w:rPr>
          <w:rStyle w:val="10"/>
          <w:rFonts w:hint="eastAsia" w:ascii="楷体" w:hAnsi="楷体" w:eastAsia="楷体" w:cs="楷体"/>
          <w:sz w:val="32"/>
          <w:szCs w:val="32"/>
          <w:shd w:val="clear" w:color="auto" w:fill="FFFFFF"/>
          <w:lang w:eastAsia="zh-CN"/>
        </w:rPr>
        <w:t>三</w:t>
      </w:r>
      <w:r>
        <w:rPr>
          <w:rStyle w:val="10"/>
          <w:rFonts w:ascii="楷体" w:hAnsi="楷体" w:eastAsia="楷体" w:cs="楷体"/>
          <w:sz w:val="32"/>
          <w:szCs w:val="32"/>
          <w:shd w:val="clear" w:color="auto" w:fill="FFFFFF"/>
        </w:rPr>
        <w:t>）对个人和家庭的补助（支出经济分类科目类级）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E84E02D">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643" w:firstLineChars="200"/>
        <w:textAlignment w:val="auto"/>
        <w:rPr>
          <w:rStyle w:val="16"/>
          <w:rFonts w:hint="default" w:ascii="方正黑体_GBK" w:eastAsia="方正黑体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 xml:space="preserve">  </w:t>
      </w:r>
      <w:r>
        <w:rPr>
          <w:rStyle w:val="16"/>
          <w:rFonts w:hint="eastAsia" w:ascii="方正黑体_GBK" w:eastAsia="方正黑体_GBK"/>
          <w:sz w:val="32"/>
          <w:szCs w:val="32"/>
          <w:shd w:val="clear" w:color="auto" w:fill="FFFFFF"/>
          <w:lang w:eastAsia="zh-CN"/>
        </w:rPr>
        <w:t>七、决算公开联系方式及信息反馈渠道</w:t>
      </w:r>
    </w:p>
    <w:p w14:paraId="60CB8BD2">
      <w:pPr>
        <w:pStyle w:val="11"/>
        <w:autoSpaceDE w:val="0"/>
        <w:ind w:firstLine="960" w:firstLineChars="3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8E0B649">
      <w:pPr>
        <w:pStyle w:val="6"/>
        <w:snapToGrid w:val="0"/>
        <w:spacing w:before="0" w:beforeAutospacing="0" w:after="0" w:afterAutospacing="0" w:line="600" w:lineRule="exact"/>
        <w:ind w:firstLine="960" w:firstLineChars="300"/>
        <w:jc w:val="both"/>
        <w:rPr>
          <w:rFonts w:ascii="方正仿宋_GBK" w:eastAsia="方正仿宋_GBK"/>
          <w:sz w:val="32"/>
          <w:szCs w:val="32"/>
        </w:rPr>
      </w:pPr>
      <w:r>
        <w:rPr>
          <w:rFonts w:hint="eastAsia" w:ascii="方正仿宋_GBK" w:eastAsia="方正仿宋_GBK"/>
          <w:sz w:val="32"/>
          <w:szCs w:val="32"/>
          <w:shd w:val="clear" w:color="auto" w:fill="FFFFFF"/>
          <w:lang w:eastAsia="zh-CN"/>
        </w:rPr>
        <w:t>沈雪辉</w:t>
      </w:r>
      <w:r>
        <w:rPr>
          <w:rFonts w:hint="eastAsia" w:ascii="方正仿宋_GBK" w:eastAsia="方正仿宋_GBK"/>
          <w:sz w:val="32"/>
          <w:szCs w:val="32"/>
          <w:shd w:val="clear" w:color="auto" w:fill="FFFFFF"/>
        </w:rPr>
        <w:t xml:space="preserve">   023-51524989</w:t>
      </w:r>
    </w:p>
    <w:p w14:paraId="62AE1734">
      <w:pPr>
        <w:pStyle w:val="11"/>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6D200E28">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24D1FC3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081C09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273E68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2FBFE0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21399A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C13C7F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9831E5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80C2B0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C4E0FD0">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重庆市巫溪县妇幼保健院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47EECE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DCED7E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8BBFD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6058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1D8295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46C2B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2DFB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29D71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E7D30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B6B05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0F02D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99A4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8B581">
            <w:pPr>
              <w:spacing w:line="240" w:lineRule="exact"/>
              <w:jc w:val="right"/>
              <w:textAlignment w:val="center"/>
              <w:rPr>
                <w:rFonts w:hint="default" w:cs="宋体"/>
                <w:color w:val="000000"/>
                <w:sz w:val="20"/>
                <w:szCs w:val="20"/>
              </w:rPr>
            </w:pPr>
            <w:r>
              <w:rPr>
                <w:rFonts w:cs="宋体"/>
                <w:color w:val="000000"/>
                <w:sz w:val="20"/>
                <w:szCs w:val="20"/>
              </w:rPr>
              <w:t>1,622.45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DA323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A183D">
            <w:pPr>
              <w:spacing w:line="240" w:lineRule="exact"/>
              <w:jc w:val="right"/>
              <w:textAlignment w:val="center"/>
              <w:rPr>
                <w:rFonts w:hint="default" w:cs="宋体"/>
                <w:color w:val="000000"/>
                <w:sz w:val="20"/>
                <w:szCs w:val="20"/>
              </w:rPr>
            </w:pPr>
            <w:r>
              <w:rPr>
                <w:color w:val="000000"/>
                <w:sz w:val="20"/>
                <w:u w:color="auto"/>
              </w:rPr>
              <w:t xml:space="preserve"> </w:t>
            </w:r>
          </w:p>
        </w:tc>
      </w:tr>
      <w:tr w14:paraId="3EC18E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4FEE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A03E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10087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0EF39">
            <w:pPr>
              <w:spacing w:line="240" w:lineRule="exact"/>
              <w:jc w:val="right"/>
              <w:textAlignment w:val="center"/>
              <w:rPr>
                <w:rFonts w:hint="default" w:cs="宋体"/>
                <w:color w:val="000000"/>
                <w:sz w:val="20"/>
                <w:szCs w:val="20"/>
              </w:rPr>
            </w:pPr>
            <w:r>
              <w:rPr>
                <w:color w:val="000000"/>
                <w:sz w:val="20"/>
                <w:u w:color="auto"/>
              </w:rPr>
              <w:t xml:space="preserve"> </w:t>
            </w:r>
          </w:p>
        </w:tc>
      </w:tr>
      <w:tr w14:paraId="39B370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61FA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1694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8295E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E9EE">
            <w:pPr>
              <w:spacing w:line="240" w:lineRule="exact"/>
              <w:jc w:val="right"/>
              <w:textAlignment w:val="center"/>
              <w:rPr>
                <w:rFonts w:hint="default" w:cs="宋体"/>
                <w:color w:val="000000"/>
                <w:sz w:val="20"/>
                <w:szCs w:val="20"/>
              </w:rPr>
            </w:pPr>
            <w:r>
              <w:rPr>
                <w:color w:val="000000"/>
                <w:sz w:val="20"/>
                <w:u w:color="auto"/>
              </w:rPr>
              <w:t xml:space="preserve"> </w:t>
            </w:r>
          </w:p>
        </w:tc>
      </w:tr>
      <w:tr w14:paraId="285D01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8299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445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67679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867DA">
            <w:pPr>
              <w:spacing w:line="240" w:lineRule="exact"/>
              <w:jc w:val="right"/>
              <w:textAlignment w:val="center"/>
              <w:rPr>
                <w:rFonts w:hint="default" w:cs="宋体"/>
                <w:color w:val="000000"/>
                <w:sz w:val="20"/>
                <w:szCs w:val="20"/>
              </w:rPr>
            </w:pPr>
            <w:r>
              <w:rPr>
                <w:color w:val="000000"/>
                <w:sz w:val="20"/>
                <w:u w:color="auto"/>
              </w:rPr>
              <w:t xml:space="preserve"> </w:t>
            </w:r>
          </w:p>
        </w:tc>
      </w:tr>
      <w:tr w14:paraId="5F525E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4B805">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E8504">
            <w:pPr>
              <w:spacing w:line="240" w:lineRule="exact"/>
              <w:jc w:val="right"/>
              <w:textAlignment w:val="center"/>
              <w:rPr>
                <w:rFonts w:hint="default" w:cs="宋体"/>
                <w:color w:val="000000"/>
                <w:sz w:val="20"/>
                <w:szCs w:val="20"/>
              </w:rPr>
            </w:pPr>
            <w:r>
              <w:rPr>
                <w:rFonts w:cs="宋体"/>
                <w:color w:val="000000"/>
                <w:sz w:val="20"/>
                <w:szCs w:val="20"/>
              </w:rPr>
              <w:t>2,439.61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2699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DA22B">
            <w:pPr>
              <w:spacing w:line="240" w:lineRule="exact"/>
              <w:jc w:val="right"/>
              <w:textAlignment w:val="center"/>
              <w:rPr>
                <w:rFonts w:hint="default" w:cs="宋体"/>
                <w:color w:val="000000"/>
                <w:sz w:val="20"/>
                <w:szCs w:val="20"/>
              </w:rPr>
            </w:pPr>
            <w:r>
              <w:rPr>
                <w:color w:val="000000"/>
                <w:sz w:val="20"/>
                <w:u w:color="auto"/>
              </w:rPr>
              <w:t xml:space="preserve"> </w:t>
            </w:r>
          </w:p>
        </w:tc>
      </w:tr>
      <w:tr w14:paraId="0B9C73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124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BF16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AC29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345E5">
            <w:pPr>
              <w:spacing w:line="240" w:lineRule="exact"/>
              <w:jc w:val="right"/>
              <w:textAlignment w:val="center"/>
              <w:rPr>
                <w:rFonts w:hint="default" w:cs="宋体"/>
                <w:color w:val="000000"/>
                <w:sz w:val="20"/>
                <w:szCs w:val="20"/>
              </w:rPr>
            </w:pPr>
            <w:r>
              <w:rPr>
                <w:color w:val="000000"/>
                <w:sz w:val="20"/>
                <w:u w:color="auto"/>
              </w:rPr>
              <w:t xml:space="preserve"> </w:t>
            </w:r>
          </w:p>
        </w:tc>
      </w:tr>
      <w:tr w14:paraId="69CE82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9DC2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2FDA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AA08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4174A">
            <w:pPr>
              <w:spacing w:line="240" w:lineRule="exact"/>
              <w:jc w:val="right"/>
              <w:textAlignment w:val="center"/>
              <w:rPr>
                <w:rFonts w:hint="default" w:cs="宋体"/>
                <w:color w:val="000000"/>
                <w:sz w:val="20"/>
                <w:szCs w:val="20"/>
              </w:rPr>
            </w:pPr>
            <w:r>
              <w:rPr>
                <w:color w:val="000000"/>
                <w:sz w:val="20"/>
                <w:u w:color="auto"/>
              </w:rPr>
              <w:t xml:space="preserve"> </w:t>
            </w:r>
          </w:p>
        </w:tc>
      </w:tr>
      <w:tr w14:paraId="6287C5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E6C2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FA85F8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E16C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CB611">
            <w:pPr>
              <w:spacing w:line="240" w:lineRule="exact"/>
              <w:jc w:val="right"/>
              <w:textAlignment w:val="center"/>
              <w:rPr>
                <w:rFonts w:hint="default" w:cs="宋体"/>
                <w:color w:val="000000"/>
                <w:sz w:val="20"/>
                <w:szCs w:val="20"/>
              </w:rPr>
            </w:pPr>
            <w:r>
              <w:rPr>
                <w:rFonts w:cs="宋体"/>
                <w:color w:val="000000"/>
                <w:sz w:val="20"/>
                <w:szCs w:val="20"/>
              </w:rPr>
              <w:t>217.01</w:t>
            </w:r>
            <w:r>
              <w:rPr>
                <w:color w:val="000000"/>
                <w:sz w:val="20"/>
                <w:u w:color="auto"/>
              </w:rPr>
              <w:t xml:space="preserve"> </w:t>
            </w:r>
          </w:p>
        </w:tc>
      </w:tr>
      <w:tr w14:paraId="4D3D98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B54D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448C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C48CB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0C74">
            <w:pPr>
              <w:spacing w:line="240" w:lineRule="exact"/>
              <w:jc w:val="right"/>
              <w:textAlignment w:val="center"/>
              <w:rPr>
                <w:rFonts w:hint="default" w:cs="宋体"/>
                <w:color w:val="000000"/>
                <w:sz w:val="20"/>
                <w:szCs w:val="20"/>
              </w:rPr>
            </w:pPr>
            <w:r>
              <w:rPr>
                <w:rFonts w:cs="宋体"/>
                <w:color w:val="000000"/>
                <w:sz w:val="20"/>
                <w:szCs w:val="20"/>
              </w:rPr>
              <w:t>3,468.38</w:t>
            </w:r>
            <w:r>
              <w:rPr>
                <w:color w:val="000000"/>
                <w:sz w:val="20"/>
                <w:u w:color="auto"/>
              </w:rPr>
              <w:t xml:space="preserve"> </w:t>
            </w:r>
          </w:p>
        </w:tc>
      </w:tr>
      <w:tr w14:paraId="611430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0F8E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9B59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E194F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144E">
            <w:pPr>
              <w:spacing w:line="240" w:lineRule="exact"/>
              <w:jc w:val="right"/>
              <w:textAlignment w:val="center"/>
              <w:rPr>
                <w:rFonts w:hint="default" w:cs="宋体"/>
                <w:color w:val="000000"/>
                <w:sz w:val="20"/>
                <w:szCs w:val="20"/>
              </w:rPr>
            </w:pPr>
            <w:r>
              <w:rPr>
                <w:color w:val="000000"/>
                <w:sz w:val="20"/>
                <w:u w:color="auto"/>
              </w:rPr>
              <w:t xml:space="preserve"> </w:t>
            </w:r>
          </w:p>
        </w:tc>
      </w:tr>
      <w:tr w14:paraId="74CB04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4BBC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C8EB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6EA02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C4FF">
            <w:pPr>
              <w:spacing w:line="240" w:lineRule="exact"/>
              <w:jc w:val="right"/>
              <w:textAlignment w:val="center"/>
              <w:rPr>
                <w:rFonts w:hint="default" w:cs="宋体"/>
                <w:color w:val="000000"/>
                <w:sz w:val="20"/>
                <w:szCs w:val="20"/>
              </w:rPr>
            </w:pPr>
            <w:r>
              <w:rPr>
                <w:color w:val="000000"/>
                <w:sz w:val="20"/>
                <w:u w:color="auto"/>
              </w:rPr>
              <w:t xml:space="preserve"> </w:t>
            </w:r>
          </w:p>
        </w:tc>
      </w:tr>
      <w:tr w14:paraId="736FB0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9001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2FAC5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60C67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A5F4">
            <w:pPr>
              <w:spacing w:line="240" w:lineRule="exact"/>
              <w:jc w:val="right"/>
              <w:textAlignment w:val="center"/>
              <w:rPr>
                <w:rFonts w:hint="default" w:cs="宋体"/>
                <w:color w:val="000000"/>
                <w:sz w:val="20"/>
                <w:szCs w:val="20"/>
              </w:rPr>
            </w:pPr>
            <w:r>
              <w:rPr>
                <w:color w:val="000000"/>
                <w:sz w:val="20"/>
                <w:u w:color="auto"/>
              </w:rPr>
              <w:t xml:space="preserve"> </w:t>
            </w:r>
          </w:p>
        </w:tc>
      </w:tr>
      <w:tr w14:paraId="28DF5B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4DC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B2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C6862B">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B3D7">
            <w:pPr>
              <w:spacing w:line="240" w:lineRule="exact"/>
              <w:jc w:val="right"/>
              <w:textAlignment w:val="center"/>
              <w:rPr>
                <w:rFonts w:hint="default" w:cs="宋体"/>
                <w:color w:val="000000"/>
                <w:sz w:val="20"/>
                <w:szCs w:val="20"/>
              </w:rPr>
            </w:pPr>
            <w:r>
              <w:rPr>
                <w:color w:val="000000"/>
                <w:sz w:val="20"/>
                <w:u w:color="auto"/>
              </w:rPr>
              <w:t xml:space="preserve"> </w:t>
            </w:r>
          </w:p>
        </w:tc>
      </w:tr>
      <w:tr w14:paraId="30501D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3928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62B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D250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7E4A">
            <w:pPr>
              <w:spacing w:line="240" w:lineRule="exact"/>
              <w:jc w:val="right"/>
              <w:textAlignment w:val="center"/>
              <w:rPr>
                <w:rFonts w:hint="default" w:cs="宋体"/>
                <w:color w:val="000000"/>
                <w:sz w:val="20"/>
                <w:szCs w:val="20"/>
              </w:rPr>
            </w:pPr>
            <w:r>
              <w:rPr>
                <w:color w:val="000000"/>
                <w:sz w:val="20"/>
                <w:u w:color="auto"/>
              </w:rPr>
              <w:t xml:space="preserve"> </w:t>
            </w:r>
          </w:p>
        </w:tc>
      </w:tr>
      <w:tr w14:paraId="3CA470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CEC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FF7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E52B80">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92321">
            <w:pPr>
              <w:spacing w:line="240" w:lineRule="exact"/>
              <w:jc w:val="right"/>
              <w:textAlignment w:val="center"/>
              <w:rPr>
                <w:rFonts w:hint="default" w:cs="宋体"/>
                <w:color w:val="000000"/>
                <w:sz w:val="20"/>
                <w:szCs w:val="20"/>
              </w:rPr>
            </w:pPr>
            <w:r>
              <w:rPr>
                <w:color w:val="000000"/>
                <w:sz w:val="20"/>
                <w:u w:color="auto"/>
              </w:rPr>
              <w:t xml:space="preserve"> </w:t>
            </w:r>
          </w:p>
        </w:tc>
      </w:tr>
      <w:tr w14:paraId="5E946B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42DA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44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4A840">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9A7A3">
            <w:pPr>
              <w:spacing w:line="240" w:lineRule="exact"/>
              <w:jc w:val="right"/>
              <w:textAlignment w:val="center"/>
              <w:rPr>
                <w:rFonts w:hint="default" w:cs="宋体"/>
                <w:color w:val="000000"/>
                <w:sz w:val="20"/>
                <w:szCs w:val="20"/>
              </w:rPr>
            </w:pPr>
            <w:r>
              <w:rPr>
                <w:color w:val="000000"/>
                <w:sz w:val="20"/>
                <w:u w:color="auto"/>
              </w:rPr>
              <w:t xml:space="preserve"> </w:t>
            </w:r>
          </w:p>
        </w:tc>
      </w:tr>
      <w:tr w14:paraId="48A6EC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5F3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ED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D75D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F5EA4">
            <w:pPr>
              <w:spacing w:line="240" w:lineRule="exact"/>
              <w:jc w:val="right"/>
              <w:textAlignment w:val="center"/>
              <w:rPr>
                <w:rFonts w:hint="default" w:cs="宋体"/>
                <w:color w:val="000000"/>
                <w:sz w:val="20"/>
                <w:szCs w:val="20"/>
              </w:rPr>
            </w:pPr>
            <w:r>
              <w:rPr>
                <w:color w:val="000000"/>
                <w:sz w:val="20"/>
                <w:u w:color="auto"/>
              </w:rPr>
              <w:t xml:space="preserve"> </w:t>
            </w:r>
          </w:p>
        </w:tc>
      </w:tr>
      <w:tr w14:paraId="463D0B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04D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AD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3BF9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91E0B">
            <w:pPr>
              <w:spacing w:line="240" w:lineRule="exact"/>
              <w:jc w:val="right"/>
              <w:textAlignment w:val="center"/>
              <w:rPr>
                <w:rFonts w:hint="default" w:cs="宋体"/>
                <w:color w:val="000000"/>
                <w:sz w:val="20"/>
                <w:szCs w:val="20"/>
              </w:rPr>
            </w:pPr>
            <w:r>
              <w:rPr>
                <w:color w:val="000000"/>
                <w:sz w:val="20"/>
                <w:u w:color="auto"/>
              </w:rPr>
              <w:t xml:space="preserve"> </w:t>
            </w:r>
          </w:p>
        </w:tc>
      </w:tr>
      <w:tr w14:paraId="40DCD3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288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A546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43B45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23AF">
            <w:pPr>
              <w:spacing w:line="240" w:lineRule="exact"/>
              <w:jc w:val="right"/>
              <w:textAlignment w:val="center"/>
              <w:rPr>
                <w:rFonts w:hint="default" w:cs="宋体"/>
                <w:color w:val="000000"/>
                <w:sz w:val="20"/>
                <w:szCs w:val="20"/>
              </w:rPr>
            </w:pPr>
            <w:r>
              <w:rPr>
                <w:rFonts w:cs="宋体"/>
                <w:color w:val="000000"/>
                <w:sz w:val="20"/>
                <w:szCs w:val="20"/>
              </w:rPr>
              <w:t>53.28</w:t>
            </w:r>
            <w:r>
              <w:rPr>
                <w:color w:val="000000"/>
                <w:sz w:val="20"/>
                <w:u w:color="auto"/>
              </w:rPr>
              <w:t xml:space="preserve"> </w:t>
            </w:r>
          </w:p>
        </w:tc>
      </w:tr>
      <w:tr w14:paraId="42E932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065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3200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17D0F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F793">
            <w:pPr>
              <w:spacing w:line="240" w:lineRule="exact"/>
              <w:jc w:val="right"/>
              <w:textAlignment w:val="center"/>
              <w:rPr>
                <w:rFonts w:hint="default" w:cs="宋体"/>
                <w:color w:val="000000"/>
                <w:sz w:val="20"/>
                <w:szCs w:val="20"/>
              </w:rPr>
            </w:pPr>
            <w:r>
              <w:rPr>
                <w:color w:val="000000"/>
                <w:sz w:val="20"/>
                <w:u w:color="auto"/>
              </w:rPr>
              <w:t xml:space="preserve"> </w:t>
            </w:r>
          </w:p>
        </w:tc>
      </w:tr>
      <w:tr w14:paraId="4BCCF3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F36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023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58D20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F4328">
            <w:pPr>
              <w:spacing w:line="240" w:lineRule="exact"/>
              <w:jc w:val="right"/>
              <w:textAlignment w:val="center"/>
              <w:rPr>
                <w:rFonts w:hint="default" w:cs="宋体"/>
                <w:color w:val="000000"/>
                <w:sz w:val="20"/>
                <w:szCs w:val="20"/>
              </w:rPr>
            </w:pPr>
            <w:r>
              <w:rPr>
                <w:color w:val="000000"/>
                <w:sz w:val="20"/>
                <w:u w:color="auto"/>
              </w:rPr>
              <w:t xml:space="preserve"> </w:t>
            </w:r>
          </w:p>
        </w:tc>
      </w:tr>
      <w:tr w14:paraId="021E0A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81B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F11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F371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5519">
            <w:pPr>
              <w:spacing w:line="240" w:lineRule="exact"/>
              <w:jc w:val="right"/>
              <w:textAlignment w:val="center"/>
              <w:rPr>
                <w:rFonts w:hint="default" w:cs="宋体"/>
                <w:color w:val="000000"/>
                <w:sz w:val="20"/>
                <w:szCs w:val="20"/>
              </w:rPr>
            </w:pPr>
            <w:r>
              <w:rPr>
                <w:color w:val="000000"/>
                <w:sz w:val="20"/>
                <w:u w:color="auto"/>
              </w:rPr>
              <w:t xml:space="preserve"> </w:t>
            </w:r>
          </w:p>
        </w:tc>
      </w:tr>
      <w:tr w14:paraId="4043B7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80A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7C2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407EE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C2BD">
            <w:pPr>
              <w:spacing w:line="240" w:lineRule="exact"/>
              <w:jc w:val="right"/>
              <w:textAlignment w:val="center"/>
              <w:rPr>
                <w:rFonts w:hint="default" w:cs="宋体"/>
                <w:color w:val="000000"/>
                <w:sz w:val="20"/>
                <w:szCs w:val="20"/>
              </w:rPr>
            </w:pPr>
            <w:r>
              <w:rPr>
                <w:color w:val="000000"/>
                <w:sz w:val="20"/>
                <w:u w:color="auto"/>
              </w:rPr>
              <w:t xml:space="preserve"> </w:t>
            </w:r>
          </w:p>
        </w:tc>
      </w:tr>
      <w:tr w14:paraId="51C8F1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3831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CA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CA64E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44A1">
            <w:pPr>
              <w:spacing w:line="240" w:lineRule="exact"/>
              <w:jc w:val="right"/>
              <w:textAlignment w:val="center"/>
              <w:rPr>
                <w:rFonts w:hint="default" w:cs="宋体"/>
                <w:color w:val="000000"/>
                <w:sz w:val="20"/>
                <w:szCs w:val="20"/>
              </w:rPr>
            </w:pPr>
            <w:r>
              <w:rPr>
                <w:color w:val="000000"/>
                <w:sz w:val="20"/>
                <w:u w:color="auto"/>
              </w:rPr>
              <w:t xml:space="preserve"> </w:t>
            </w:r>
          </w:p>
        </w:tc>
      </w:tr>
      <w:tr w14:paraId="26840E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F5C2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97B4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D13B8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9CAE2">
            <w:pPr>
              <w:spacing w:line="240" w:lineRule="exact"/>
              <w:jc w:val="right"/>
              <w:textAlignment w:val="center"/>
              <w:rPr>
                <w:rFonts w:hint="default" w:cs="宋体"/>
                <w:color w:val="000000"/>
                <w:sz w:val="20"/>
                <w:szCs w:val="20"/>
              </w:rPr>
            </w:pPr>
            <w:r>
              <w:rPr>
                <w:color w:val="000000"/>
                <w:sz w:val="20"/>
                <w:u w:color="auto"/>
              </w:rPr>
              <w:t xml:space="preserve"> </w:t>
            </w:r>
          </w:p>
        </w:tc>
      </w:tr>
      <w:tr w14:paraId="5C9C4E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291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41A5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3D88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B3250">
            <w:pPr>
              <w:spacing w:line="240" w:lineRule="exact"/>
              <w:jc w:val="right"/>
              <w:textAlignment w:val="center"/>
              <w:rPr>
                <w:rFonts w:hint="default" w:cs="宋体"/>
                <w:color w:val="000000"/>
                <w:sz w:val="20"/>
                <w:szCs w:val="20"/>
              </w:rPr>
            </w:pPr>
            <w:r>
              <w:rPr>
                <w:color w:val="000000"/>
                <w:sz w:val="20"/>
                <w:u w:color="auto"/>
              </w:rPr>
              <w:t xml:space="preserve"> </w:t>
            </w:r>
          </w:p>
        </w:tc>
      </w:tr>
      <w:tr w14:paraId="069782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7D83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CF3A3">
            <w:pPr>
              <w:spacing w:line="240" w:lineRule="exact"/>
              <w:jc w:val="right"/>
              <w:textAlignment w:val="center"/>
              <w:rPr>
                <w:rFonts w:hint="default" w:cs="宋体"/>
                <w:color w:val="000000"/>
                <w:sz w:val="20"/>
                <w:szCs w:val="20"/>
              </w:rPr>
            </w:pPr>
            <w:r>
              <w:rPr>
                <w:rFonts w:cs="宋体"/>
                <w:color w:val="000000"/>
                <w:sz w:val="20"/>
                <w:szCs w:val="20"/>
              </w:rPr>
              <w:t>4,062.06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7613C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A712">
            <w:pPr>
              <w:spacing w:line="240" w:lineRule="exact"/>
              <w:jc w:val="right"/>
              <w:textAlignment w:val="center"/>
              <w:rPr>
                <w:rFonts w:hint="default" w:cs="宋体"/>
                <w:color w:val="000000"/>
                <w:sz w:val="20"/>
                <w:szCs w:val="20"/>
              </w:rPr>
            </w:pPr>
            <w:r>
              <w:rPr>
                <w:rFonts w:cs="宋体"/>
                <w:color w:val="000000"/>
                <w:sz w:val="20"/>
                <w:szCs w:val="20"/>
              </w:rPr>
              <w:t>3,738.68</w:t>
            </w:r>
            <w:r>
              <w:rPr>
                <w:color w:val="000000"/>
                <w:sz w:val="20"/>
                <w:u w:color="auto"/>
              </w:rPr>
              <w:t xml:space="preserve"> </w:t>
            </w:r>
          </w:p>
        </w:tc>
      </w:tr>
      <w:tr w14:paraId="029DAF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65D5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8F86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D5430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3977">
            <w:pPr>
              <w:spacing w:line="240" w:lineRule="exact"/>
              <w:jc w:val="right"/>
              <w:textAlignment w:val="center"/>
              <w:rPr>
                <w:rFonts w:hint="default" w:cs="宋体"/>
                <w:color w:val="000000"/>
                <w:sz w:val="20"/>
                <w:szCs w:val="20"/>
              </w:rPr>
            </w:pPr>
            <w:r>
              <w:rPr>
                <w:rFonts w:cs="宋体"/>
                <w:color w:val="000000"/>
                <w:sz w:val="20"/>
                <w:szCs w:val="20"/>
              </w:rPr>
              <w:t>323.39</w:t>
            </w:r>
            <w:r>
              <w:rPr>
                <w:color w:val="000000"/>
                <w:sz w:val="20"/>
                <w:u w:color="auto"/>
              </w:rPr>
              <w:t xml:space="preserve"> </w:t>
            </w:r>
          </w:p>
        </w:tc>
      </w:tr>
      <w:tr w14:paraId="5039A8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A5EE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9224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7CD19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3C001FD">
            <w:pPr>
              <w:spacing w:line="240" w:lineRule="exact"/>
              <w:jc w:val="right"/>
              <w:textAlignment w:val="center"/>
              <w:rPr>
                <w:rFonts w:hint="default" w:cs="宋体"/>
                <w:color w:val="000000"/>
                <w:sz w:val="20"/>
                <w:szCs w:val="20"/>
              </w:rPr>
            </w:pPr>
            <w:r>
              <w:rPr>
                <w:color w:val="000000"/>
                <w:sz w:val="20"/>
                <w:u w:color="auto"/>
              </w:rPr>
              <w:t xml:space="preserve"> </w:t>
            </w:r>
          </w:p>
        </w:tc>
      </w:tr>
      <w:tr w14:paraId="0582C97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56AC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B6E7">
            <w:pPr>
              <w:spacing w:line="240" w:lineRule="exact"/>
              <w:jc w:val="right"/>
              <w:textAlignment w:val="center"/>
              <w:rPr>
                <w:rFonts w:hint="default" w:cs="宋体"/>
                <w:color w:val="000000"/>
                <w:sz w:val="20"/>
                <w:szCs w:val="20"/>
              </w:rPr>
            </w:pPr>
            <w:r>
              <w:rPr>
                <w:rFonts w:cs="宋体"/>
                <w:color w:val="000000"/>
                <w:sz w:val="20"/>
                <w:szCs w:val="20"/>
              </w:rPr>
              <w:t>4,062.06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2D3BE2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D461E">
            <w:pPr>
              <w:spacing w:line="240" w:lineRule="exact"/>
              <w:jc w:val="right"/>
              <w:textAlignment w:val="center"/>
              <w:rPr>
                <w:rFonts w:hint="default" w:cs="宋体"/>
                <w:color w:val="000000"/>
                <w:sz w:val="20"/>
                <w:szCs w:val="20"/>
              </w:rPr>
            </w:pPr>
            <w:r>
              <w:rPr>
                <w:rFonts w:cs="宋体"/>
                <w:color w:val="000000"/>
                <w:sz w:val="20"/>
                <w:szCs w:val="20"/>
              </w:rPr>
              <w:t>4,062.06</w:t>
            </w:r>
            <w:r>
              <w:rPr>
                <w:color w:val="000000"/>
                <w:sz w:val="20"/>
                <w:u w:color="auto"/>
              </w:rPr>
              <w:t xml:space="preserve"> </w:t>
            </w:r>
          </w:p>
        </w:tc>
      </w:tr>
    </w:tbl>
    <w:p w14:paraId="73415CA2">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807AC1D">
        <w:tblPrEx>
          <w:tblCellMar>
            <w:top w:w="0" w:type="dxa"/>
            <w:left w:w="0" w:type="dxa"/>
            <w:bottom w:w="0" w:type="dxa"/>
            <w:right w:w="0" w:type="dxa"/>
          </w:tblCellMar>
        </w:tblPrEx>
        <w:trPr>
          <w:trHeight w:val="492"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2507F9">
            <w:pPr>
              <w:jc w:val="center"/>
              <w:textAlignment w:val="bottom"/>
              <w:rPr>
                <w:rFonts w:hint="default" w:cs="宋体"/>
                <w:b/>
                <w:color w:val="000000"/>
                <w:sz w:val="32"/>
                <w:szCs w:val="32"/>
              </w:rPr>
            </w:pPr>
            <w:r>
              <w:rPr>
                <w:rFonts w:cs="宋体"/>
                <w:b/>
                <w:color w:val="000000"/>
                <w:sz w:val="32"/>
                <w:szCs w:val="32"/>
              </w:rPr>
              <w:t>收入决算表</w:t>
            </w:r>
          </w:p>
        </w:tc>
      </w:tr>
      <w:tr w14:paraId="78BC038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F346BFA">
            <w:pPr>
              <w:rPr>
                <w:rFonts w:hint="default" w:cs="宋体"/>
                <w:color w:val="000000"/>
                <w:sz w:val="20"/>
                <w:szCs w:val="20"/>
              </w:rPr>
            </w:pPr>
            <w:r>
              <w:rPr>
                <w:rFonts w:cs="宋体"/>
                <w:sz w:val="20"/>
                <w:szCs w:val="20"/>
              </w:rPr>
              <w:t>公开部门：</w:t>
            </w:r>
            <w:r>
              <w:rPr>
                <w:sz w:val="20"/>
                <w:u w:color="auto"/>
              </w:rPr>
              <w:t>重庆市巫溪县妇幼保健院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232456D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7E5768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9CEC3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290911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3B4481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B9D039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312C310">
            <w:pPr>
              <w:jc w:val="right"/>
              <w:textAlignment w:val="bottom"/>
              <w:rPr>
                <w:rFonts w:hint="default" w:cs="宋体"/>
                <w:color w:val="000000"/>
                <w:sz w:val="20"/>
                <w:szCs w:val="20"/>
              </w:rPr>
            </w:pPr>
            <w:r>
              <w:rPr>
                <w:rFonts w:cs="宋体"/>
                <w:color w:val="000000"/>
                <w:sz w:val="20"/>
                <w:szCs w:val="20"/>
              </w:rPr>
              <w:t>公开02表</w:t>
            </w:r>
          </w:p>
        </w:tc>
      </w:tr>
      <w:tr w14:paraId="50845470">
        <w:tblPrEx>
          <w:tblCellMar>
            <w:top w:w="0" w:type="dxa"/>
            <w:left w:w="0" w:type="dxa"/>
            <w:bottom w:w="0" w:type="dxa"/>
            <w:right w:w="0" w:type="dxa"/>
          </w:tblCellMar>
        </w:tblPrEx>
        <w:trPr>
          <w:trHeight w:val="156"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02A59E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7E5270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4E53F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9FFC4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A7E706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B3C3A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DC54F0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341446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E024D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883149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B0E4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14710">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8AB7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81354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6BE4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AA611">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F7BDA">
            <w:pPr>
              <w:jc w:val="center"/>
              <w:textAlignment w:val="center"/>
              <w:rPr>
                <w:rFonts w:hint="default" w:cs="宋体"/>
                <w:b/>
                <w:color w:val="000000"/>
                <w:sz w:val="20"/>
                <w:szCs w:val="20"/>
              </w:rPr>
            </w:pPr>
            <w:r>
              <w:rPr>
                <w:rFonts w:cs="宋体"/>
                <w:b/>
                <w:color w:val="000000"/>
                <w:sz w:val="20"/>
                <w:szCs w:val="20"/>
              </w:rPr>
              <w:t>其他收入</w:t>
            </w:r>
          </w:p>
        </w:tc>
      </w:tr>
      <w:tr w14:paraId="3D08063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8F14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EE27C3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E56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83E0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79937">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1C2A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4535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A6E7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5919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A73CF">
            <w:pPr>
              <w:jc w:val="center"/>
              <w:rPr>
                <w:rFonts w:hint="default" w:cs="宋体"/>
                <w:b/>
                <w:color w:val="000000"/>
                <w:sz w:val="20"/>
                <w:szCs w:val="20"/>
              </w:rPr>
            </w:pPr>
          </w:p>
        </w:tc>
      </w:tr>
      <w:tr w14:paraId="57E255D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54A9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8631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508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5BDD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B4E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56BB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DB54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E017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CDCD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F3E21">
            <w:pPr>
              <w:jc w:val="center"/>
              <w:rPr>
                <w:rFonts w:hint="default" w:cs="宋体"/>
                <w:b/>
                <w:color w:val="000000"/>
                <w:sz w:val="20"/>
                <w:szCs w:val="20"/>
              </w:rPr>
            </w:pPr>
          </w:p>
        </w:tc>
      </w:tr>
      <w:tr w14:paraId="0A5EB3F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05E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C4DD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053E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C52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6BE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D4C2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0CCA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729C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0AAD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699BB">
            <w:pPr>
              <w:jc w:val="center"/>
              <w:rPr>
                <w:rFonts w:hint="default" w:cs="宋体"/>
                <w:b/>
                <w:color w:val="000000"/>
                <w:sz w:val="20"/>
                <w:szCs w:val="20"/>
              </w:rPr>
            </w:pPr>
          </w:p>
        </w:tc>
      </w:tr>
      <w:tr w14:paraId="5FB1B00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EABA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6AF3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C3D2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A3D3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3CB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BEDE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BDE7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47CD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F071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74065">
            <w:pPr>
              <w:jc w:val="center"/>
              <w:rPr>
                <w:rFonts w:hint="default" w:cs="宋体"/>
                <w:b/>
                <w:color w:val="000000"/>
                <w:sz w:val="20"/>
                <w:szCs w:val="20"/>
              </w:rPr>
            </w:pPr>
          </w:p>
        </w:tc>
      </w:tr>
      <w:tr w14:paraId="090D92C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B0A5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2E18">
            <w:pPr>
              <w:wordWrap w:val="0"/>
              <w:jc w:val="right"/>
              <w:textAlignment w:val="center"/>
              <w:rPr>
                <w:rFonts w:hint="default" w:cs="宋体"/>
                <w:b/>
                <w:color w:val="000000"/>
                <w:sz w:val="20"/>
                <w:szCs w:val="20"/>
              </w:rPr>
            </w:pPr>
            <w:r>
              <w:rPr>
                <w:rFonts w:cs="宋体"/>
                <w:b/>
                <w:bCs/>
                <w:color w:val="000000"/>
                <w:sz w:val="20"/>
                <w:szCs w:val="20"/>
              </w:rPr>
              <w:t>4,062.06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0FE40">
            <w:pPr>
              <w:wordWrap w:val="0"/>
              <w:jc w:val="right"/>
              <w:textAlignment w:val="center"/>
              <w:rPr>
                <w:rFonts w:hint="default" w:cs="宋体"/>
                <w:b/>
                <w:color w:val="000000"/>
                <w:sz w:val="20"/>
                <w:szCs w:val="20"/>
              </w:rPr>
            </w:pPr>
            <w:r>
              <w:rPr>
                <w:rFonts w:cs="宋体"/>
                <w:b/>
                <w:bCs/>
                <w:color w:val="000000"/>
                <w:sz w:val="20"/>
                <w:szCs w:val="20"/>
              </w:rPr>
              <w:t>1,622.45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30F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3A5A">
            <w:pPr>
              <w:wordWrap w:val="0"/>
              <w:jc w:val="right"/>
              <w:textAlignment w:val="center"/>
              <w:rPr>
                <w:rFonts w:hint="default" w:cs="宋体"/>
                <w:b/>
                <w:color w:val="000000"/>
                <w:sz w:val="20"/>
                <w:szCs w:val="20"/>
              </w:rPr>
            </w:pPr>
            <w:r>
              <w:rPr>
                <w:rFonts w:cs="宋体"/>
                <w:b/>
                <w:bCs/>
                <w:color w:val="000000"/>
                <w:sz w:val="20"/>
                <w:szCs w:val="20"/>
              </w:rPr>
              <w:t>2,439.61</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A727C">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D637A">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B3E4">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21A0">
            <w:pPr>
              <w:wordWrap w:val="0"/>
              <w:jc w:val="right"/>
              <w:textAlignment w:val="center"/>
              <w:rPr>
                <w:rFonts w:hint="default" w:cs="宋体"/>
                <w:b/>
                <w:color w:val="000000"/>
                <w:sz w:val="20"/>
                <w:szCs w:val="20"/>
              </w:rPr>
            </w:pPr>
            <w:r>
              <w:rPr>
                <w:b/>
                <w:color w:val="000000"/>
                <w:sz w:val="20"/>
                <w:u w:color="auto"/>
              </w:rPr>
              <w:t xml:space="preserve"> </w:t>
            </w:r>
          </w:p>
        </w:tc>
      </w:tr>
      <w:tr w14:paraId="3E7AC8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3D3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5C64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FBDC">
            <w:pPr>
              <w:wordWrap w:val="0"/>
              <w:jc w:val="right"/>
              <w:textAlignment w:val="center"/>
              <w:rPr>
                <w:rFonts w:hint="default" w:cs="宋体"/>
                <w:color w:val="000000"/>
                <w:sz w:val="20"/>
                <w:szCs w:val="20"/>
              </w:rPr>
            </w:pPr>
            <w:r>
              <w:rPr>
                <w:rFonts w:cs="宋体"/>
                <w:b/>
                <w:color w:val="000000"/>
                <w:sz w:val="20"/>
                <w:szCs w:val="20"/>
              </w:rPr>
              <w:t>217.01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7151">
            <w:pPr>
              <w:wordWrap w:val="0"/>
              <w:jc w:val="right"/>
              <w:textAlignment w:val="center"/>
              <w:rPr>
                <w:rFonts w:hint="default" w:cs="宋体"/>
                <w:color w:val="000000"/>
                <w:sz w:val="20"/>
                <w:szCs w:val="20"/>
              </w:rPr>
            </w:pPr>
            <w:r>
              <w:rPr>
                <w:rFonts w:cs="宋体"/>
                <w:b/>
                <w:color w:val="000000"/>
                <w:sz w:val="20"/>
                <w:szCs w:val="20"/>
              </w:rPr>
              <w:t>217.01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B2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C0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B4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42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D5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E937">
            <w:pPr>
              <w:wordWrap w:val="0"/>
              <w:jc w:val="right"/>
              <w:textAlignment w:val="center"/>
              <w:rPr>
                <w:rFonts w:hint="default" w:cs="宋体"/>
                <w:color w:val="000000"/>
                <w:sz w:val="20"/>
                <w:szCs w:val="20"/>
              </w:rPr>
            </w:pPr>
            <w:r>
              <w:rPr>
                <w:color w:val="000000"/>
                <w:sz w:val="20"/>
                <w:u w:color="auto"/>
              </w:rPr>
              <w:t xml:space="preserve"> </w:t>
            </w:r>
          </w:p>
        </w:tc>
      </w:tr>
      <w:tr w14:paraId="1BD6FE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D2C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9C7B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9EB5">
            <w:pPr>
              <w:wordWrap w:val="0"/>
              <w:jc w:val="right"/>
              <w:textAlignment w:val="center"/>
              <w:rPr>
                <w:rFonts w:hint="default" w:cs="宋体"/>
                <w:color w:val="000000"/>
                <w:sz w:val="20"/>
                <w:szCs w:val="20"/>
              </w:rPr>
            </w:pPr>
            <w:r>
              <w:rPr>
                <w:rFonts w:cs="宋体"/>
                <w:b/>
                <w:color w:val="000000"/>
                <w:sz w:val="20"/>
                <w:szCs w:val="20"/>
              </w:rPr>
              <w:t>203.38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3CAE">
            <w:pPr>
              <w:wordWrap w:val="0"/>
              <w:jc w:val="right"/>
              <w:textAlignment w:val="center"/>
              <w:rPr>
                <w:rFonts w:hint="default" w:cs="宋体"/>
                <w:color w:val="000000"/>
                <w:sz w:val="20"/>
                <w:szCs w:val="20"/>
              </w:rPr>
            </w:pPr>
            <w:r>
              <w:rPr>
                <w:rFonts w:cs="宋体"/>
                <w:b/>
                <w:color w:val="000000"/>
                <w:sz w:val="20"/>
                <w:szCs w:val="20"/>
              </w:rPr>
              <w:t>203.38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65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FE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A0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B2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F6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6B6B">
            <w:pPr>
              <w:wordWrap w:val="0"/>
              <w:jc w:val="right"/>
              <w:textAlignment w:val="center"/>
              <w:rPr>
                <w:rFonts w:hint="default" w:cs="宋体"/>
                <w:color w:val="000000"/>
                <w:sz w:val="20"/>
                <w:szCs w:val="20"/>
              </w:rPr>
            </w:pPr>
            <w:r>
              <w:rPr>
                <w:color w:val="000000"/>
                <w:sz w:val="20"/>
                <w:u w:color="auto"/>
              </w:rPr>
              <w:t xml:space="preserve"> </w:t>
            </w:r>
          </w:p>
        </w:tc>
      </w:tr>
      <w:tr w14:paraId="78E054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562E">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C889">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DDBC">
            <w:pPr>
              <w:wordWrap w:val="0"/>
              <w:jc w:val="right"/>
              <w:textAlignment w:val="center"/>
              <w:rPr>
                <w:rFonts w:hint="default" w:cs="宋体"/>
                <w:color w:val="000000"/>
                <w:sz w:val="20"/>
                <w:szCs w:val="20"/>
              </w:rPr>
            </w:pPr>
            <w:r>
              <w:rPr>
                <w:rFonts w:cs="宋体"/>
                <w:color w:val="000000"/>
                <w:sz w:val="20"/>
                <w:szCs w:val="20"/>
              </w:rPr>
              <w:t>84.71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A787">
            <w:pPr>
              <w:wordWrap w:val="0"/>
              <w:jc w:val="right"/>
              <w:textAlignment w:val="center"/>
              <w:rPr>
                <w:rFonts w:hint="default" w:cs="宋体"/>
                <w:color w:val="000000"/>
                <w:sz w:val="20"/>
                <w:szCs w:val="20"/>
              </w:rPr>
            </w:pPr>
            <w:r>
              <w:rPr>
                <w:rFonts w:cs="宋体"/>
                <w:color w:val="000000"/>
                <w:sz w:val="20"/>
                <w:szCs w:val="20"/>
              </w:rPr>
              <w:t>84.71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F2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AB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C6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67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F2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93F3">
            <w:pPr>
              <w:wordWrap w:val="0"/>
              <w:jc w:val="right"/>
              <w:textAlignment w:val="center"/>
              <w:rPr>
                <w:rFonts w:hint="default" w:cs="宋体"/>
                <w:color w:val="000000"/>
                <w:sz w:val="20"/>
                <w:szCs w:val="20"/>
              </w:rPr>
            </w:pPr>
            <w:r>
              <w:rPr>
                <w:color w:val="000000"/>
                <w:sz w:val="20"/>
                <w:u w:color="auto"/>
              </w:rPr>
              <w:t xml:space="preserve"> </w:t>
            </w:r>
          </w:p>
        </w:tc>
      </w:tr>
      <w:tr w14:paraId="158D87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EDC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1211">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D727">
            <w:pPr>
              <w:wordWrap w:val="0"/>
              <w:jc w:val="right"/>
              <w:textAlignment w:val="center"/>
              <w:rPr>
                <w:rFonts w:hint="default" w:cs="宋体"/>
                <w:color w:val="000000"/>
                <w:sz w:val="20"/>
                <w:szCs w:val="20"/>
              </w:rPr>
            </w:pPr>
            <w:r>
              <w:rPr>
                <w:rFonts w:cs="宋体"/>
                <w:color w:val="000000"/>
                <w:sz w:val="20"/>
                <w:szCs w:val="20"/>
              </w:rPr>
              <w:t>71.04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8477">
            <w:pPr>
              <w:wordWrap w:val="0"/>
              <w:jc w:val="right"/>
              <w:textAlignment w:val="center"/>
              <w:rPr>
                <w:rFonts w:hint="default" w:cs="宋体"/>
                <w:color w:val="000000"/>
                <w:sz w:val="20"/>
                <w:szCs w:val="20"/>
              </w:rPr>
            </w:pPr>
            <w:r>
              <w:rPr>
                <w:rFonts w:cs="宋体"/>
                <w:color w:val="000000"/>
                <w:sz w:val="20"/>
                <w:szCs w:val="20"/>
              </w:rPr>
              <w:t>71.04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EB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AC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77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61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EE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63B1">
            <w:pPr>
              <w:wordWrap w:val="0"/>
              <w:jc w:val="right"/>
              <w:textAlignment w:val="center"/>
              <w:rPr>
                <w:rFonts w:hint="default" w:cs="宋体"/>
                <w:color w:val="000000"/>
                <w:sz w:val="20"/>
                <w:szCs w:val="20"/>
              </w:rPr>
            </w:pPr>
            <w:r>
              <w:rPr>
                <w:color w:val="000000"/>
                <w:sz w:val="20"/>
                <w:u w:color="auto"/>
              </w:rPr>
              <w:t xml:space="preserve"> </w:t>
            </w:r>
          </w:p>
        </w:tc>
      </w:tr>
      <w:tr w14:paraId="5D22A4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37BA">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9908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475C">
            <w:pPr>
              <w:wordWrap w:val="0"/>
              <w:jc w:val="right"/>
              <w:textAlignment w:val="center"/>
              <w:rPr>
                <w:rFonts w:hint="default" w:cs="宋体"/>
                <w:color w:val="000000"/>
                <w:sz w:val="20"/>
                <w:szCs w:val="20"/>
              </w:rPr>
            </w:pPr>
            <w:r>
              <w:rPr>
                <w:rFonts w:cs="宋体"/>
                <w:color w:val="000000"/>
                <w:sz w:val="20"/>
                <w:szCs w:val="20"/>
              </w:rPr>
              <w:t>47.63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0754">
            <w:pPr>
              <w:wordWrap w:val="0"/>
              <w:jc w:val="right"/>
              <w:textAlignment w:val="center"/>
              <w:rPr>
                <w:rFonts w:hint="default" w:cs="宋体"/>
                <w:color w:val="000000"/>
                <w:sz w:val="20"/>
                <w:szCs w:val="20"/>
              </w:rPr>
            </w:pPr>
            <w:r>
              <w:rPr>
                <w:rFonts w:cs="宋体"/>
                <w:color w:val="000000"/>
                <w:sz w:val="20"/>
                <w:szCs w:val="20"/>
              </w:rPr>
              <w:t>47.63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B2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91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46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B0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FF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D7C2">
            <w:pPr>
              <w:wordWrap w:val="0"/>
              <w:jc w:val="right"/>
              <w:textAlignment w:val="center"/>
              <w:rPr>
                <w:rFonts w:hint="default" w:cs="宋体"/>
                <w:color w:val="000000"/>
                <w:sz w:val="20"/>
                <w:szCs w:val="20"/>
              </w:rPr>
            </w:pPr>
            <w:r>
              <w:rPr>
                <w:color w:val="000000"/>
                <w:sz w:val="20"/>
                <w:u w:color="auto"/>
              </w:rPr>
              <w:t xml:space="preserve"> </w:t>
            </w:r>
          </w:p>
        </w:tc>
      </w:tr>
      <w:tr w14:paraId="5F1289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F160">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CE49B">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7DB7">
            <w:pPr>
              <w:wordWrap w:val="0"/>
              <w:jc w:val="right"/>
              <w:textAlignment w:val="center"/>
              <w:rPr>
                <w:rFonts w:hint="default" w:cs="宋体"/>
                <w:color w:val="000000"/>
                <w:sz w:val="20"/>
                <w:szCs w:val="20"/>
              </w:rPr>
            </w:pPr>
            <w:r>
              <w:rPr>
                <w:rFonts w:cs="宋体"/>
                <w:b/>
                <w:color w:val="000000"/>
                <w:sz w:val="20"/>
                <w:szCs w:val="20"/>
              </w:rPr>
              <w:t>13.64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699A">
            <w:pPr>
              <w:wordWrap w:val="0"/>
              <w:jc w:val="right"/>
              <w:textAlignment w:val="center"/>
              <w:rPr>
                <w:rFonts w:hint="default" w:cs="宋体"/>
                <w:color w:val="000000"/>
                <w:sz w:val="20"/>
                <w:szCs w:val="20"/>
              </w:rPr>
            </w:pPr>
            <w:r>
              <w:rPr>
                <w:rFonts w:cs="宋体"/>
                <w:b/>
                <w:color w:val="000000"/>
                <w:sz w:val="20"/>
                <w:szCs w:val="20"/>
              </w:rPr>
              <w:t>13.64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A2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8C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28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6E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B5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CBA3">
            <w:pPr>
              <w:wordWrap w:val="0"/>
              <w:jc w:val="right"/>
              <w:textAlignment w:val="center"/>
              <w:rPr>
                <w:rFonts w:hint="default" w:cs="宋体"/>
                <w:color w:val="000000"/>
                <w:sz w:val="20"/>
                <w:szCs w:val="20"/>
              </w:rPr>
            </w:pPr>
            <w:r>
              <w:rPr>
                <w:color w:val="000000"/>
                <w:sz w:val="20"/>
                <w:u w:color="auto"/>
              </w:rPr>
              <w:t xml:space="preserve"> </w:t>
            </w:r>
          </w:p>
        </w:tc>
      </w:tr>
      <w:tr w14:paraId="24FF77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0E12">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110D">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EA51">
            <w:pPr>
              <w:wordWrap w:val="0"/>
              <w:jc w:val="right"/>
              <w:textAlignment w:val="center"/>
              <w:rPr>
                <w:rFonts w:hint="default" w:cs="宋体"/>
                <w:color w:val="000000"/>
                <w:sz w:val="20"/>
                <w:szCs w:val="20"/>
              </w:rPr>
            </w:pPr>
            <w:r>
              <w:rPr>
                <w:rFonts w:cs="宋体"/>
                <w:color w:val="000000"/>
                <w:sz w:val="20"/>
                <w:szCs w:val="20"/>
              </w:rPr>
              <w:t>13.64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6AFF">
            <w:pPr>
              <w:wordWrap w:val="0"/>
              <w:jc w:val="right"/>
              <w:textAlignment w:val="center"/>
              <w:rPr>
                <w:rFonts w:hint="default" w:cs="宋体"/>
                <w:color w:val="000000"/>
                <w:sz w:val="20"/>
                <w:szCs w:val="20"/>
              </w:rPr>
            </w:pPr>
            <w:r>
              <w:rPr>
                <w:rFonts w:cs="宋体"/>
                <w:color w:val="000000"/>
                <w:sz w:val="20"/>
                <w:szCs w:val="20"/>
              </w:rPr>
              <w:t>13.64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34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9D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9F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C6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7D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0F59">
            <w:pPr>
              <w:wordWrap w:val="0"/>
              <w:jc w:val="right"/>
              <w:textAlignment w:val="center"/>
              <w:rPr>
                <w:rFonts w:hint="default" w:cs="宋体"/>
                <w:color w:val="000000"/>
                <w:sz w:val="20"/>
                <w:szCs w:val="20"/>
              </w:rPr>
            </w:pPr>
            <w:r>
              <w:rPr>
                <w:color w:val="000000"/>
                <w:sz w:val="20"/>
                <w:u w:color="auto"/>
              </w:rPr>
              <w:t xml:space="preserve"> </w:t>
            </w:r>
          </w:p>
        </w:tc>
      </w:tr>
      <w:tr w14:paraId="126E5E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948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675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B491">
            <w:pPr>
              <w:wordWrap w:val="0"/>
              <w:jc w:val="right"/>
              <w:textAlignment w:val="center"/>
              <w:rPr>
                <w:rFonts w:hint="default" w:cs="宋体"/>
                <w:color w:val="000000"/>
                <w:sz w:val="20"/>
                <w:szCs w:val="20"/>
              </w:rPr>
            </w:pPr>
            <w:r>
              <w:rPr>
                <w:rFonts w:cs="宋体"/>
                <w:b/>
                <w:color w:val="000000"/>
                <w:sz w:val="20"/>
                <w:szCs w:val="20"/>
              </w:rPr>
              <w:t>3,791.77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AD08">
            <w:pPr>
              <w:wordWrap w:val="0"/>
              <w:jc w:val="right"/>
              <w:textAlignment w:val="center"/>
              <w:rPr>
                <w:rFonts w:hint="default" w:cs="宋体"/>
                <w:color w:val="000000"/>
                <w:sz w:val="20"/>
                <w:szCs w:val="20"/>
              </w:rPr>
            </w:pPr>
            <w:r>
              <w:rPr>
                <w:rFonts w:cs="宋体"/>
                <w:b/>
                <w:color w:val="000000"/>
                <w:sz w:val="20"/>
                <w:szCs w:val="20"/>
              </w:rPr>
              <w:t>1,352.16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18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FE98">
            <w:pPr>
              <w:wordWrap w:val="0"/>
              <w:jc w:val="right"/>
              <w:textAlignment w:val="center"/>
              <w:rPr>
                <w:rFonts w:hint="default" w:cs="宋体"/>
                <w:color w:val="000000"/>
                <w:sz w:val="20"/>
                <w:szCs w:val="20"/>
              </w:rPr>
            </w:pPr>
            <w:r>
              <w:rPr>
                <w:rFonts w:cs="宋体"/>
                <w:b/>
                <w:color w:val="000000"/>
                <w:sz w:val="20"/>
                <w:szCs w:val="20"/>
              </w:rPr>
              <w:t>2,439.61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5C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93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F7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C86F">
            <w:pPr>
              <w:wordWrap w:val="0"/>
              <w:jc w:val="right"/>
              <w:textAlignment w:val="center"/>
              <w:rPr>
                <w:rFonts w:hint="default" w:cs="宋体"/>
                <w:color w:val="000000"/>
                <w:sz w:val="20"/>
                <w:szCs w:val="20"/>
              </w:rPr>
            </w:pPr>
            <w:r>
              <w:rPr>
                <w:color w:val="000000"/>
                <w:sz w:val="20"/>
                <w:u w:color="auto"/>
              </w:rPr>
              <w:t xml:space="preserve"> </w:t>
            </w:r>
          </w:p>
        </w:tc>
      </w:tr>
      <w:tr w14:paraId="2DE939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0B47">
            <w:pPr>
              <w:textAlignment w:val="center"/>
              <w:rPr>
                <w:rFonts w:hint="default" w:cs="宋体"/>
                <w:color w:val="000000"/>
                <w:sz w:val="20"/>
                <w:szCs w:val="20"/>
              </w:rPr>
            </w:pPr>
            <w:r>
              <w:rPr>
                <w:rFonts w:cs="宋体"/>
                <w:b/>
                <w:color w:val="000000"/>
                <w:sz w:val="20"/>
                <w:szCs w:val="20"/>
              </w:rPr>
              <w:t>21002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1EC6">
            <w:pPr>
              <w:textAlignment w:val="center"/>
              <w:rPr>
                <w:rFonts w:hint="default" w:cs="宋体"/>
                <w:color w:val="000000"/>
                <w:sz w:val="20"/>
                <w:szCs w:val="20"/>
              </w:rPr>
            </w:pPr>
            <w:r>
              <w:rPr>
                <w:rFonts w:cs="宋体"/>
                <w:b/>
                <w:color w:val="000000"/>
                <w:sz w:val="20"/>
                <w:szCs w:val="20"/>
              </w:rPr>
              <w:t>公立医院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F4D2">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7B2A">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52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E0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C1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6E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A6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DF3D">
            <w:pPr>
              <w:wordWrap w:val="0"/>
              <w:jc w:val="right"/>
              <w:textAlignment w:val="center"/>
              <w:rPr>
                <w:rFonts w:hint="default" w:cs="宋体"/>
                <w:color w:val="000000"/>
                <w:sz w:val="20"/>
                <w:szCs w:val="20"/>
              </w:rPr>
            </w:pPr>
            <w:r>
              <w:rPr>
                <w:color w:val="000000"/>
                <w:sz w:val="20"/>
                <w:u w:color="auto"/>
              </w:rPr>
              <w:t xml:space="preserve"> </w:t>
            </w:r>
          </w:p>
        </w:tc>
      </w:tr>
      <w:tr w14:paraId="197F70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F655">
            <w:pPr>
              <w:textAlignment w:val="center"/>
              <w:rPr>
                <w:rFonts w:hint="default" w:cs="宋体"/>
                <w:color w:val="000000"/>
                <w:sz w:val="20"/>
                <w:szCs w:val="20"/>
              </w:rPr>
            </w:pPr>
            <w:r>
              <w:rPr>
                <w:rFonts w:cs="宋体"/>
                <w:color w:val="000000"/>
                <w:sz w:val="20"/>
                <w:szCs w:val="20"/>
              </w:rPr>
              <w:t>2100206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763C3">
            <w:pPr>
              <w:textAlignment w:val="center"/>
              <w:rPr>
                <w:rFonts w:hint="default" w:cs="宋体"/>
                <w:color w:val="000000"/>
                <w:sz w:val="20"/>
                <w:szCs w:val="20"/>
              </w:rPr>
            </w:pPr>
            <w:r>
              <w:rPr>
                <w:rFonts w:cs="宋体"/>
                <w:color w:val="000000"/>
                <w:sz w:val="20"/>
                <w:szCs w:val="20"/>
              </w:rPr>
              <w:t>妇幼保健医院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8BD6">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BAC7">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88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CF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99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DC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42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0855">
            <w:pPr>
              <w:wordWrap w:val="0"/>
              <w:jc w:val="right"/>
              <w:textAlignment w:val="center"/>
              <w:rPr>
                <w:rFonts w:hint="default" w:cs="宋体"/>
                <w:color w:val="000000"/>
                <w:sz w:val="20"/>
                <w:szCs w:val="20"/>
              </w:rPr>
            </w:pPr>
            <w:r>
              <w:rPr>
                <w:color w:val="000000"/>
                <w:sz w:val="20"/>
                <w:u w:color="auto"/>
              </w:rPr>
              <w:t xml:space="preserve"> </w:t>
            </w:r>
          </w:p>
        </w:tc>
      </w:tr>
      <w:tr w14:paraId="56AF13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D114">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09DA">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B5F7">
            <w:pPr>
              <w:wordWrap w:val="0"/>
              <w:jc w:val="right"/>
              <w:textAlignment w:val="center"/>
              <w:rPr>
                <w:rFonts w:hint="default" w:cs="宋体"/>
                <w:color w:val="000000"/>
                <w:sz w:val="20"/>
                <w:szCs w:val="20"/>
              </w:rPr>
            </w:pPr>
            <w:r>
              <w:rPr>
                <w:rFonts w:cs="宋体"/>
                <w:b/>
                <w:color w:val="000000"/>
                <w:sz w:val="20"/>
                <w:szCs w:val="20"/>
              </w:rPr>
              <w:t>3,725.37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AE88">
            <w:pPr>
              <w:wordWrap w:val="0"/>
              <w:jc w:val="right"/>
              <w:textAlignment w:val="center"/>
              <w:rPr>
                <w:rFonts w:hint="default" w:cs="宋体"/>
                <w:color w:val="000000"/>
                <w:sz w:val="20"/>
                <w:szCs w:val="20"/>
              </w:rPr>
            </w:pPr>
            <w:r>
              <w:rPr>
                <w:rFonts w:cs="宋体"/>
                <w:b/>
                <w:color w:val="000000"/>
                <w:sz w:val="20"/>
                <w:szCs w:val="20"/>
              </w:rPr>
              <w:t>1,285.76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60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A54B">
            <w:pPr>
              <w:wordWrap w:val="0"/>
              <w:jc w:val="right"/>
              <w:textAlignment w:val="center"/>
              <w:rPr>
                <w:rFonts w:hint="default" w:cs="宋体"/>
                <w:color w:val="000000"/>
                <w:sz w:val="20"/>
                <w:szCs w:val="20"/>
              </w:rPr>
            </w:pPr>
            <w:r>
              <w:rPr>
                <w:rFonts w:cs="宋体"/>
                <w:b/>
                <w:color w:val="000000"/>
                <w:sz w:val="20"/>
                <w:szCs w:val="20"/>
              </w:rPr>
              <w:t>2,439.61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22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CE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D4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59AD">
            <w:pPr>
              <w:wordWrap w:val="0"/>
              <w:jc w:val="right"/>
              <w:textAlignment w:val="center"/>
              <w:rPr>
                <w:rFonts w:hint="default" w:cs="宋体"/>
                <w:color w:val="000000"/>
                <w:sz w:val="20"/>
                <w:szCs w:val="20"/>
              </w:rPr>
            </w:pPr>
            <w:r>
              <w:rPr>
                <w:color w:val="000000"/>
                <w:sz w:val="20"/>
                <w:u w:color="auto"/>
              </w:rPr>
              <w:t xml:space="preserve"> </w:t>
            </w:r>
          </w:p>
        </w:tc>
      </w:tr>
      <w:tr w14:paraId="2AB134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F9EF">
            <w:pPr>
              <w:textAlignment w:val="center"/>
              <w:rPr>
                <w:rFonts w:hint="default" w:cs="宋体"/>
                <w:color w:val="000000"/>
                <w:sz w:val="20"/>
                <w:szCs w:val="20"/>
              </w:rPr>
            </w:pPr>
            <w:r>
              <w:rPr>
                <w:rFonts w:cs="宋体"/>
                <w:color w:val="000000"/>
                <w:sz w:val="20"/>
                <w:szCs w:val="20"/>
              </w:rPr>
              <w:t>2100403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C97F4">
            <w:pPr>
              <w:textAlignment w:val="center"/>
              <w:rPr>
                <w:rFonts w:hint="default" w:cs="宋体"/>
                <w:color w:val="000000"/>
                <w:sz w:val="20"/>
                <w:szCs w:val="20"/>
              </w:rPr>
            </w:pPr>
            <w:r>
              <w:rPr>
                <w:rFonts w:cs="宋体"/>
                <w:color w:val="000000"/>
                <w:sz w:val="20"/>
                <w:szCs w:val="20"/>
              </w:rPr>
              <w:t>妇幼保健机构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215C">
            <w:pPr>
              <w:wordWrap w:val="0"/>
              <w:jc w:val="right"/>
              <w:textAlignment w:val="center"/>
              <w:rPr>
                <w:rFonts w:hint="default" w:cs="宋体"/>
                <w:color w:val="000000"/>
                <w:sz w:val="20"/>
                <w:szCs w:val="20"/>
              </w:rPr>
            </w:pPr>
            <w:r>
              <w:rPr>
                <w:rFonts w:cs="宋体"/>
                <w:color w:val="000000"/>
                <w:sz w:val="20"/>
                <w:szCs w:val="20"/>
              </w:rPr>
              <w:t>3,412.10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3B94">
            <w:pPr>
              <w:wordWrap w:val="0"/>
              <w:jc w:val="right"/>
              <w:textAlignment w:val="center"/>
              <w:rPr>
                <w:rFonts w:hint="default" w:cs="宋体"/>
                <w:color w:val="000000"/>
                <w:sz w:val="20"/>
                <w:szCs w:val="20"/>
              </w:rPr>
            </w:pPr>
            <w:r>
              <w:rPr>
                <w:rFonts w:cs="宋体"/>
                <w:color w:val="000000"/>
                <w:sz w:val="20"/>
                <w:szCs w:val="20"/>
              </w:rPr>
              <w:t>972.49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3B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9549">
            <w:pPr>
              <w:wordWrap w:val="0"/>
              <w:jc w:val="right"/>
              <w:textAlignment w:val="center"/>
              <w:rPr>
                <w:rFonts w:hint="default" w:cs="宋体"/>
                <w:color w:val="000000"/>
                <w:sz w:val="20"/>
                <w:szCs w:val="20"/>
              </w:rPr>
            </w:pPr>
            <w:r>
              <w:rPr>
                <w:rFonts w:cs="宋体"/>
                <w:color w:val="000000"/>
                <w:sz w:val="20"/>
                <w:szCs w:val="20"/>
              </w:rPr>
              <w:t>2,439.61</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41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A9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65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5C85">
            <w:pPr>
              <w:wordWrap w:val="0"/>
              <w:jc w:val="right"/>
              <w:textAlignment w:val="center"/>
              <w:rPr>
                <w:rFonts w:hint="default" w:cs="宋体"/>
                <w:color w:val="000000"/>
                <w:sz w:val="20"/>
                <w:szCs w:val="20"/>
              </w:rPr>
            </w:pPr>
            <w:r>
              <w:rPr>
                <w:color w:val="000000"/>
                <w:sz w:val="20"/>
                <w:u w:color="auto"/>
              </w:rPr>
              <w:t xml:space="preserve"> </w:t>
            </w:r>
          </w:p>
        </w:tc>
      </w:tr>
      <w:tr w14:paraId="01B12A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05B9">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E444B">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6DC3">
            <w:pPr>
              <w:wordWrap w:val="0"/>
              <w:jc w:val="right"/>
              <w:textAlignment w:val="center"/>
              <w:rPr>
                <w:rFonts w:hint="default" w:cs="宋体"/>
                <w:color w:val="000000"/>
                <w:sz w:val="20"/>
                <w:szCs w:val="20"/>
              </w:rPr>
            </w:pPr>
            <w:r>
              <w:rPr>
                <w:rFonts w:cs="宋体"/>
                <w:color w:val="000000"/>
                <w:sz w:val="20"/>
                <w:szCs w:val="20"/>
              </w:rPr>
              <w:t>273.27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1DE3">
            <w:pPr>
              <w:wordWrap w:val="0"/>
              <w:jc w:val="right"/>
              <w:textAlignment w:val="center"/>
              <w:rPr>
                <w:rFonts w:hint="default" w:cs="宋体"/>
                <w:color w:val="000000"/>
                <w:sz w:val="20"/>
                <w:szCs w:val="20"/>
              </w:rPr>
            </w:pPr>
            <w:r>
              <w:rPr>
                <w:rFonts w:cs="宋体"/>
                <w:color w:val="000000"/>
                <w:sz w:val="20"/>
                <w:szCs w:val="20"/>
              </w:rPr>
              <w:t>273.27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19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6A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5A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8C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08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69C8">
            <w:pPr>
              <w:wordWrap w:val="0"/>
              <w:jc w:val="right"/>
              <w:textAlignment w:val="center"/>
              <w:rPr>
                <w:rFonts w:hint="default" w:cs="宋体"/>
                <w:color w:val="000000"/>
                <w:sz w:val="20"/>
                <w:szCs w:val="20"/>
              </w:rPr>
            </w:pPr>
            <w:r>
              <w:rPr>
                <w:color w:val="000000"/>
                <w:sz w:val="20"/>
                <w:u w:color="auto"/>
              </w:rPr>
              <w:t xml:space="preserve"> </w:t>
            </w:r>
          </w:p>
        </w:tc>
      </w:tr>
      <w:tr w14:paraId="6A0B8E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4F47">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613C">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4CA0">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8360">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E2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35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F9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81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B2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6C15">
            <w:pPr>
              <w:wordWrap w:val="0"/>
              <w:jc w:val="right"/>
              <w:textAlignment w:val="center"/>
              <w:rPr>
                <w:rFonts w:hint="default" w:cs="宋体"/>
                <w:color w:val="000000"/>
                <w:sz w:val="20"/>
                <w:szCs w:val="20"/>
              </w:rPr>
            </w:pPr>
            <w:r>
              <w:rPr>
                <w:color w:val="000000"/>
                <w:sz w:val="20"/>
                <w:u w:color="auto"/>
              </w:rPr>
              <w:t xml:space="preserve"> </w:t>
            </w:r>
          </w:p>
        </w:tc>
      </w:tr>
      <w:tr w14:paraId="28C6EC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58F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EEB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A561">
            <w:pPr>
              <w:wordWrap w:val="0"/>
              <w:jc w:val="right"/>
              <w:textAlignment w:val="center"/>
              <w:rPr>
                <w:rFonts w:hint="default" w:cs="宋体"/>
                <w:color w:val="000000"/>
                <w:sz w:val="20"/>
                <w:szCs w:val="20"/>
              </w:rPr>
            </w:pPr>
            <w:r>
              <w:rPr>
                <w:rFonts w:cs="宋体"/>
                <w:b/>
                <w:color w:val="000000"/>
                <w:sz w:val="20"/>
                <w:szCs w:val="20"/>
              </w:rPr>
              <w:t>44.40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7BAC">
            <w:pPr>
              <w:wordWrap w:val="0"/>
              <w:jc w:val="right"/>
              <w:textAlignment w:val="center"/>
              <w:rPr>
                <w:rFonts w:hint="default" w:cs="宋体"/>
                <w:color w:val="000000"/>
                <w:sz w:val="20"/>
                <w:szCs w:val="20"/>
              </w:rPr>
            </w:pPr>
            <w:r>
              <w:rPr>
                <w:rFonts w:cs="宋体"/>
                <w:b/>
                <w:color w:val="000000"/>
                <w:sz w:val="20"/>
                <w:szCs w:val="20"/>
              </w:rPr>
              <w:t>44.40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E51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D0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85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13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BC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35E5">
            <w:pPr>
              <w:wordWrap w:val="0"/>
              <w:jc w:val="right"/>
              <w:textAlignment w:val="center"/>
              <w:rPr>
                <w:rFonts w:hint="default" w:cs="宋体"/>
                <w:color w:val="000000"/>
                <w:sz w:val="20"/>
                <w:szCs w:val="20"/>
              </w:rPr>
            </w:pPr>
            <w:r>
              <w:rPr>
                <w:color w:val="000000"/>
                <w:sz w:val="20"/>
                <w:u w:color="auto"/>
              </w:rPr>
              <w:t xml:space="preserve"> </w:t>
            </w:r>
          </w:p>
        </w:tc>
      </w:tr>
      <w:tr w14:paraId="47774E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810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252AC">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8C86">
            <w:pPr>
              <w:wordWrap w:val="0"/>
              <w:jc w:val="right"/>
              <w:textAlignment w:val="center"/>
              <w:rPr>
                <w:rFonts w:hint="default" w:cs="宋体"/>
                <w:color w:val="000000"/>
                <w:sz w:val="20"/>
                <w:szCs w:val="20"/>
              </w:rPr>
            </w:pPr>
            <w:r>
              <w:rPr>
                <w:rFonts w:cs="宋体"/>
                <w:color w:val="000000"/>
                <w:sz w:val="20"/>
                <w:szCs w:val="20"/>
              </w:rPr>
              <w:t>44.40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4451">
            <w:pPr>
              <w:wordWrap w:val="0"/>
              <w:jc w:val="right"/>
              <w:textAlignment w:val="center"/>
              <w:rPr>
                <w:rFonts w:hint="default" w:cs="宋体"/>
                <w:color w:val="000000"/>
                <w:sz w:val="20"/>
                <w:szCs w:val="20"/>
              </w:rPr>
            </w:pPr>
            <w:r>
              <w:rPr>
                <w:rFonts w:cs="宋体"/>
                <w:color w:val="000000"/>
                <w:sz w:val="20"/>
                <w:szCs w:val="20"/>
              </w:rPr>
              <w:t>44.40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65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B3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54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90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02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CC3E">
            <w:pPr>
              <w:wordWrap w:val="0"/>
              <w:jc w:val="right"/>
              <w:textAlignment w:val="center"/>
              <w:rPr>
                <w:rFonts w:hint="default" w:cs="宋体"/>
                <w:color w:val="000000"/>
                <w:sz w:val="20"/>
                <w:szCs w:val="20"/>
              </w:rPr>
            </w:pPr>
            <w:r>
              <w:rPr>
                <w:color w:val="000000"/>
                <w:sz w:val="20"/>
                <w:u w:color="auto"/>
              </w:rPr>
              <w:t xml:space="preserve"> </w:t>
            </w:r>
          </w:p>
        </w:tc>
      </w:tr>
      <w:tr w14:paraId="784421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46A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6966">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AD85">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71BB">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77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5D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83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B2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20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B9CE">
            <w:pPr>
              <w:wordWrap w:val="0"/>
              <w:jc w:val="right"/>
              <w:textAlignment w:val="center"/>
              <w:rPr>
                <w:rFonts w:hint="default" w:cs="宋体"/>
                <w:color w:val="000000"/>
                <w:sz w:val="20"/>
                <w:szCs w:val="20"/>
              </w:rPr>
            </w:pPr>
            <w:r>
              <w:rPr>
                <w:color w:val="000000"/>
                <w:sz w:val="20"/>
                <w:u w:color="auto"/>
              </w:rPr>
              <w:t xml:space="preserve"> </w:t>
            </w:r>
          </w:p>
        </w:tc>
      </w:tr>
      <w:tr w14:paraId="611607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C6FF">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B4AB">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19AA">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A39C">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7B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ED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33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68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F4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95AD">
            <w:pPr>
              <w:wordWrap w:val="0"/>
              <w:jc w:val="right"/>
              <w:textAlignment w:val="center"/>
              <w:rPr>
                <w:rFonts w:hint="default" w:cs="宋体"/>
                <w:color w:val="000000"/>
                <w:sz w:val="20"/>
                <w:szCs w:val="20"/>
              </w:rPr>
            </w:pPr>
            <w:r>
              <w:rPr>
                <w:color w:val="000000"/>
                <w:sz w:val="20"/>
                <w:u w:color="auto"/>
              </w:rPr>
              <w:t xml:space="preserve"> </w:t>
            </w:r>
          </w:p>
        </w:tc>
      </w:tr>
      <w:tr w14:paraId="391DA7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731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99F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EE76">
            <w:pPr>
              <w:wordWrap w:val="0"/>
              <w:jc w:val="right"/>
              <w:textAlignment w:val="center"/>
              <w:rPr>
                <w:rFonts w:hint="default" w:cs="宋体"/>
                <w:color w:val="000000"/>
                <w:sz w:val="20"/>
                <w:szCs w:val="20"/>
              </w:rPr>
            </w:pPr>
            <w:r>
              <w:rPr>
                <w:rFonts w:cs="宋体"/>
                <w:color w:val="000000"/>
                <w:sz w:val="20"/>
                <w:szCs w:val="20"/>
              </w:rPr>
              <w:t>53.28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1BC6">
            <w:pPr>
              <w:wordWrap w:val="0"/>
              <w:jc w:val="right"/>
              <w:textAlignment w:val="center"/>
              <w:rPr>
                <w:rFonts w:hint="default" w:cs="宋体"/>
                <w:color w:val="000000"/>
                <w:sz w:val="20"/>
                <w:szCs w:val="20"/>
              </w:rPr>
            </w:pPr>
            <w:r>
              <w:rPr>
                <w:rFonts w:cs="宋体"/>
                <w:color w:val="000000"/>
                <w:sz w:val="20"/>
                <w:szCs w:val="20"/>
              </w:rPr>
              <w:t>53.28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22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AF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5B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0B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61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1023">
            <w:pPr>
              <w:wordWrap w:val="0"/>
              <w:jc w:val="right"/>
              <w:textAlignment w:val="center"/>
              <w:rPr>
                <w:rFonts w:hint="default" w:cs="宋体"/>
                <w:color w:val="000000"/>
                <w:sz w:val="20"/>
                <w:szCs w:val="20"/>
              </w:rPr>
            </w:pPr>
            <w:r>
              <w:rPr>
                <w:color w:val="000000"/>
                <w:sz w:val="20"/>
                <w:u w:color="auto"/>
              </w:rPr>
              <w:t xml:space="preserve"> </w:t>
            </w:r>
          </w:p>
        </w:tc>
      </w:tr>
    </w:tbl>
    <w:p w14:paraId="4B1EA74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413579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5DFA722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FB83D4">
            <w:pPr>
              <w:jc w:val="center"/>
              <w:textAlignment w:val="bottom"/>
              <w:rPr>
                <w:rFonts w:hint="default" w:cs="宋体"/>
                <w:b/>
                <w:color w:val="000000"/>
                <w:sz w:val="32"/>
                <w:szCs w:val="32"/>
              </w:rPr>
            </w:pPr>
            <w:r>
              <w:rPr>
                <w:rFonts w:cs="宋体"/>
                <w:b/>
                <w:color w:val="000000"/>
                <w:sz w:val="32"/>
                <w:szCs w:val="32"/>
              </w:rPr>
              <w:t>支出决算表</w:t>
            </w:r>
          </w:p>
        </w:tc>
      </w:tr>
      <w:tr w14:paraId="741F95C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0053F5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重庆市巫溪县妇幼保健院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B700FB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CAC4D7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50301D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EB157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69A086A">
            <w:pPr>
              <w:jc w:val="right"/>
              <w:textAlignment w:val="bottom"/>
              <w:rPr>
                <w:rFonts w:hint="default" w:cs="宋体"/>
                <w:color w:val="000000"/>
                <w:sz w:val="20"/>
                <w:szCs w:val="20"/>
              </w:rPr>
            </w:pPr>
            <w:r>
              <w:rPr>
                <w:rFonts w:cs="宋体"/>
                <w:color w:val="000000"/>
                <w:sz w:val="20"/>
                <w:szCs w:val="20"/>
              </w:rPr>
              <w:t>公开03表</w:t>
            </w:r>
          </w:p>
        </w:tc>
      </w:tr>
      <w:tr w14:paraId="7961FB8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AA21EA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FBE248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9F37DE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D5C52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1A6232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EC2EAE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DFD8E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78B91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2188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D7F7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2322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7936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E587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E7469">
            <w:pPr>
              <w:jc w:val="center"/>
              <w:textAlignment w:val="center"/>
              <w:rPr>
                <w:rFonts w:hint="default" w:cs="宋体"/>
                <w:b/>
                <w:color w:val="000000"/>
                <w:sz w:val="20"/>
                <w:szCs w:val="20"/>
              </w:rPr>
            </w:pPr>
            <w:r>
              <w:rPr>
                <w:rFonts w:cs="宋体"/>
                <w:b/>
                <w:color w:val="000000"/>
                <w:sz w:val="20"/>
                <w:szCs w:val="20"/>
              </w:rPr>
              <w:t>对附属单位补助支出</w:t>
            </w:r>
          </w:p>
        </w:tc>
      </w:tr>
      <w:tr w14:paraId="62BBCD7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500E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5A5F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B65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56D6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658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BA1C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5387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052E4">
            <w:pPr>
              <w:jc w:val="center"/>
              <w:rPr>
                <w:rFonts w:hint="default" w:cs="宋体"/>
                <w:b/>
                <w:color w:val="000000"/>
                <w:sz w:val="20"/>
                <w:szCs w:val="20"/>
              </w:rPr>
            </w:pPr>
          </w:p>
        </w:tc>
      </w:tr>
      <w:tr w14:paraId="5910ED6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3E8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B9C6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C35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157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5CF8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10D0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50FC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0DBB1">
            <w:pPr>
              <w:jc w:val="center"/>
              <w:rPr>
                <w:rFonts w:hint="default" w:cs="宋体"/>
                <w:b/>
                <w:color w:val="000000"/>
                <w:sz w:val="20"/>
                <w:szCs w:val="20"/>
              </w:rPr>
            </w:pPr>
          </w:p>
        </w:tc>
      </w:tr>
      <w:tr w14:paraId="2CA3DA8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B978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CC0F9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EB6A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0EFB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015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19D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9A00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348D9">
            <w:pPr>
              <w:jc w:val="center"/>
              <w:rPr>
                <w:rFonts w:hint="default" w:cs="宋体"/>
                <w:b/>
                <w:color w:val="000000"/>
                <w:sz w:val="20"/>
                <w:szCs w:val="20"/>
              </w:rPr>
            </w:pPr>
          </w:p>
        </w:tc>
      </w:tr>
      <w:tr w14:paraId="574FE9B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7A4D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C7A17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7069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D5A5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1745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B41B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2F5B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239B3">
            <w:pPr>
              <w:jc w:val="center"/>
              <w:rPr>
                <w:rFonts w:hint="default" w:cs="宋体"/>
                <w:b/>
                <w:color w:val="000000"/>
                <w:sz w:val="20"/>
                <w:szCs w:val="20"/>
              </w:rPr>
            </w:pPr>
          </w:p>
        </w:tc>
      </w:tr>
      <w:tr w14:paraId="1229480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A1D7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F5E6">
            <w:pPr>
              <w:wordWrap w:val="0"/>
              <w:jc w:val="right"/>
              <w:textAlignment w:val="center"/>
              <w:rPr>
                <w:rFonts w:hint="default" w:cs="宋体"/>
                <w:b/>
                <w:color w:val="000000"/>
                <w:sz w:val="20"/>
                <w:szCs w:val="20"/>
              </w:rPr>
            </w:pPr>
            <w:r>
              <w:rPr>
                <w:rFonts w:cs="宋体"/>
                <w:b/>
                <w:bCs/>
                <w:color w:val="000000"/>
                <w:sz w:val="20"/>
                <w:szCs w:val="20"/>
              </w:rPr>
              <w:t>3,738.68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DB4B4">
            <w:pPr>
              <w:wordWrap w:val="0"/>
              <w:jc w:val="right"/>
              <w:textAlignment w:val="center"/>
              <w:rPr>
                <w:rFonts w:hint="default" w:cs="宋体"/>
                <w:b/>
                <w:color w:val="000000"/>
                <w:sz w:val="20"/>
                <w:szCs w:val="20"/>
              </w:rPr>
            </w:pPr>
            <w:r>
              <w:rPr>
                <w:rFonts w:cs="宋体"/>
                <w:b/>
                <w:bCs/>
                <w:color w:val="000000"/>
                <w:sz w:val="20"/>
                <w:szCs w:val="20"/>
              </w:rPr>
              <w:t>3,234.53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748CF">
            <w:pPr>
              <w:wordWrap w:val="0"/>
              <w:jc w:val="right"/>
              <w:textAlignment w:val="center"/>
              <w:rPr>
                <w:rFonts w:hint="default" w:cs="宋体"/>
                <w:b/>
                <w:color w:val="000000"/>
                <w:sz w:val="20"/>
                <w:szCs w:val="20"/>
              </w:rPr>
            </w:pPr>
            <w:r>
              <w:rPr>
                <w:rFonts w:cs="宋体"/>
                <w:b/>
                <w:bCs/>
                <w:color w:val="000000"/>
                <w:sz w:val="20"/>
                <w:szCs w:val="20"/>
              </w:rPr>
              <w:t>504.15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C9B77">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C3277">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FEF2F">
            <w:pPr>
              <w:wordWrap w:val="0"/>
              <w:jc w:val="right"/>
              <w:textAlignment w:val="center"/>
              <w:rPr>
                <w:rFonts w:hint="default" w:cs="宋体"/>
                <w:b/>
                <w:color w:val="000000"/>
                <w:sz w:val="20"/>
                <w:szCs w:val="20"/>
              </w:rPr>
            </w:pPr>
            <w:r>
              <w:rPr>
                <w:b/>
                <w:color w:val="000000"/>
                <w:sz w:val="20"/>
                <w:u w:color="auto"/>
              </w:rPr>
              <w:t xml:space="preserve"> </w:t>
            </w:r>
          </w:p>
        </w:tc>
      </w:tr>
      <w:tr w14:paraId="430604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7C9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2C3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CF61">
            <w:pPr>
              <w:wordWrap w:val="0"/>
              <w:jc w:val="right"/>
              <w:textAlignment w:val="center"/>
              <w:rPr>
                <w:rFonts w:hint="default" w:cs="宋体"/>
                <w:color w:val="000000"/>
                <w:sz w:val="20"/>
                <w:szCs w:val="20"/>
              </w:rPr>
            </w:pPr>
            <w:r>
              <w:rPr>
                <w:rFonts w:cs="宋体"/>
                <w:b/>
                <w:color w:val="000000"/>
                <w:sz w:val="20"/>
                <w:szCs w:val="20"/>
              </w:rPr>
              <w:t>217.01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E3F2">
            <w:pPr>
              <w:wordWrap w:val="0"/>
              <w:jc w:val="right"/>
              <w:textAlignment w:val="center"/>
              <w:rPr>
                <w:rFonts w:hint="default" w:cs="宋体"/>
                <w:color w:val="000000"/>
                <w:sz w:val="20"/>
                <w:szCs w:val="20"/>
              </w:rPr>
            </w:pPr>
            <w:r>
              <w:rPr>
                <w:rFonts w:cs="宋体"/>
                <w:b/>
                <w:color w:val="000000"/>
                <w:sz w:val="20"/>
                <w:szCs w:val="20"/>
              </w:rPr>
              <w:t>203.38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BEC3">
            <w:pPr>
              <w:wordWrap w:val="0"/>
              <w:jc w:val="right"/>
              <w:textAlignment w:val="center"/>
              <w:rPr>
                <w:rFonts w:hint="default" w:cs="宋体"/>
                <w:color w:val="000000"/>
                <w:sz w:val="20"/>
                <w:szCs w:val="20"/>
              </w:rPr>
            </w:pPr>
            <w:r>
              <w:rPr>
                <w:rFonts w:cs="宋体"/>
                <w:b/>
                <w:color w:val="000000"/>
                <w:sz w:val="20"/>
                <w:szCs w:val="20"/>
              </w:rPr>
              <w:t>13.64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C3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B9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2B86">
            <w:pPr>
              <w:wordWrap w:val="0"/>
              <w:jc w:val="right"/>
              <w:textAlignment w:val="center"/>
              <w:rPr>
                <w:rFonts w:hint="default" w:cs="宋体"/>
                <w:color w:val="000000"/>
                <w:sz w:val="20"/>
                <w:szCs w:val="20"/>
              </w:rPr>
            </w:pPr>
            <w:r>
              <w:rPr>
                <w:color w:val="000000"/>
                <w:sz w:val="20"/>
                <w:u w:color="auto"/>
              </w:rPr>
              <w:t xml:space="preserve"> </w:t>
            </w:r>
          </w:p>
        </w:tc>
      </w:tr>
      <w:tr w14:paraId="614001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7E9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42C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B58D">
            <w:pPr>
              <w:wordWrap w:val="0"/>
              <w:jc w:val="right"/>
              <w:textAlignment w:val="center"/>
              <w:rPr>
                <w:rFonts w:hint="default" w:cs="宋体"/>
                <w:color w:val="000000"/>
                <w:sz w:val="20"/>
                <w:szCs w:val="20"/>
              </w:rPr>
            </w:pPr>
            <w:r>
              <w:rPr>
                <w:rFonts w:cs="宋体"/>
                <w:b/>
                <w:color w:val="000000"/>
                <w:sz w:val="20"/>
                <w:szCs w:val="20"/>
              </w:rPr>
              <w:t>203.38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27DA">
            <w:pPr>
              <w:wordWrap w:val="0"/>
              <w:jc w:val="right"/>
              <w:textAlignment w:val="center"/>
              <w:rPr>
                <w:rFonts w:hint="default" w:cs="宋体"/>
                <w:color w:val="000000"/>
                <w:sz w:val="20"/>
                <w:szCs w:val="20"/>
              </w:rPr>
            </w:pPr>
            <w:r>
              <w:rPr>
                <w:rFonts w:cs="宋体"/>
                <w:b/>
                <w:color w:val="000000"/>
                <w:sz w:val="20"/>
                <w:szCs w:val="20"/>
              </w:rPr>
              <w:t>203.38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34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B2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7A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2A2D">
            <w:pPr>
              <w:wordWrap w:val="0"/>
              <w:jc w:val="right"/>
              <w:textAlignment w:val="center"/>
              <w:rPr>
                <w:rFonts w:hint="default" w:cs="宋体"/>
                <w:color w:val="000000"/>
                <w:sz w:val="20"/>
                <w:szCs w:val="20"/>
              </w:rPr>
            </w:pPr>
            <w:r>
              <w:rPr>
                <w:color w:val="000000"/>
                <w:sz w:val="20"/>
                <w:u w:color="auto"/>
              </w:rPr>
              <w:t xml:space="preserve"> </w:t>
            </w:r>
          </w:p>
        </w:tc>
      </w:tr>
      <w:tr w14:paraId="1117F3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7CB9">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CAFB">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8EE">
            <w:pPr>
              <w:wordWrap w:val="0"/>
              <w:jc w:val="right"/>
              <w:textAlignment w:val="center"/>
              <w:rPr>
                <w:rFonts w:hint="default" w:cs="宋体"/>
                <w:color w:val="000000"/>
                <w:sz w:val="20"/>
                <w:szCs w:val="20"/>
              </w:rPr>
            </w:pPr>
            <w:r>
              <w:rPr>
                <w:rFonts w:cs="宋体"/>
                <w:color w:val="000000"/>
                <w:sz w:val="20"/>
                <w:szCs w:val="20"/>
              </w:rPr>
              <w:t>84.71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2E39">
            <w:pPr>
              <w:wordWrap w:val="0"/>
              <w:jc w:val="right"/>
              <w:textAlignment w:val="center"/>
              <w:rPr>
                <w:rFonts w:hint="default" w:cs="宋体"/>
                <w:color w:val="000000"/>
                <w:sz w:val="20"/>
                <w:szCs w:val="20"/>
              </w:rPr>
            </w:pPr>
            <w:r>
              <w:rPr>
                <w:rFonts w:cs="宋体"/>
                <w:color w:val="000000"/>
                <w:sz w:val="20"/>
                <w:szCs w:val="20"/>
              </w:rPr>
              <w:t>84.71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87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55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B9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4CD6">
            <w:pPr>
              <w:wordWrap w:val="0"/>
              <w:jc w:val="right"/>
              <w:textAlignment w:val="center"/>
              <w:rPr>
                <w:rFonts w:hint="default" w:cs="宋体"/>
                <w:color w:val="000000"/>
                <w:sz w:val="20"/>
                <w:szCs w:val="20"/>
              </w:rPr>
            </w:pPr>
            <w:r>
              <w:rPr>
                <w:color w:val="000000"/>
                <w:sz w:val="20"/>
                <w:u w:color="auto"/>
              </w:rPr>
              <w:t xml:space="preserve"> </w:t>
            </w:r>
          </w:p>
        </w:tc>
      </w:tr>
      <w:tr w14:paraId="3BFCB3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94B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E2BD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CD72">
            <w:pPr>
              <w:wordWrap w:val="0"/>
              <w:jc w:val="right"/>
              <w:textAlignment w:val="center"/>
              <w:rPr>
                <w:rFonts w:hint="default" w:cs="宋体"/>
                <w:color w:val="000000"/>
                <w:sz w:val="20"/>
                <w:szCs w:val="20"/>
              </w:rPr>
            </w:pPr>
            <w:r>
              <w:rPr>
                <w:rFonts w:cs="宋体"/>
                <w:color w:val="000000"/>
                <w:sz w:val="20"/>
                <w:szCs w:val="20"/>
              </w:rPr>
              <w:t>71.04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F54F">
            <w:pPr>
              <w:wordWrap w:val="0"/>
              <w:jc w:val="right"/>
              <w:textAlignment w:val="center"/>
              <w:rPr>
                <w:rFonts w:hint="default" w:cs="宋体"/>
                <w:color w:val="000000"/>
                <w:sz w:val="20"/>
                <w:szCs w:val="20"/>
              </w:rPr>
            </w:pPr>
            <w:r>
              <w:rPr>
                <w:rFonts w:cs="宋体"/>
                <w:color w:val="000000"/>
                <w:sz w:val="20"/>
                <w:szCs w:val="20"/>
              </w:rPr>
              <w:t>71.04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4F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4E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E9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8B42">
            <w:pPr>
              <w:wordWrap w:val="0"/>
              <w:jc w:val="right"/>
              <w:textAlignment w:val="center"/>
              <w:rPr>
                <w:rFonts w:hint="default" w:cs="宋体"/>
                <w:color w:val="000000"/>
                <w:sz w:val="20"/>
                <w:szCs w:val="20"/>
              </w:rPr>
            </w:pPr>
            <w:r>
              <w:rPr>
                <w:color w:val="000000"/>
                <w:sz w:val="20"/>
                <w:u w:color="auto"/>
              </w:rPr>
              <w:t xml:space="preserve"> </w:t>
            </w:r>
          </w:p>
        </w:tc>
      </w:tr>
      <w:tr w14:paraId="3DE123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CB3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A39D">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3330">
            <w:pPr>
              <w:wordWrap w:val="0"/>
              <w:jc w:val="right"/>
              <w:textAlignment w:val="center"/>
              <w:rPr>
                <w:rFonts w:hint="default" w:cs="宋体"/>
                <w:color w:val="000000"/>
                <w:sz w:val="20"/>
                <w:szCs w:val="20"/>
              </w:rPr>
            </w:pPr>
            <w:r>
              <w:rPr>
                <w:rFonts w:cs="宋体"/>
                <w:color w:val="000000"/>
                <w:sz w:val="20"/>
                <w:szCs w:val="20"/>
              </w:rPr>
              <w:t>47.63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FB10">
            <w:pPr>
              <w:wordWrap w:val="0"/>
              <w:jc w:val="right"/>
              <w:textAlignment w:val="center"/>
              <w:rPr>
                <w:rFonts w:hint="default" w:cs="宋体"/>
                <w:color w:val="000000"/>
                <w:sz w:val="20"/>
                <w:szCs w:val="20"/>
              </w:rPr>
            </w:pPr>
            <w:r>
              <w:rPr>
                <w:rFonts w:cs="宋体"/>
                <w:color w:val="000000"/>
                <w:sz w:val="20"/>
                <w:szCs w:val="20"/>
              </w:rPr>
              <w:t>47.63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F3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A7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E9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C9F1">
            <w:pPr>
              <w:wordWrap w:val="0"/>
              <w:jc w:val="right"/>
              <w:textAlignment w:val="center"/>
              <w:rPr>
                <w:rFonts w:hint="default" w:cs="宋体"/>
                <w:color w:val="000000"/>
                <w:sz w:val="20"/>
                <w:szCs w:val="20"/>
              </w:rPr>
            </w:pPr>
            <w:r>
              <w:rPr>
                <w:color w:val="000000"/>
                <w:sz w:val="20"/>
                <w:u w:color="auto"/>
              </w:rPr>
              <w:t xml:space="preserve"> </w:t>
            </w:r>
          </w:p>
        </w:tc>
      </w:tr>
      <w:tr w14:paraId="6D6B90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3925">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8CC7A">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F595">
            <w:pPr>
              <w:wordWrap w:val="0"/>
              <w:jc w:val="right"/>
              <w:textAlignment w:val="center"/>
              <w:rPr>
                <w:rFonts w:hint="default" w:cs="宋体"/>
                <w:color w:val="000000"/>
                <w:sz w:val="20"/>
                <w:szCs w:val="20"/>
              </w:rPr>
            </w:pPr>
            <w:r>
              <w:rPr>
                <w:rFonts w:cs="宋体"/>
                <w:b/>
                <w:color w:val="000000"/>
                <w:sz w:val="20"/>
                <w:szCs w:val="20"/>
              </w:rPr>
              <w:t>13.64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97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C09A">
            <w:pPr>
              <w:wordWrap w:val="0"/>
              <w:jc w:val="right"/>
              <w:textAlignment w:val="center"/>
              <w:rPr>
                <w:rFonts w:hint="default" w:cs="宋体"/>
                <w:color w:val="000000"/>
                <w:sz w:val="20"/>
                <w:szCs w:val="20"/>
              </w:rPr>
            </w:pPr>
            <w:r>
              <w:rPr>
                <w:rFonts w:cs="宋体"/>
                <w:b/>
                <w:color w:val="000000"/>
                <w:sz w:val="20"/>
                <w:szCs w:val="20"/>
              </w:rPr>
              <w:t>13.64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4C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A0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D557">
            <w:pPr>
              <w:wordWrap w:val="0"/>
              <w:jc w:val="right"/>
              <w:textAlignment w:val="center"/>
              <w:rPr>
                <w:rFonts w:hint="default" w:cs="宋体"/>
                <w:color w:val="000000"/>
                <w:sz w:val="20"/>
                <w:szCs w:val="20"/>
              </w:rPr>
            </w:pPr>
            <w:r>
              <w:rPr>
                <w:color w:val="000000"/>
                <w:sz w:val="20"/>
                <w:u w:color="auto"/>
              </w:rPr>
              <w:t xml:space="preserve"> </w:t>
            </w:r>
          </w:p>
        </w:tc>
      </w:tr>
      <w:tr w14:paraId="4E1EF4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4469">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BB981">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8587">
            <w:pPr>
              <w:wordWrap w:val="0"/>
              <w:jc w:val="right"/>
              <w:textAlignment w:val="center"/>
              <w:rPr>
                <w:rFonts w:hint="default" w:cs="宋体"/>
                <w:color w:val="000000"/>
                <w:sz w:val="20"/>
                <w:szCs w:val="20"/>
              </w:rPr>
            </w:pPr>
            <w:r>
              <w:rPr>
                <w:rFonts w:cs="宋体"/>
                <w:color w:val="000000"/>
                <w:sz w:val="20"/>
                <w:szCs w:val="20"/>
              </w:rPr>
              <w:t>13.64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82B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6850">
            <w:pPr>
              <w:wordWrap w:val="0"/>
              <w:jc w:val="right"/>
              <w:textAlignment w:val="center"/>
              <w:rPr>
                <w:rFonts w:hint="default" w:cs="宋体"/>
                <w:color w:val="000000"/>
                <w:sz w:val="20"/>
                <w:szCs w:val="20"/>
              </w:rPr>
            </w:pPr>
            <w:r>
              <w:rPr>
                <w:rFonts w:cs="宋体"/>
                <w:color w:val="000000"/>
                <w:sz w:val="20"/>
                <w:szCs w:val="20"/>
              </w:rPr>
              <w:t>13.64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D9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8B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5716">
            <w:pPr>
              <w:wordWrap w:val="0"/>
              <w:jc w:val="right"/>
              <w:textAlignment w:val="center"/>
              <w:rPr>
                <w:rFonts w:hint="default" w:cs="宋体"/>
                <w:color w:val="000000"/>
                <w:sz w:val="20"/>
                <w:szCs w:val="20"/>
              </w:rPr>
            </w:pPr>
            <w:r>
              <w:rPr>
                <w:color w:val="000000"/>
                <w:sz w:val="20"/>
                <w:u w:color="auto"/>
              </w:rPr>
              <w:t xml:space="preserve"> </w:t>
            </w:r>
          </w:p>
        </w:tc>
      </w:tr>
      <w:tr w14:paraId="2681B5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FE2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92C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D298">
            <w:pPr>
              <w:wordWrap w:val="0"/>
              <w:jc w:val="right"/>
              <w:textAlignment w:val="center"/>
              <w:rPr>
                <w:rFonts w:hint="default" w:cs="宋体"/>
                <w:color w:val="000000"/>
                <w:sz w:val="20"/>
                <w:szCs w:val="20"/>
              </w:rPr>
            </w:pPr>
            <w:r>
              <w:rPr>
                <w:rFonts w:cs="宋体"/>
                <w:b/>
                <w:color w:val="000000"/>
                <w:sz w:val="20"/>
                <w:szCs w:val="20"/>
              </w:rPr>
              <w:t>3,468.38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37B4">
            <w:pPr>
              <w:wordWrap w:val="0"/>
              <w:jc w:val="right"/>
              <w:textAlignment w:val="center"/>
              <w:rPr>
                <w:rFonts w:hint="default" w:cs="宋体"/>
                <w:color w:val="000000"/>
                <w:sz w:val="20"/>
                <w:szCs w:val="20"/>
              </w:rPr>
            </w:pPr>
            <w:r>
              <w:rPr>
                <w:rFonts w:cs="宋体"/>
                <w:b/>
                <w:color w:val="000000"/>
                <w:sz w:val="20"/>
                <w:szCs w:val="20"/>
              </w:rPr>
              <w:t>2,977.87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90DB">
            <w:pPr>
              <w:wordWrap w:val="0"/>
              <w:jc w:val="right"/>
              <w:textAlignment w:val="center"/>
              <w:rPr>
                <w:rFonts w:hint="default" w:cs="宋体"/>
                <w:color w:val="000000"/>
                <w:sz w:val="20"/>
                <w:szCs w:val="20"/>
              </w:rPr>
            </w:pPr>
            <w:r>
              <w:rPr>
                <w:rFonts w:cs="宋体"/>
                <w:b/>
                <w:color w:val="000000"/>
                <w:sz w:val="20"/>
                <w:szCs w:val="20"/>
              </w:rPr>
              <w:t>490.51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F5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B4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C8B3">
            <w:pPr>
              <w:wordWrap w:val="0"/>
              <w:jc w:val="right"/>
              <w:textAlignment w:val="center"/>
              <w:rPr>
                <w:rFonts w:hint="default" w:cs="宋体"/>
                <w:color w:val="000000"/>
                <w:sz w:val="20"/>
                <w:szCs w:val="20"/>
              </w:rPr>
            </w:pPr>
            <w:r>
              <w:rPr>
                <w:color w:val="000000"/>
                <w:sz w:val="20"/>
                <w:u w:color="auto"/>
              </w:rPr>
              <w:t xml:space="preserve"> </w:t>
            </w:r>
          </w:p>
        </w:tc>
      </w:tr>
      <w:tr w14:paraId="622861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FD35">
            <w:pPr>
              <w:textAlignment w:val="center"/>
              <w:rPr>
                <w:rFonts w:hint="default" w:cs="宋体"/>
                <w:color w:val="000000"/>
                <w:sz w:val="20"/>
                <w:szCs w:val="20"/>
              </w:rPr>
            </w:pPr>
            <w:r>
              <w:rPr>
                <w:rFonts w:cs="宋体"/>
                <w:b/>
                <w:color w:val="000000"/>
                <w:sz w:val="20"/>
                <w:szCs w:val="20"/>
              </w:rPr>
              <w:t>21002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AF5C7">
            <w:pPr>
              <w:textAlignment w:val="center"/>
              <w:rPr>
                <w:rFonts w:hint="default" w:cs="宋体"/>
                <w:color w:val="000000"/>
                <w:sz w:val="20"/>
                <w:szCs w:val="20"/>
              </w:rPr>
            </w:pPr>
            <w:r>
              <w:rPr>
                <w:rFonts w:cs="宋体"/>
                <w:b/>
                <w:color w:val="000000"/>
                <w:sz w:val="20"/>
                <w:szCs w:val="20"/>
              </w:rPr>
              <w:t>公立医院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E4ED">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686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5524">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04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B4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2B80">
            <w:pPr>
              <w:wordWrap w:val="0"/>
              <w:jc w:val="right"/>
              <w:textAlignment w:val="center"/>
              <w:rPr>
                <w:rFonts w:hint="default" w:cs="宋体"/>
                <w:color w:val="000000"/>
                <w:sz w:val="20"/>
                <w:szCs w:val="20"/>
              </w:rPr>
            </w:pPr>
            <w:r>
              <w:rPr>
                <w:color w:val="000000"/>
                <w:sz w:val="20"/>
                <w:u w:color="auto"/>
              </w:rPr>
              <w:t xml:space="preserve"> </w:t>
            </w:r>
          </w:p>
        </w:tc>
      </w:tr>
      <w:tr w14:paraId="454A65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2AFF">
            <w:pPr>
              <w:textAlignment w:val="center"/>
              <w:rPr>
                <w:rFonts w:hint="default" w:cs="宋体"/>
                <w:color w:val="000000"/>
                <w:sz w:val="20"/>
                <w:szCs w:val="20"/>
              </w:rPr>
            </w:pPr>
            <w:r>
              <w:rPr>
                <w:rFonts w:cs="宋体"/>
                <w:color w:val="000000"/>
                <w:sz w:val="20"/>
                <w:szCs w:val="20"/>
              </w:rPr>
              <w:t>2100206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BDA7">
            <w:pPr>
              <w:textAlignment w:val="center"/>
              <w:rPr>
                <w:rFonts w:hint="default" w:cs="宋体"/>
                <w:color w:val="000000"/>
                <w:sz w:val="20"/>
                <w:szCs w:val="20"/>
              </w:rPr>
            </w:pPr>
            <w:r>
              <w:rPr>
                <w:rFonts w:cs="宋体"/>
                <w:color w:val="000000"/>
                <w:sz w:val="20"/>
                <w:szCs w:val="20"/>
              </w:rPr>
              <w:t>妇幼保健医院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8A7D">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CE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5C0A">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64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0F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82E6">
            <w:pPr>
              <w:wordWrap w:val="0"/>
              <w:jc w:val="right"/>
              <w:textAlignment w:val="center"/>
              <w:rPr>
                <w:rFonts w:hint="default" w:cs="宋体"/>
                <w:color w:val="000000"/>
                <w:sz w:val="20"/>
                <w:szCs w:val="20"/>
              </w:rPr>
            </w:pPr>
            <w:r>
              <w:rPr>
                <w:color w:val="000000"/>
                <w:sz w:val="20"/>
                <w:u w:color="auto"/>
              </w:rPr>
              <w:t xml:space="preserve"> </w:t>
            </w:r>
          </w:p>
        </w:tc>
      </w:tr>
      <w:tr w14:paraId="3906CF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5945">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245F">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3900">
            <w:pPr>
              <w:wordWrap w:val="0"/>
              <w:jc w:val="right"/>
              <w:textAlignment w:val="center"/>
              <w:rPr>
                <w:rFonts w:hint="default" w:cs="宋体"/>
                <w:color w:val="000000"/>
                <w:sz w:val="20"/>
                <w:szCs w:val="20"/>
              </w:rPr>
            </w:pPr>
            <w:r>
              <w:rPr>
                <w:rFonts w:cs="宋体"/>
                <w:b/>
                <w:color w:val="000000"/>
                <w:sz w:val="20"/>
                <w:szCs w:val="20"/>
              </w:rPr>
              <w:t>3,401.98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F717">
            <w:pPr>
              <w:wordWrap w:val="0"/>
              <w:jc w:val="right"/>
              <w:textAlignment w:val="center"/>
              <w:rPr>
                <w:rFonts w:hint="default" w:cs="宋体"/>
                <w:color w:val="000000"/>
                <w:sz w:val="20"/>
                <w:szCs w:val="20"/>
              </w:rPr>
            </w:pPr>
            <w:r>
              <w:rPr>
                <w:rFonts w:cs="宋体"/>
                <w:b/>
                <w:color w:val="000000"/>
                <w:sz w:val="20"/>
                <w:szCs w:val="20"/>
              </w:rPr>
              <w:t>2,933.47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89EE">
            <w:pPr>
              <w:wordWrap w:val="0"/>
              <w:jc w:val="right"/>
              <w:textAlignment w:val="center"/>
              <w:rPr>
                <w:rFonts w:hint="default" w:cs="宋体"/>
                <w:color w:val="000000"/>
                <w:sz w:val="20"/>
                <w:szCs w:val="20"/>
              </w:rPr>
            </w:pPr>
            <w:r>
              <w:rPr>
                <w:rFonts w:cs="宋体"/>
                <w:b/>
                <w:color w:val="000000"/>
                <w:sz w:val="20"/>
                <w:szCs w:val="20"/>
              </w:rPr>
              <w:t>468.51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B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43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9E64">
            <w:pPr>
              <w:wordWrap w:val="0"/>
              <w:jc w:val="right"/>
              <w:textAlignment w:val="center"/>
              <w:rPr>
                <w:rFonts w:hint="default" w:cs="宋体"/>
                <w:color w:val="000000"/>
                <w:sz w:val="20"/>
                <w:szCs w:val="20"/>
              </w:rPr>
            </w:pPr>
            <w:r>
              <w:rPr>
                <w:color w:val="000000"/>
                <w:sz w:val="20"/>
                <w:u w:color="auto"/>
              </w:rPr>
              <w:t xml:space="preserve"> </w:t>
            </w:r>
          </w:p>
        </w:tc>
      </w:tr>
      <w:tr w14:paraId="33666F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0FBE">
            <w:pPr>
              <w:textAlignment w:val="center"/>
              <w:rPr>
                <w:rFonts w:hint="default" w:cs="宋体"/>
                <w:color w:val="000000"/>
                <w:sz w:val="20"/>
                <w:szCs w:val="20"/>
              </w:rPr>
            </w:pPr>
            <w:r>
              <w:rPr>
                <w:rFonts w:cs="宋体"/>
                <w:color w:val="000000"/>
                <w:sz w:val="20"/>
                <w:szCs w:val="20"/>
              </w:rPr>
              <w:t>2100403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4957B">
            <w:pPr>
              <w:textAlignment w:val="center"/>
              <w:rPr>
                <w:rFonts w:hint="default" w:cs="宋体"/>
                <w:color w:val="000000"/>
                <w:sz w:val="20"/>
                <w:szCs w:val="20"/>
              </w:rPr>
            </w:pPr>
            <w:r>
              <w:rPr>
                <w:rFonts w:cs="宋体"/>
                <w:color w:val="000000"/>
                <w:sz w:val="20"/>
                <w:szCs w:val="20"/>
              </w:rPr>
              <w:t>妇幼保健机构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20CF">
            <w:pPr>
              <w:wordWrap w:val="0"/>
              <w:jc w:val="right"/>
              <w:textAlignment w:val="center"/>
              <w:rPr>
                <w:rFonts w:hint="default" w:cs="宋体"/>
                <w:color w:val="000000"/>
                <w:sz w:val="20"/>
                <w:szCs w:val="20"/>
              </w:rPr>
            </w:pPr>
            <w:r>
              <w:rPr>
                <w:rFonts w:cs="宋体"/>
                <w:color w:val="000000"/>
                <w:sz w:val="20"/>
                <w:szCs w:val="20"/>
              </w:rPr>
              <w:t>3,088.71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1CFC">
            <w:pPr>
              <w:wordWrap w:val="0"/>
              <w:jc w:val="right"/>
              <w:textAlignment w:val="center"/>
              <w:rPr>
                <w:rFonts w:hint="default" w:cs="宋体"/>
                <w:color w:val="000000"/>
                <w:sz w:val="20"/>
                <w:szCs w:val="20"/>
              </w:rPr>
            </w:pPr>
            <w:r>
              <w:rPr>
                <w:rFonts w:cs="宋体"/>
                <w:color w:val="000000"/>
                <w:sz w:val="20"/>
                <w:szCs w:val="20"/>
              </w:rPr>
              <w:t>2,933.47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23D2">
            <w:pPr>
              <w:wordWrap w:val="0"/>
              <w:jc w:val="right"/>
              <w:textAlignment w:val="center"/>
              <w:rPr>
                <w:rFonts w:hint="default" w:cs="宋体"/>
                <w:color w:val="000000"/>
                <w:sz w:val="20"/>
                <w:szCs w:val="20"/>
              </w:rPr>
            </w:pPr>
            <w:r>
              <w:rPr>
                <w:rFonts w:cs="宋体"/>
                <w:color w:val="000000"/>
                <w:sz w:val="20"/>
                <w:szCs w:val="20"/>
              </w:rPr>
              <w:t>155.24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7E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8E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2425">
            <w:pPr>
              <w:wordWrap w:val="0"/>
              <w:jc w:val="right"/>
              <w:textAlignment w:val="center"/>
              <w:rPr>
                <w:rFonts w:hint="default" w:cs="宋体"/>
                <w:color w:val="000000"/>
                <w:sz w:val="20"/>
                <w:szCs w:val="20"/>
              </w:rPr>
            </w:pPr>
            <w:r>
              <w:rPr>
                <w:color w:val="000000"/>
                <w:sz w:val="20"/>
                <w:u w:color="auto"/>
              </w:rPr>
              <w:t xml:space="preserve"> </w:t>
            </w:r>
          </w:p>
        </w:tc>
      </w:tr>
      <w:tr w14:paraId="10D60D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ED92">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67434">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A927">
            <w:pPr>
              <w:wordWrap w:val="0"/>
              <w:jc w:val="right"/>
              <w:textAlignment w:val="center"/>
              <w:rPr>
                <w:rFonts w:hint="default" w:cs="宋体"/>
                <w:color w:val="000000"/>
                <w:sz w:val="20"/>
                <w:szCs w:val="20"/>
              </w:rPr>
            </w:pPr>
            <w:r>
              <w:rPr>
                <w:rFonts w:cs="宋体"/>
                <w:color w:val="000000"/>
                <w:sz w:val="20"/>
                <w:szCs w:val="20"/>
              </w:rPr>
              <w:t>273.27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C3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D3E1">
            <w:pPr>
              <w:wordWrap w:val="0"/>
              <w:jc w:val="right"/>
              <w:textAlignment w:val="center"/>
              <w:rPr>
                <w:rFonts w:hint="default" w:cs="宋体"/>
                <w:color w:val="000000"/>
                <w:sz w:val="20"/>
                <w:szCs w:val="20"/>
              </w:rPr>
            </w:pPr>
            <w:r>
              <w:rPr>
                <w:rFonts w:cs="宋体"/>
                <w:color w:val="000000"/>
                <w:sz w:val="20"/>
                <w:szCs w:val="20"/>
              </w:rPr>
              <w:t>273.27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82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68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11DE">
            <w:pPr>
              <w:wordWrap w:val="0"/>
              <w:jc w:val="right"/>
              <w:textAlignment w:val="center"/>
              <w:rPr>
                <w:rFonts w:hint="default" w:cs="宋体"/>
                <w:color w:val="000000"/>
                <w:sz w:val="20"/>
                <w:szCs w:val="20"/>
              </w:rPr>
            </w:pPr>
            <w:r>
              <w:rPr>
                <w:color w:val="000000"/>
                <w:sz w:val="20"/>
                <w:u w:color="auto"/>
              </w:rPr>
              <w:t xml:space="preserve"> </w:t>
            </w:r>
          </w:p>
        </w:tc>
      </w:tr>
      <w:tr w14:paraId="6069CC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9254">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BB131">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98EA">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635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A6CE">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42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59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6D8B">
            <w:pPr>
              <w:wordWrap w:val="0"/>
              <w:jc w:val="right"/>
              <w:textAlignment w:val="center"/>
              <w:rPr>
                <w:rFonts w:hint="default" w:cs="宋体"/>
                <w:color w:val="000000"/>
                <w:sz w:val="20"/>
                <w:szCs w:val="20"/>
              </w:rPr>
            </w:pPr>
            <w:r>
              <w:rPr>
                <w:color w:val="000000"/>
                <w:sz w:val="20"/>
                <w:u w:color="auto"/>
              </w:rPr>
              <w:t xml:space="preserve"> </w:t>
            </w:r>
          </w:p>
        </w:tc>
      </w:tr>
      <w:tr w14:paraId="18DA39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F4F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F33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54BF">
            <w:pPr>
              <w:wordWrap w:val="0"/>
              <w:jc w:val="right"/>
              <w:textAlignment w:val="center"/>
              <w:rPr>
                <w:rFonts w:hint="default" w:cs="宋体"/>
                <w:color w:val="000000"/>
                <w:sz w:val="20"/>
                <w:szCs w:val="20"/>
              </w:rPr>
            </w:pPr>
            <w:r>
              <w:rPr>
                <w:rFonts w:cs="宋体"/>
                <w:b/>
                <w:color w:val="000000"/>
                <w:sz w:val="20"/>
                <w:szCs w:val="20"/>
              </w:rPr>
              <w:t>44.40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E98F">
            <w:pPr>
              <w:wordWrap w:val="0"/>
              <w:jc w:val="right"/>
              <w:textAlignment w:val="center"/>
              <w:rPr>
                <w:rFonts w:hint="default" w:cs="宋体"/>
                <w:color w:val="000000"/>
                <w:sz w:val="20"/>
                <w:szCs w:val="20"/>
              </w:rPr>
            </w:pPr>
            <w:r>
              <w:rPr>
                <w:rFonts w:cs="宋体"/>
                <w:b/>
                <w:color w:val="000000"/>
                <w:sz w:val="20"/>
                <w:szCs w:val="20"/>
              </w:rPr>
              <w:t>44.40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A8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E5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00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F9D3">
            <w:pPr>
              <w:wordWrap w:val="0"/>
              <w:jc w:val="right"/>
              <w:textAlignment w:val="center"/>
              <w:rPr>
                <w:rFonts w:hint="default" w:cs="宋体"/>
                <w:color w:val="000000"/>
                <w:sz w:val="20"/>
                <w:szCs w:val="20"/>
              </w:rPr>
            </w:pPr>
            <w:r>
              <w:rPr>
                <w:color w:val="000000"/>
                <w:sz w:val="20"/>
                <w:u w:color="auto"/>
              </w:rPr>
              <w:t xml:space="preserve"> </w:t>
            </w:r>
          </w:p>
        </w:tc>
      </w:tr>
      <w:tr w14:paraId="11A0FA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0DA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E10D">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49A3">
            <w:pPr>
              <w:wordWrap w:val="0"/>
              <w:jc w:val="right"/>
              <w:textAlignment w:val="center"/>
              <w:rPr>
                <w:rFonts w:hint="default" w:cs="宋体"/>
                <w:color w:val="000000"/>
                <w:sz w:val="20"/>
                <w:szCs w:val="20"/>
              </w:rPr>
            </w:pPr>
            <w:r>
              <w:rPr>
                <w:rFonts w:cs="宋体"/>
                <w:color w:val="000000"/>
                <w:sz w:val="20"/>
                <w:szCs w:val="20"/>
              </w:rPr>
              <w:t>44.40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1A46">
            <w:pPr>
              <w:wordWrap w:val="0"/>
              <w:jc w:val="right"/>
              <w:textAlignment w:val="center"/>
              <w:rPr>
                <w:rFonts w:hint="default" w:cs="宋体"/>
                <w:color w:val="000000"/>
                <w:sz w:val="20"/>
                <w:szCs w:val="20"/>
              </w:rPr>
            </w:pPr>
            <w:r>
              <w:rPr>
                <w:rFonts w:cs="宋体"/>
                <w:color w:val="000000"/>
                <w:sz w:val="20"/>
                <w:szCs w:val="20"/>
              </w:rPr>
              <w:t>44.40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34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27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87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FE39">
            <w:pPr>
              <w:wordWrap w:val="0"/>
              <w:jc w:val="right"/>
              <w:textAlignment w:val="center"/>
              <w:rPr>
                <w:rFonts w:hint="default" w:cs="宋体"/>
                <w:color w:val="000000"/>
                <w:sz w:val="20"/>
                <w:szCs w:val="20"/>
              </w:rPr>
            </w:pPr>
            <w:r>
              <w:rPr>
                <w:color w:val="000000"/>
                <w:sz w:val="20"/>
                <w:u w:color="auto"/>
              </w:rPr>
              <w:t xml:space="preserve"> </w:t>
            </w:r>
          </w:p>
        </w:tc>
      </w:tr>
      <w:tr w14:paraId="4A04E8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54DB">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316F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7D08">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E8B2">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1D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BD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1A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6297">
            <w:pPr>
              <w:wordWrap w:val="0"/>
              <w:jc w:val="right"/>
              <w:textAlignment w:val="center"/>
              <w:rPr>
                <w:rFonts w:hint="default" w:cs="宋体"/>
                <w:color w:val="000000"/>
                <w:sz w:val="20"/>
                <w:szCs w:val="20"/>
              </w:rPr>
            </w:pPr>
            <w:r>
              <w:rPr>
                <w:color w:val="000000"/>
                <w:sz w:val="20"/>
                <w:u w:color="auto"/>
              </w:rPr>
              <w:t xml:space="preserve"> </w:t>
            </w:r>
          </w:p>
        </w:tc>
      </w:tr>
      <w:tr w14:paraId="74B3AB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A96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4CFC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63DC">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BE14">
            <w:pPr>
              <w:wordWrap w:val="0"/>
              <w:jc w:val="right"/>
              <w:textAlignment w:val="center"/>
              <w:rPr>
                <w:rFonts w:hint="default" w:cs="宋体"/>
                <w:color w:val="000000"/>
                <w:sz w:val="20"/>
                <w:szCs w:val="20"/>
              </w:rPr>
            </w:pPr>
            <w:r>
              <w:rPr>
                <w:rFonts w:cs="宋体"/>
                <w:b/>
                <w:color w:val="000000"/>
                <w:sz w:val="20"/>
                <w:szCs w:val="20"/>
              </w:rPr>
              <w:t>53.28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CD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6D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65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CF3A">
            <w:pPr>
              <w:wordWrap w:val="0"/>
              <w:jc w:val="right"/>
              <w:textAlignment w:val="center"/>
              <w:rPr>
                <w:rFonts w:hint="default" w:cs="宋体"/>
                <w:color w:val="000000"/>
                <w:sz w:val="20"/>
                <w:szCs w:val="20"/>
              </w:rPr>
            </w:pPr>
            <w:r>
              <w:rPr>
                <w:color w:val="000000"/>
                <w:sz w:val="20"/>
                <w:u w:color="auto"/>
              </w:rPr>
              <w:t xml:space="preserve"> </w:t>
            </w:r>
          </w:p>
        </w:tc>
      </w:tr>
      <w:tr w14:paraId="20CEC8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4EB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FF53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1883">
            <w:pPr>
              <w:wordWrap w:val="0"/>
              <w:jc w:val="right"/>
              <w:textAlignment w:val="center"/>
              <w:rPr>
                <w:rFonts w:hint="default" w:cs="宋体"/>
                <w:color w:val="000000"/>
                <w:sz w:val="20"/>
                <w:szCs w:val="20"/>
              </w:rPr>
            </w:pPr>
            <w:r>
              <w:rPr>
                <w:rFonts w:cs="宋体"/>
                <w:color w:val="000000"/>
                <w:sz w:val="20"/>
                <w:szCs w:val="20"/>
              </w:rPr>
              <w:t>53.28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A2B3">
            <w:pPr>
              <w:wordWrap w:val="0"/>
              <w:jc w:val="right"/>
              <w:textAlignment w:val="center"/>
              <w:rPr>
                <w:rFonts w:hint="default" w:cs="宋体"/>
                <w:color w:val="000000"/>
                <w:sz w:val="20"/>
                <w:szCs w:val="20"/>
              </w:rPr>
            </w:pPr>
            <w:r>
              <w:rPr>
                <w:rFonts w:cs="宋体"/>
                <w:color w:val="000000"/>
                <w:sz w:val="20"/>
                <w:szCs w:val="20"/>
              </w:rPr>
              <w:t>53.28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F8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91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80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5F35">
            <w:pPr>
              <w:wordWrap w:val="0"/>
              <w:jc w:val="right"/>
              <w:textAlignment w:val="center"/>
              <w:rPr>
                <w:rFonts w:hint="default" w:cs="宋体"/>
                <w:color w:val="000000"/>
                <w:sz w:val="20"/>
                <w:szCs w:val="20"/>
              </w:rPr>
            </w:pPr>
            <w:r>
              <w:rPr>
                <w:color w:val="000000"/>
                <w:sz w:val="20"/>
                <w:u w:color="auto"/>
              </w:rPr>
              <w:t xml:space="preserve"> </w:t>
            </w:r>
          </w:p>
        </w:tc>
      </w:tr>
    </w:tbl>
    <w:p w14:paraId="732C7296">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7DCED14">
      <w:pPr>
        <w:rPr>
          <w:rFonts w:hint="default" w:cs="宋体"/>
          <w:sz w:val="21"/>
          <w:szCs w:val="21"/>
        </w:rPr>
      </w:pPr>
      <w:r>
        <w:rPr>
          <w:rFonts w:cs="宋体"/>
          <w:sz w:val="21"/>
          <w:szCs w:val="21"/>
        </w:rPr>
        <w:br w:type="page"/>
      </w:r>
    </w:p>
    <w:p w14:paraId="7C0C1B4E">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072213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854E85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0567A4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0908BC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重庆市巫溪县妇幼保健院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122839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0286B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1F61D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00BF6B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A65D2C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09BF3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52E6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34702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8E5B3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61FD94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50CF1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137B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6A83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7889B7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6ED6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26C4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10DF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7FDE7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D58ED8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0AE6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0EF3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62A6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2AF3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0760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4CEE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B06D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77BC2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80D7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D6EA">
            <w:pPr>
              <w:wordWrap w:val="0"/>
              <w:spacing w:line="200" w:lineRule="exact"/>
              <w:jc w:val="right"/>
              <w:textAlignment w:val="center"/>
              <w:rPr>
                <w:rFonts w:hint="default" w:cs="宋体"/>
                <w:color w:val="000000"/>
                <w:sz w:val="18"/>
                <w:szCs w:val="18"/>
              </w:rPr>
            </w:pPr>
            <w:r>
              <w:rPr>
                <w:rFonts w:cs="宋体"/>
                <w:color w:val="000000"/>
                <w:sz w:val="18"/>
                <w:szCs w:val="18"/>
              </w:rPr>
              <w:t>1,622.45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9904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58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6A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F0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86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204F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9A83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FA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2E79D">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9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41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D3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CB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A9CF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6188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75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EF7C6">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13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CB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73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CD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014C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107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097C5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025B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A8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75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42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46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F63A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87D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7788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CB1A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E5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6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2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9F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2FEB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A38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F9BF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62BD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A0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B7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49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B8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85FF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C0F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570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4365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2F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36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11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72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2266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0B0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B49A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4CC8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5B43">
            <w:pPr>
              <w:wordWrap w:val="0"/>
              <w:spacing w:line="200" w:lineRule="exact"/>
              <w:jc w:val="right"/>
              <w:textAlignment w:val="center"/>
              <w:rPr>
                <w:rFonts w:hint="default" w:cs="宋体"/>
                <w:color w:val="000000"/>
                <w:sz w:val="18"/>
                <w:szCs w:val="18"/>
              </w:rPr>
            </w:pPr>
            <w:r>
              <w:rPr>
                <w:rFonts w:cs="宋体"/>
                <w:color w:val="000000"/>
                <w:sz w:val="18"/>
                <w:szCs w:val="18"/>
              </w:rPr>
              <w:t>217.01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C24B">
            <w:pPr>
              <w:wordWrap w:val="0"/>
              <w:spacing w:line="200" w:lineRule="exact"/>
              <w:jc w:val="right"/>
              <w:textAlignment w:val="center"/>
              <w:rPr>
                <w:rFonts w:hint="default" w:cs="宋体"/>
                <w:color w:val="000000"/>
                <w:sz w:val="18"/>
                <w:szCs w:val="18"/>
              </w:rPr>
            </w:pPr>
            <w:r>
              <w:rPr>
                <w:rFonts w:cs="宋体"/>
                <w:color w:val="000000"/>
                <w:sz w:val="18"/>
                <w:szCs w:val="18"/>
              </w:rPr>
              <w:t>217.01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96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A6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1D3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9F4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A4E5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304C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2C72">
            <w:pPr>
              <w:wordWrap w:val="0"/>
              <w:spacing w:line="200" w:lineRule="exact"/>
              <w:jc w:val="right"/>
              <w:textAlignment w:val="center"/>
              <w:rPr>
                <w:rFonts w:hint="default" w:cs="宋体"/>
                <w:color w:val="000000"/>
                <w:sz w:val="18"/>
                <w:szCs w:val="18"/>
              </w:rPr>
            </w:pPr>
            <w:r>
              <w:rPr>
                <w:rFonts w:cs="宋体"/>
                <w:color w:val="000000"/>
                <w:sz w:val="18"/>
                <w:szCs w:val="18"/>
              </w:rPr>
              <w:t>1,352.16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D352">
            <w:pPr>
              <w:wordWrap w:val="0"/>
              <w:spacing w:line="200" w:lineRule="exact"/>
              <w:jc w:val="right"/>
              <w:textAlignment w:val="center"/>
              <w:rPr>
                <w:rFonts w:hint="default" w:cs="宋体"/>
                <w:color w:val="000000"/>
                <w:sz w:val="18"/>
                <w:szCs w:val="18"/>
              </w:rPr>
            </w:pPr>
            <w:r>
              <w:rPr>
                <w:rFonts w:cs="宋体"/>
                <w:color w:val="000000"/>
                <w:sz w:val="18"/>
                <w:szCs w:val="18"/>
              </w:rPr>
              <w:t>1,352.16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E5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C2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AB1F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F9B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223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CA71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AA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F5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C1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47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43A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35A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91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E3994">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7D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9F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CA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68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F5BD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1A6E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53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363F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AD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A7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C5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B0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6E6A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36A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2C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B3BD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DE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A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49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49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BDA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496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0C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5DE2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2C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05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36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83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7405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08D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F3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C665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1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E8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1B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8B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DEB5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F40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79D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106B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DE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D1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49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70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9C16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C57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101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514A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A4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02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2E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30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F80A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27C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2E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9FA8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E9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F1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E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E5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6D8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A42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94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E3C1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A1F0">
            <w:pPr>
              <w:wordWrap w:val="0"/>
              <w:spacing w:line="200" w:lineRule="exact"/>
              <w:jc w:val="right"/>
              <w:textAlignment w:val="center"/>
              <w:rPr>
                <w:rFonts w:hint="default" w:cs="宋体"/>
                <w:color w:val="000000"/>
                <w:sz w:val="18"/>
                <w:szCs w:val="18"/>
              </w:rPr>
            </w:pPr>
            <w:r>
              <w:rPr>
                <w:rFonts w:cs="宋体"/>
                <w:color w:val="000000"/>
                <w:sz w:val="18"/>
                <w:szCs w:val="18"/>
              </w:rPr>
              <w:t>53.28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B88F">
            <w:pPr>
              <w:wordWrap w:val="0"/>
              <w:spacing w:line="200" w:lineRule="exact"/>
              <w:jc w:val="right"/>
              <w:textAlignment w:val="center"/>
              <w:rPr>
                <w:rFonts w:hint="default" w:cs="宋体"/>
                <w:color w:val="000000"/>
                <w:sz w:val="18"/>
                <w:szCs w:val="18"/>
              </w:rPr>
            </w:pPr>
            <w:r>
              <w:rPr>
                <w:rFonts w:cs="宋体"/>
                <w:color w:val="000000"/>
                <w:sz w:val="18"/>
                <w:szCs w:val="18"/>
              </w:rPr>
              <w:t>53.28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85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76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E2AF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955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37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AF01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91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F0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78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9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C1E8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86F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A4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A223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AB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F6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80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53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183C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22F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A6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5727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3B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5F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F5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0E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D282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964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91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4CEA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0A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93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F4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4F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5F61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B61F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38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A326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E8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5C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BC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F6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0212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7F21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C2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337C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0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65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DE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5E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9E1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AD14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58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80BF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E3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89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22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C2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0F1E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6D42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158C">
            <w:pPr>
              <w:wordWrap w:val="0"/>
              <w:spacing w:line="200" w:lineRule="exact"/>
              <w:jc w:val="right"/>
              <w:textAlignment w:val="center"/>
              <w:rPr>
                <w:rFonts w:hint="default" w:cs="宋体"/>
                <w:color w:val="000000"/>
                <w:sz w:val="18"/>
                <w:szCs w:val="18"/>
              </w:rPr>
            </w:pPr>
            <w:r>
              <w:rPr>
                <w:rFonts w:cs="宋体"/>
                <w:color w:val="000000"/>
                <w:sz w:val="18"/>
                <w:szCs w:val="18"/>
              </w:rPr>
              <w:t>1,622.45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7AD8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8FD8">
            <w:pPr>
              <w:wordWrap w:val="0"/>
              <w:spacing w:line="200" w:lineRule="exact"/>
              <w:jc w:val="right"/>
              <w:textAlignment w:val="center"/>
              <w:rPr>
                <w:rFonts w:hint="default" w:cs="宋体"/>
                <w:color w:val="000000"/>
                <w:sz w:val="18"/>
                <w:szCs w:val="18"/>
              </w:rPr>
            </w:pPr>
            <w:r>
              <w:rPr>
                <w:rFonts w:cs="宋体"/>
                <w:color w:val="000000"/>
                <w:sz w:val="18"/>
                <w:szCs w:val="18"/>
              </w:rPr>
              <w:t>1,622.45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5884">
            <w:pPr>
              <w:wordWrap w:val="0"/>
              <w:spacing w:line="200" w:lineRule="exact"/>
              <w:jc w:val="right"/>
              <w:textAlignment w:val="center"/>
              <w:rPr>
                <w:rFonts w:hint="default" w:cs="宋体"/>
                <w:color w:val="000000"/>
                <w:sz w:val="18"/>
                <w:szCs w:val="18"/>
              </w:rPr>
            </w:pPr>
            <w:r>
              <w:rPr>
                <w:rFonts w:cs="宋体"/>
                <w:color w:val="000000"/>
                <w:sz w:val="18"/>
                <w:szCs w:val="18"/>
              </w:rPr>
              <w:t>1,622.45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9F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49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FEC6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3AF7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DF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D15C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66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82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54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E4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6AAD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5245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BB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56D41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986B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CD82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D0BB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DC9A8">
            <w:pPr>
              <w:spacing w:line="200" w:lineRule="exact"/>
              <w:rPr>
                <w:rFonts w:hint="default" w:cs="宋体"/>
                <w:color w:val="000000"/>
                <w:sz w:val="18"/>
                <w:szCs w:val="18"/>
              </w:rPr>
            </w:pPr>
          </w:p>
        </w:tc>
      </w:tr>
      <w:tr w14:paraId="0175D1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8D25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F7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E456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821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2A6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3F3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2918">
            <w:pPr>
              <w:spacing w:line="200" w:lineRule="exact"/>
              <w:jc w:val="right"/>
              <w:rPr>
                <w:rFonts w:hint="default" w:cs="宋体"/>
                <w:color w:val="000000"/>
                <w:sz w:val="18"/>
                <w:szCs w:val="18"/>
              </w:rPr>
            </w:pPr>
          </w:p>
        </w:tc>
      </w:tr>
      <w:tr w14:paraId="11EA58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24B3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A9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CE50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E5A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750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8B4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7AA5">
            <w:pPr>
              <w:spacing w:line="200" w:lineRule="exact"/>
              <w:jc w:val="right"/>
              <w:rPr>
                <w:rFonts w:hint="default" w:cs="宋体"/>
                <w:color w:val="000000"/>
                <w:sz w:val="18"/>
                <w:szCs w:val="18"/>
              </w:rPr>
            </w:pPr>
          </w:p>
        </w:tc>
      </w:tr>
      <w:tr w14:paraId="6654FE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165C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6129">
            <w:pPr>
              <w:wordWrap w:val="0"/>
              <w:spacing w:line="200" w:lineRule="exact"/>
              <w:jc w:val="right"/>
              <w:textAlignment w:val="center"/>
              <w:rPr>
                <w:rFonts w:hint="default" w:cs="宋体"/>
                <w:color w:val="000000"/>
                <w:sz w:val="18"/>
                <w:szCs w:val="18"/>
              </w:rPr>
            </w:pPr>
            <w:r>
              <w:rPr>
                <w:rFonts w:cs="宋体"/>
                <w:color w:val="000000"/>
                <w:sz w:val="18"/>
                <w:szCs w:val="18"/>
              </w:rPr>
              <w:t>1,622.45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D36B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0947">
            <w:pPr>
              <w:wordWrap w:val="0"/>
              <w:spacing w:line="200" w:lineRule="exact"/>
              <w:jc w:val="right"/>
              <w:textAlignment w:val="center"/>
              <w:rPr>
                <w:rFonts w:hint="default" w:cs="宋体"/>
                <w:color w:val="000000"/>
                <w:sz w:val="18"/>
                <w:szCs w:val="18"/>
              </w:rPr>
            </w:pPr>
            <w:r>
              <w:rPr>
                <w:rFonts w:cs="宋体"/>
                <w:color w:val="000000"/>
                <w:sz w:val="18"/>
                <w:szCs w:val="18"/>
              </w:rPr>
              <w:t>1,622.45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50C6">
            <w:pPr>
              <w:wordWrap w:val="0"/>
              <w:spacing w:line="200" w:lineRule="exact"/>
              <w:jc w:val="right"/>
              <w:textAlignment w:val="center"/>
              <w:rPr>
                <w:rFonts w:hint="default" w:cs="宋体"/>
                <w:color w:val="000000"/>
                <w:sz w:val="18"/>
                <w:szCs w:val="18"/>
              </w:rPr>
            </w:pPr>
            <w:r>
              <w:rPr>
                <w:rFonts w:cs="宋体"/>
                <w:color w:val="000000"/>
                <w:sz w:val="18"/>
                <w:szCs w:val="18"/>
              </w:rPr>
              <w:t>1,622.45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B0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1B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BDC6C45">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2BEC062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47FE33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89FBE3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64B391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重庆市巫溪县妇幼保健院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64F237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76A0CF6">
            <w:pPr>
              <w:jc w:val="right"/>
              <w:textAlignment w:val="bottom"/>
              <w:rPr>
                <w:rFonts w:hint="default" w:cs="宋体"/>
                <w:color w:val="000000"/>
                <w:sz w:val="20"/>
                <w:szCs w:val="20"/>
              </w:rPr>
            </w:pPr>
            <w:r>
              <w:rPr>
                <w:rFonts w:cs="宋体"/>
                <w:color w:val="000000"/>
                <w:sz w:val="20"/>
                <w:szCs w:val="20"/>
              </w:rPr>
              <w:t>公开05表</w:t>
            </w:r>
          </w:p>
        </w:tc>
      </w:tr>
      <w:tr w14:paraId="4D90D589">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8F5B6A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527016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0C1A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3E792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B3D94">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5020D3">
            <w:pPr>
              <w:jc w:val="center"/>
              <w:textAlignment w:val="center"/>
              <w:rPr>
                <w:rFonts w:hint="default" w:cs="宋体"/>
                <w:b/>
                <w:color w:val="000000"/>
                <w:sz w:val="20"/>
                <w:szCs w:val="20"/>
              </w:rPr>
            </w:pPr>
            <w:r>
              <w:rPr>
                <w:rFonts w:cs="宋体"/>
                <w:b/>
                <w:color w:val="000000"/>
                <w:sz w:val="20"/>
                <w:szCs w:val="20"/>
              </w:rPr>
              <w:t>本年支出</w:t>
            </w:r>
          </w:p>
        </w:tc>
      </w:tr>
      <w:tr w14:paraId="4AC5D53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DCF5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2720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33611">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5881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E7B98">
            <w:pPr>
              <w:jc w:val="center"/>
              <w:textAlignment w:val="center"/>
              <w:rPr>
                <w:rFonts w:hint="default" w:cs="宋体"/>
                <w:b/>
                <w:color w:val="000000"/>
                <w:sz w:val="20"/>
                <w:szCs w:val="20"/>
              </w:rPr>
            </w:pPr>
            <w:r>
              <w:rPr>
                <w:rFonts w:cs="宋体"/>
                <w:b/>
                <w:color w:val="000000"/>
                <w:sz w:val="20"/>
                <w:szCs w:val="20"/>
              </w:rPr>
              <w:t>项目支出</w:t>
            </w:r>
          </w:p>
        </w:tc>
      </w:tr>
      <w:tr w14:paraId="0BF6A6A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F477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6071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FF91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F0685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4160B">
            <w:pPr>
              <w:jc w:val="center"/>
              <w:rPr>
                <w:rFonts w:hint="default" w:cs="宋体"/>
                <w:b/>
                <w:color w:val="000000"/>
                <w:sz w:val="20"/>
                <w:szCs w:val="20"/>
              </w:rPr>
            </w:pPr>
          </w:p>
        </w:tc>
      </w:tr>
      <w:tr w14:paraId="5E08D04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2263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343C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9AA9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51E2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D7C3B">
            <w:pPr>
              <w:jc w:val="center"/>
              <w:rPr>
                <w:rFonts w:hint="default" w:cs="宋体"/>
                <w:b/>
                <w:color w:val="000000"/>
                <w:sz w:val="20"/>
                <w:szCs w:val="20"/>
              </w:rPr>
            </w:pPr>
          </w:p>
        </w:tc>
      </w:tr>
      <w:tr w14:paraId="56D4A31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6224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074CB">
            <w:pPr>
              <w:wordWrap w:val="0"/>
              <w:jc w:val="right"/>
              <w:textAlignment w:val="center"/>
              <w:rPr>
                <w:rFonts w:hint="default" w:cs="宋体"/>
                <w:b/>
                <w:color w:val="000000"/>
                <w:sz w:val="20"/>
                <w:szCs w:val="20"/>
              </w:rPr>
            </w:pPr>
            <w:r>
              <w:rPr>
                <w:rFonts w:cs="宋体"/>
                <w:b/>
                <w:bCs/>
                <w:color w:val="000000"/>
                <w:sz w:val="20"/>
                <w:szCs w:val="20"/>
              </w:rPr>
              <w:t>1,622.45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00EBA">
            <w:pPr>
              <w:wordWrap w:val="0"/>
              <w:jc w:val="right"/>
              <w:textAlignment w:val="center"/>
              <w:rPr>
                <w:rFonts w:hint="default" w:cs="宋体"/>
                <w:b/>
                <w:color w:val="000000"/>
                <w:sz w:val="20"/>
                <w:szCs w:val="20"/>
              </w:rPr>
            </w:pPr>
            <w:r>
              <w:rPr>
                <w:rFonts w:cs="宋体"/>
                <w:b/>
                <w:bCs/>
                <w:color w:val="000000"/>
                <w:sz w:val="20"/>
                <w:szCs w:val="20"/>
              </w:rPr>
              <w:t>1,145.55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14292">
            <w:pPr>
              <w:wordWrap w:val="0"/>
              <w:jc w:val="right"/>
              <w:textAlignment w:val="center"/>
              <w:rPr>
                <w:rFonts w:hint="default" w:cs="宋体"/>
                <w:b/>
                <w:color w:val="000000"/>
                <w:sz w:val="20"/>
                <w:szCs w:val="20"/>
              </w:rPr>
            </w:pPr>
            <w:r>
              <w:rPr>
                <w:rFonts w:cs="宋体"/>
                <w:b/>
                <w:bCs/>
                <w:color w:val="000000"/>
                <w:sz w:val="20"/>
                <w:szCs w:val="20"/>
              </w:rPr>
              <w:t>476.91</w:t>
            </w:r>
            <w:r>
              <w:rPr>
                <w:b/>
                <w:color w:val="000000"/>
                <w:sz w:val="20"/>
                <w:u w:color="auto"/>
              </w:rPr>
              <w:t xml:space="preserve"> </w:t>
            </w:r>
          </w:p>
        </w:tc>
      </w:tr>
      <w:tr w14:paraId="00B0B8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B88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1C4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F24D">
            <w:pPr>
              <w:wordWrap w:val="0"/>
              <w:jc w:val="right"/>
              <w:textAlignment w:val="center"/>
              <w:rPr>
                <w:rFonts w:hint="default" w:cs="宋体"/>
                <w:b/>
                <w:color w:val="000000"/>
                <w:sz w:val="20"/>
                <w:szCs w:val="20"/>
              </w:rPr>
            </w:pPr>
            <w:r>
              <w:rPr>
                <w:rFonts w:cs="宋体"/>
                <w:b/>
                <w:color w:val="000000"/>
                <w:sz w:val="20"/>
                <w:szCs w:val="20"/>
              </w:rPr>
              <w:t>217.01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73F4F">
            <w:pPr>
              <w:wordWrap w:val="0"/>
              <w:jc w:val="right"/>
              <w:textAlignment w:val="center"/>
              <w:rPr>
                <w:rFonts w:hint="default" w:cs="宋体"/>
                <w:b/>
                <w:color w:val="000000"/>
                <w:sz w:val="20"/>
                <w:szCs w:val="20"/>
              </w:rPr>
            </w:pPr>
            <w:r>
              <w:rPr>
                <w:rFonts w:cs="宋体"/>
                <w:b/>
                <w:color w:val="000000"/>
                <w:sz w:val="20"/>
                <w:szCs w:val="20"/>
              </w:rPr>
              <w:t>203.38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52E93">
            <w:pPr>
              <w:wordWrap w:val="0"/>
              <w:jc w:val="right"/>
              <w:textAlignment w:val="center"/>
              <w:rPr>
                <w:rFonts w:hint="default" w:cs="宋体"/>
                <w:b/>
                <w:color w:val="000000"/>
                <w:sz w:val="20"/>
                <w:szCs w:val="20"/>
              </w:rPr>
            </w:pPr>
            <w:r>
              <w:rPr>
                <w:rFonts w:cs="宋体"/>
                <w:b/>
                <w:color w:val="000000"/>
                <w:sz w:val="20"/>
                <w:szCs w:val="20"/>
              </w:rPr>
              <w:t>13.64</w:t>
            </w:r>
            <w:r>
              <w:rPr>
                <w:b/>
                <w:color w:val="000000"/>
                <w:sz w:val="20"/>
                <w:u w:color="auto"/>
              </w:rPr>
              <w:t xml:space="preserve"> </w:t>
            </w:r>
          </w:p>
        </w:tc>
      </w:tr>
      <w:tr w14:paraId="24C936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A51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3F1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1486">
            <w:pPr>
              <w:wordWrap w:val="0"/>
              <w:jc w:val="right"/>
              <w:textAlignment w:val="center"/>
              <w:rPr>
                <w:rFonts w:hint="default" w:cs="宋体"/>
                <w:b/>
                <w:color w:val="000000"/>
                <w:sz w:val="20"/>
                <w:szCs w:val="20"/>
              </w:rPr>
            </w:pPr>
            <w:r>
              <w:rPr>
                <w:rFonts w:cs="宋体"/>
                <w:b/>
                <w:color w:val="000000"/>
                <w:sz w:val="20"/>
                <w:szCs w:val="20"/>
              </w:rPr>
              <w:t>203.38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2EF0">
            <w:pPr>
              <w:wordWrap w:val="0"/>
              <w:jc w:val="right"/>
              <w:textAlignment w:val="center"/>
              <w:rPr>
                <w:rFonts w:hint="default" w:cs="宋体"/>
                <w:b/>
                <w:color w:val="000000"/>
                <w:sz w:val="20"/>
                <w:szCs w:val="20"/>
              </w:rPr>
            </w:pPr>
            <w:r>
              <w:rPr>
                <w:rFonts w:cs="宋体"/>
                <w:b/>
                <w:color w:val="000000"/>
                <w:sz w:val="20"/>
                <w:szCs w:val="20"/>
              </w:rPr>
              <w:t>203.38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B7604">
            <w:pPr>
              <w:wordWrap w:val="0"/>
              <w:jc w:val="right"/>
              <w:textAlignment w:val="center"/>
              <w:rPr>
                <w:rFonts w:hint="default" w:cs="宋体"/>
                <w:b/>
                <w:color w:val="000000"/>
                <w:sz w:val="20"/>
                <w:szCs w:val="20"/>
              </w:rPr>
            </w:pPr>
            <w:r>
              <w:rPr>
                <w:color w:val="000000"/>
                <w:sz w:val="20"/>
                <w:u w:color="auto"/>
              </w:rPr>
              <w:t xml:space="preserve"> </w:t>
            </w:r>
          </w:p>
        </w:tc>
      </w:tr>
      <w:tr w14:paraId="5FB690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14D2">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DE0F1">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67E7">
            <w:pPr>
              <w:wordWrap w:val="0"/>
              <w:jc w:val="right"/>
              <w:textAlignment w:val="center"/>
              <w:rPr>
                <w:rFonts w:hint="default" w:cs="宋体"/>
                <w:b/>
                <w:color w:val="000000"/>
                <w:sz w:val="20"/>
                <w:szCs w:val="20"/>
              </w:rPr>
            </w:pPr>
            <w:r>
              <w:rPr>
                <w:rFonts w:cs="宋体"/>
                <w:color w:val="000000"/>
                <w:sz w:val="20"/>
                <w:szCs w:val="20"/>
              </w:rPr>
              <w:t>84.71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F8D3">
            <w:pPr>
              <w:wordWrap w:val="0"/>
              <w:jc w:val="right"/>
              <w:textAlignment w:val="center"/>
              <w:rPr>
                <w:rFonts w:hint="default" w:cs="宋体"/>
                <w:b/>
                <w:color w:val="000000"/>
                <w:sz w:val="20"/>
                <w:szCs w:val="20"/>
              </w:rPr>
            </w:pPr>
            <w:r>
              <w:rPr>
                <w:rFonts w:cs="宋体"/>
                <w:color w:val="000000"/>
                <w:sz w:val="20"/>
                <w:szCs w:val="20"/>
              </w:rPr>
              <w:t>84.71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F06D">
            <w:pPr>
              <w:wordWrap w:val="0"/>
              <w:jc w:val="right"/>
              <w:textAlignment w:val="center"/>
              <w:rPr>
                <w:rFonts w:hint="default" w:cs="宋体"/>
                <w:b/>
                <w:color w:val="000000"/>
                <w:sz w:val="20"/>
                <w:szCs w:val="20"/>
              </w:rPr>
            </w:pPr>
            <w:r>
              <w:rPr>
                <w:color w:val="000000"/>
                <w:sz w:val="20"/>
                <w:u w:color="auto"/>
              </w:rPr>
              <w:t xml:space="preserve"> </w:t>
            </w:r>
          </w:p>
        </w:tc>
      </w:tr>
      <w:tr w14:paraId="047B61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2D1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C4F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AAD4">
            <w:pPr>
              <w:wordWrap w:val="0"/>
              <w:jc w:val="right"/>
              <w:textAlignment w:val="center"/>
              <w:rPr>
                <w:rFonts w:hint="default" w:cs="宋体"/>
                <w:b/>
                <w:color w:val="000000"/>
                <w:sz w:val="20"/>
                <w:szCs w:val="20"/>
              </w:rPr>
            </w:pPr>
            <w:r>
              <w:rPr>
                <w:rFonts w:cs="宋体"/>
                <w:color w:val="000000"/>
                <w:sz w:val="20"/>
                <w:szCs w:val="20"/>
              </w:rPr>
              <w:t>71.04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01AEB">
            <w:pPr>
              <w:wordWrap w:val="0"/>
              <w:jc w:val="right"/>
              <w:textAlignment w:val="center"/>
              <w:rPr>
                <w:rFonts w:hint="default" w:cs="宋体"/>
                <w:b/>
                <w:color w:val="000000"/>
                <w:sz w:val="20"/>
                <w:szCs w:val="20"/>
              </w:rPr>
            </w:pPr>
            <w:r>
              <w:rPr>
                <w:rFonts w:cs="宋体"/>
                <w:color w:val="000000"/>
                <w:sz w:val="20"/>
                <w:szCs w:val="20"/>
              </w:rPr>
              <w:t>71.04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962E4">
            <w:pPr>
              <w:wordWrap w:val="0"/>
              <w:jc w:val="right"/>
              <w:textAlignment w:val="center"/>
              <w:rPr>
                <w:rFonts w:hint="default" w:cs="宋体"/>
                <w:b/>
                <w:color w:val="000000"/>
                <w:sz w:val="20"/>
                <w:szCs w:val="20"/>
              </w:rPr>
            </w:pPr>
            <w:r>
              <w:rPr>
                <w:color w:val="000000"/>
                <w:sz w:val="20"/>
                <w:u w:color="auto"/>
              </w:rPr>
              <w:t xml:space="preserve"> </w:t>
            </w:r>
          </w:p>
        </w:tc>
      </w:tr>
      <w:tr w14:paraId="113AEE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277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73A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41CA7">
            <w:pPr>
              <w:wordWrap w:val="0"/>
              <w:jc w:val="right"/>
              <w:textAlignment w:val="center"/>
              <w:rPr>
                <w:rFonts w:hint="default" w:cs="宋体"/>
                <w:b/>
                <w:color w:val="000000"/>
                <w:sz w:val="20"/>
                <w:szCs w:val="20"/>
              </w:rPr>
            </w:pPr>
            <w:r>
              <w:rPr>
                <w:rFonts w:cs="宋体"/>
                <w:color w:val="000000"/>
                <w:sz w:val="20"/>
                <w:szCs w:val="20"/>
              </w:rPr>
              <w:t>47.63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21931">
            <w:pPr>
              <w:wordWrap w:val="0"/>
              <w:jc w:val="right"/>
              <w:textAlignment w:val="center"/>
              <w:rPr>
                <w:rFonts w:hint="default" w:cs="宋体"/>
                <w:b/>
                <w:color w:val="000000"/>
                <w:sz w:val="20"/>
                <w:szCs w:val="20"/>
              </w:rPr>
            </w:pPr>
            <w:r>
              <w:rPr>
                <w:rFonts w:cs="宋体"/>
                <w:color w:val="000000"/>
                <w:sz w:val="20"/>
                <w:szCs w:val="20"/>
              </w:rPr>
              <w:t>47.63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539D">
            <w:pPr>
              <w:wordWrap w:val="0"/>
              <w:jc w:val="right"/>
              <w:textAlignment w:val="center"/>
              <w:rPr>
                <w:rFonts w:hint="default" w:cs="宋体"/>
                <w:b/>
                <w:color w:val="000000"/>
                <w:sz w:val="20"/>
                <w:szCs w:val="20"/>
              </w:rPr>
            </w:pPr>
            <w:r>
              <w:rPr>
                <w:color w:val="000000"/>
                <w:sz w:val="20"/>
                <w:u w:color="auto"/>
              </w:rPr>
              <w:t xml:space="preserve"> </w:t>
            </w:r>
          </w:p>
        </w:tc>
      </w:tr>
      <w:tr w14:paraId="0056D8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0722">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53AA8">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D3D3B">
            <w:pPr>
              <w:wordWrap w:val="0"/>
              <w:jc w:val="right"/>
              <w:textAlignment w:val="center"/>
              <w:rPr>
                <w:rFonts w:hint="default" w:cs="宋体"/>
                <w:b/>
                <w:color w:val="000000"/>
                <w:sz w:val="20"/>
                <w:szCs w:val="20"/>
              </w:rPr>
            </w:pPr>
            <w:r>
              <w:rPr>
                <w:rFonts w:cs="宋体"/>
                <w:b/>
                <w:color w:val="000000"/>
                <w:sz w:val="20"/>
                <w:szCs w:val="20"/>
              </w:rPr>
              <w:t>13.64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3B20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F9C8">
            <w:pPr>
              <w:wordWrap w:val="0"/>
              <w:jc w:val="right"/>
              <w:textAlignment w:val="center"/>
              <w:rPr>
                <w:rFonts w:hint="default" w:cs="宋体"/>
                <w:b/>
                <w:color w:val="000000"/>
                <w:sz w:val="20"/>
                <w:szCs w:val="20"/>
              </w:rPr>
            </w:pPr>
            <w:r>
              <w:rPr>
                <w:rFonts w:cs="宋体"/>
                <w:b/>
                <w:color w:val="000000"/>
                <w:sz w:val="20"/>
                <w:szCs w:val="20"/>
              </w:rPr>
              <w:t>13.64</w:t>
            </w:r>
            <w:r>
              <w:rPr>
                <w:b/>
                <w:color w:val="000000"/>
                <w:sz w:val="20"/>
                <w:u w:color="auto"/>
              </w:rPr>
              <w:t xml:space="preserve"> </w:t>
            </w:r>
          </w:p>
        </w:tc>
      </w:tr>
      <w:tr w14:paraId="5D89D9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3B50">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D3EF">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B4F0">
            <w:pPr>
              <w:wordWrap w:val="0"/>
              <w:jc w:val="right"/>
              <w:textAlignment w:val="center"/>
              <w:rPr>
                <w:rFonts w:hint="default" w:cs="宋体"/>
                <w:b/>
                <w:color w:val="000000"/>
                <w:sz w:val="20"/>
                <w:szCs w:val="20"/>
              </w:rPr>
            </w:pPr>
            <w:r>
              <w:rPr>
                <w:rFonts w:cs="宋体"/>
                <w:color w:val="000000"/>
                <w:sz w:val="20"/>
                <w:szCs w:val="20"/>
              </w:rPr>
              <w:t>13.64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2E90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CA88A">
            <w:pPr>
              <w:wordWrap w:val="0"/>
              <w:jc w:val="right"/>
              <w:textAlignment w:val="center"/>
              <w:rPr>
                <w:rFonts w:hint="default" w:cs="宋体"/>
                <w:b/>
                <w:color w:val="000000"/>
                <w:sz w:val="20"/>
                <w:szCs w:val="20"/>
              </w:rPr>
            </w:pPr>
            <w:r>
              <w:rPr>
                <w:rFonts w:cs="宋体"/>
                <w:color w:val="000000"/>
                <w:sz w:val="20"/>
                <w:szCs w:val="20"/>
              </w:rPr>
              <w:t>13.64</w:t>
            </w:r>
            <w:r>
              <w:rPr>
                <w:color w:val="000000"/>
                <w:sz w:val="20"/>
                <w:u w:color="auto"/>
              </w:rPr>
              <w:t xml:space="preserve"> </w:t>
            </w:r>
          </w:p>
        </w:tc>
      </w:tr>
      <w:tr w14:paraId="40DA8B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6FE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3F69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92FE8">
            <w:pPr>
              <w:wordWrap w:val="0"/>
              <w:jc w:val="right"/>
              <w:textAlignment w:val="center"/>
              <w:rPr>
                <w:rFonts w:hint="default" w:cs="宋体"/>
                <w:b/>
                <w:color w:val="000000"/>
                <w:sz w:val="20"/>
                <w:szCs w:val="20"/>
              </w:rPr>
            </w:pPr>
            <w:r>
              <w:rPr>
                <w:rFonts w:cs="宋体"/>
                <w:b/>
                <w:color w:val="000000"/>
                <w:sz w:val="20"/>
                <w:szCs w:val="20"/>
              </w:rPr>
              <w:t>1,352.16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46F7A">
            <w:pPr>
              <w:wordWrap w:val="0"/>
              <w:jc w:val="right"/>
              <w:textAlignment w:val="center"/>
              <w:rPr>
                <w:rFonts w:hint="default" w:cs="宋体"/>
                <w:b/>
                <w:color w:val="000000"/>
                <w:sz w:val="20"/>
                <w:szCs w:val="20"/>
              </w:rPr>
            </w:pPr>
            <w:r>
              <w:rPr>
                <w:rFonts w:cs="宋体"/>
                <w:b/>
                <w:color w:val="000000"/>
                <w:sz w:val="20"/>
                <w:szCs w:val="20"/>
              </w:rPr>
              <w:t>888.89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020FE">
            <w:pPr>
              <w:wordWrap w:val="0"/>
              <w:jc w:val="right"/>
              <w:textAlignment w:val="center"/>
              <w:rPr>
                <w:rFonts w:hint="default" w:cs="宋体"/>
                <w:b/>
                <w:color w:val="000000"/>
                <w:sz w:val="20"/>
                <w:szCs w:val="20"/>
              </w:rPr>
            </w:pPr>
            <w:r>
              <w:rPr>
                <w:rFonts w:cs="宋体"/>
                <w:b/>
                <w:color w:val="000000"/>
                <w:sz w:val="20"/>
                <w:szCs w:val="20"/>
              </w:rPr>
              <w:t>463.27</w:t>
            </w:r>
            <w:r>
              <w:rPr>
                <w:b/>
                <w:color w:val="000000"/>
                <w:sz w:val="20"/>
                <w:u w:color="auto"/>
              </w:rPr>
              <w:t xml:space="preserve"> </w:t>
            </w:r>
          </w:p>
        </w:tc>
      </w:tr>
      <w:tr w14:paraId="011A12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D80F">
            <w:pPr>
              <w:textAlignment w:val="center"/>
              <w:rPr>
                <w:rFonts w:hint="default" w:cs="宋体"/>
                <w:color w:val="000000"/>
                <w:sz w:val="20"/>
                <w:szCs w:val="20"/>
              </w:rPr>
            </w:pPr>
            <w:r>
              <w:rPr>
                <w:rFonts w:cs="宋体"/>
                <w:b/>
                <w:color w:val="000000"/>
                <w:sz w:val="20"/>
                <w:szCs w:val="20"/>
              </w:rPr>
              <w:t>21002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59154">
            <w:pPr>
              <w:textAlignment w:val="center"/>
              <w:rPr>
                <w:rFonts w:hint="default" w:cs="宋体"/>
                <w:color w:val="000000"/>
                <w:sz w:val="20"/>
                <w:szCs w:val="20"/>
              </w:rPr>
            </w:pPr>
            <w:r>
              <w:rPr>
                <w:rFonts w:cs="宋体"/>
                <w:b/>
                <w:color w:val="000000"/>
                <w:sz w:val="20"/>
                <w:szCs w:val="20"/>
              </w:rPr>
              <w:t>公立医院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5C0F7">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4D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A89F">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r>
      <w:tr w14:paraId="2E0D11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0C73">
            <w:pPr>
              <w:textAlignment w:val="center"/>
              <w:rPr>
                <w:rFonts w:hint="default" w:cs="宋体"/>
                <w:color w:val="000000"/>
                <w:sz w:val="20"/>
                <w:szCs w:val="20"/>
              </w:rPr>
            </w:pPr>
            <w:r>
              <w:rPr>
                <w:rFonts w:cs="宋体"/>
                <w:color w:val="000000"/>
                <w:sz w:val="20"/>
                <w:szCs w:val="20"/>
              </w:rPr>
              <w:t>2100206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72486">
            <w:pPr>
              <w:textAlignment w:val="center"/>
              <w:rPr>
                <w:rFonts w:hint="default" w:cs="宋体"/>
                <w:color w:val="000000"/>
                <w:sz w:val="20"/>
                <w:szCs w:val="20"/>
              </w:rPr>
            </w:pPr>
            <w:r>
              <w:rPr>
                <w:rFonts w:cs="宋体"/>
                <w:color w:val="000000"/>
                <w:sz w:val="20"/>
                <w:szCs w:val="20"/>
              </w:rPr>
              <w:t>妇幼保健医院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AFD9A">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DB2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55F40">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14:paraId="603DB4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0A42">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FEA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8DB1">
            <w:pPr>
              <w:wordWrap w:val="0"/>
              <w:jc w:val="right"/>
              <w:textAlignment w:val="center"/>
              <w:rPr>
                <w:rFonts w:hint="default" w:cs="宋体"/>
                <w:b/>
                <w:color w:val="000000"/>
                <w:sz w:val="20"/>
                <w:szCs w:val="20"/>
              </w:rPr>
            </w:pPr>
            <w:r>
              <w:rPr>
                <w:rFonts w:cs="宋体"/>
                <w:b/>
                <w:color w:val="000000"/>
                <w:sz w:val="20"/>
                <w:szCs w:val="20"/>
              </w:rPr>
              <w:t>1,285.76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12CF5">
            <w:pPr>
              <w:wordWrap w:val="0"/>
              <w:jc w:val="right"/>
              <w:textAlignment w:val="center"/>
              <w:rPr>
                <w:rFonts w:hint="default" w:cs="宋体"/>
                <w:b/>
                <w:color w:val="000000"/>
                <w:sz w:val="20"/>
                <w:szCs w:val="20"/>
              </w:rPr>
            </w:pPr>
            <w:r>
              <w:rPr>
                <w:rFonts w:cs="宋体"/>
                <w:b/>
                <w:color w:val="000000"/>
                <w:sz w:val="20"/>
                <w:szCs w:val="20"/>
              </w:rPr>
              <w:t>844.49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A199">
            <w:pPr>
              <w:wordWrap w:val="0"/>
              <w:jc w:val="right"/>
              <w:textAlignment w:val="center"/>
              <w:rPr>
                <w:rFonts w:hint="default" w:cs="宋体"/>
                <w:b/>
                <w:color w:val="000000"/>
                <w:sz w:val="20"/>
                <w:szCs w:val="20"/>
              </w:rPr>
            </w:pPr>
            <w:r>
              <w:rPr>
                <w:rFonts w:cs="宋体"/>
                <w:b/>
                <w:color w:val="000000"/>
                <w:sz w:val="20"/>
                <w:szCs w:val="20"/>
              </w:rPr>
              <w:t>441.27</w:t>
            </w:r>
            <w:r>
              <w:rPr>
                <w:b/>
                <w:color w:val="000000"/>
                <w:sz w:val="20"/>
                <w:u w:color="auto"/>
              </w:rPr>
              <w:t xml:space="preserve"> </w:t>
            </w:r>
          </w:p>
        </w:tc>
      </w:tr>
      <w:tr w14:paraId="740661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F1A4">
            <w:pPr>
              <w:textAlignment w:val="center"/>
              <w:rPr>
                <w:rFonts w:hint="default" w:cs="宋体"/>
                <w:color w:val="000000"/>
                <w:sz w:val="20"/>
                <w:szCs w:val="20"/>
              </w:rPr>
            </w:pPr>
            <w:r>
              <w:rPr>
                <w:rFonts w:cs="宋体"/>
                <w:color w:val="000000"/>
                <w:sz w:val="20"/>
                <w:szCs w:val="20"/>
              </w:rPr>
              <w:t>2100403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8B6D">
            <w:pPr>
              <w:textAlignment w:val="center"/>
              <w:rPr>
                <w:rFonts w:hint="default" w:cs="宋体"/>
                <w:color w:val="000000"/>
                <w:sz w:val="20"/>
                <w:szCs w:val="20"/>
              </w:rPr>
            </w:pPr>
            <w:r>
              <w:rPr>
                <w:rFonts w:cs="宋体"/>
                <w:color w:val="000000"/>
                <w:sz w:val="20"/>
                <w:szCs w:val="20"/>
              </w:rPr>
              <w:t>妇幼保健机构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39637">
            <w:pPr>
              <w:wordWrap w:val="0"/>
              <w:jc w:val="right"/>
              <w:textAlignment w:val="center"/>
              <w:rPr>
                <w:rFonts w:hint="default" w:cs="宋体"/>
                <w:b/>
                <w:color w:val="000000"/>
                <w:sz w:val="20"/>
                <w:szCs w:val="20"/>
              </w:rPr>
            </w:pPr>
            <w:r>
              <w:rPr>
                <w:rFonts w:cs="宋体"/>
                <w:color w:val="000000"/>
                <w:sz w:val="20"/>
                <w:szCs w:val="20"/>
              </w:rPr>
              <w:t>972.49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84C5B">
            <w:pPr>
              <w:wordWrap w:val="0"/>
              <w:jc w:val="right"/>
              <w:textAlignment w:val="center"/>
              <w:rPr>
                <w:rFonts w:hint="default" w:cs="宋体"/>
                <w:b/>
                <w:color w:val="000000"/>
                <w:sz w:val="20"/>
                <w:szCs w:val="20"/>
              </w:rPr>
            </w:pPr>
            <w:r>
              <w:rPr>
                <w:rFonts w:cs="宋体"/>
                <w:color w:val="000000"/>
                <w:sz w:val="20"/>
                <w:szCs w:val="20"/>
              </w:rPr>
              <w:t>844.49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5F580">
            <w:pPr>
              <w:wordWrap w:val="0"/>
              <w:jc w:val="right"/>
              <w:textAlignment w:val="center"/>
              <w:rPr>
                <w:rFonts w:hint="default" w:cs="宋体"/>
                <w:b/>
                <w:color w:val="000000"/>
                <w:sz w:val="20"/>
                <w:szCs w:val="20"/>
              </w:rPr>
            </w:pPr>
            <w:r>
              <w:rPr>
                <w:rFonts w:cs="宋体"/>
                <w:color w:val="000000"/>
                <w:sz w:val="20"/>
                <w:szCs w:val="20"/>
              </w:rPr>
              <w:t>128.00</w:t>
            </w:r>
            <w:r>
              <w:rPr>
                <w:color w:val="000000"/>
                <w:sz w:val="20"/>
                <w:u w:color="auto"/>
              </w:rPr>
              <w:t xml:space="preserve"> </w:t>
            </w:r>
          </w:p>
        </w:tc>
      </w:tr>
      <w:tr w14:paraId="4EF4D3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85DC">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A066">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2AA60">
            <w:pPr>
              <w:wordWrap w:val="0"/>
              <w:jc w:val="right"/>
              <w:textAlignment w:val="center"/>
              <w:rPr>
                <w:rFonts w:hint="default" w:cs="宋体"/>
                <w:b/>
                <w:color w:val="000000"/>
                <w:sz w:val="20"/>
                <w:szCs w:val="20"/>
              </w:rPr>
            </w:pPr>
            <w:r>
              <w:rPr>
                <w:rFonts w:cs="宋体"/>
                <w:color w:val="000000"/>
                <w:sz w:val="20"/>
                <w:szCs w:val="20"/>
              </w:rPr>
              <w:t>273.27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8B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4803">
            <w:pPr>
              <w:wordWrap w:val="0"/>
              <w:jc w:val="right"/>
              <w:textAlignment w:val="center"/>
              <w:rPr>
                <w:rFonts w:hint="default" w:cs="宋体"/>
                <w:b/>
                <w:color w:val="000000"/>
                <w:sz w:val="20"/>
                <w:szCs w:val="20"/>
              </w:rPr>
            </w:pPr>
            <w:r>
              <w:rPr>
                <w:rFonts w:cs="宋体"/>
                <w:color w:val="000000"/>
                <w:sz w:val="20"/>
                <w:szCs w:val="20"/>
              </w:rPr>
              <w:t>273.27</w:t>
            </w:r>
            <w:r>
              <w:rPr>
                <w:color w:val="000000"/>
                <w:sz w:val="20"/>
                <w:u w:color="auto"/>
              </w:rPr>
              <w:t xml:space="preserve"> </w:t>
            </w:r>
          </w:p>
        </w:tc>
      </w:tr>
      <w:tr w14:paraId="2BF60D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1B8A">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F123">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38BC2">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04D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DCD3B">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14:paraId="53CAFA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4C3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B7E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EE50B">
            <w:pPr>
              <w:wordWrap w:val="0"/>
              <w:jc w:val="right"/>
              <w:textAlignment w:val="center"/>
              <w:rPr>
                <w:rFonts w:hint="default" w:cs="宋体"/>
                <w:b/>
                <w:color w:val="000000"/>
                <w:sz w:val="20"/>
                <w:szCs w:val="20"/>
              </w:rPr>
            </w:pPr>
            <w:r>
              <w:rPr>
                <w:rFonts w:cs="宋体"/>
                <w:b/>
                <w:color w:val="000000"/>
                <w:sz w:val="20"/>
                <w:szCs w:val="20"/>
              </w:rPr>
              <w:t>44.40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8628">
            <w:pPr>
              <w:wordWrap w:val="0"/>
              <w:jc w:val="right"/>
              <w:textAlignment w:val="center"/>
              <w:rPr>
                <w:rFonts w:hint="default" w:cs="宋体"/>
                <w:b/>
                <w:color w:val="000000"/>
                <w:sz w:val="20"/>
                <w:szCs w:val="20"/>
              </w:rPr>
            </w:pPr>
            <w:r>
              <w:rPr>
                <w:rFonts w:cs="宋体"/>
                <w:b/>
                <w:color w:val="000000"/>
                <w:sz w:val="20"/>
                <w:szCs w:val="20"/>
              </w:rPr>
              <w:t>44.40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C346">
            <w:pPr>
              <w:wordWrap w:val="0"/>
              <w:jc w:val="right"/>
              <w:textAlignment w:val="center"/>
              <w:rPr>
                <w:rFonts w:hint="default" w:cs="宋体"/>
                <w:b/>
                <w:color w:val="000000"/>
                <w:sz w:val="20"/>
                <w:szCs w:val="20"/>
              </w:rPr>
            </w:pPr>
            <w:r>
              <w:rPr>
                <w:color w:val="000000"/>
                <w:sz w:val="20"/>
                <w:u w:color="auto"/>
              </w:rPr>
              <w:t xml:space="preserve"> </w:t>
            </w:r>
          </w:p>
        </w:tc>
      </w:tr>
      <w:tr w14:paraId="299881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08D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7D20">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F4B81">
            <w:pPr>
              <w:wordWrap w:val="0"/>
              <w:jc w:val="right"/>
              <w:textAlignment w:val="center"/>
              <w:rPr>
                <w:rFonts w:hint="default" w:cs="宋体"/>
                <w:b/>
                <w:color w:val="000000"/>
                <w:sz w:val="20"/>
                <w:szCs w:val="20"/>
              </w:rPr>
            </w:pPr>
            <w:r>
              <w:rPr>
                <w:rFonts w:cs="宋体"/>
                <w:color w:val="000000"/>
                <w:sz w:val="20"/>
                <w:szCs w:val="20"/>
              </w:rPr>
              <w:t>44.40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A85BA">
            <w:pPr>
              <w:wordWrap w:val="0"/>
              <w:jc w:val="right"/>
              <w:textAlignment w:val="center"/>
              <w:rPr>
                <w:rFonts w:hint="default" w:cs="宋体"/>
                <w:b/>
                <w:color w:val="000000"/>
                <w:sz w:val="20"/>
                <w:szCs w:val="20"/>
              </w:rPr>
            </w:pPr>
            <w:r>
              <w:rPr>
                <w:rFonts w:cs="宋体"/>
                <w:color w:val="000000"/>
                <w:sz w:val="20"/>
                <w:szCs w:val="20"/>
              </w:rPr>
              <w:t>44.40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270A8">
            <w:pPr>
              <w:wordWrap w:val="0"/>
              <w:jc w:val="right"/>
              <w:textAlignment w:val="center"/>
              <w:rPr>
                <w:rFonts w:hint="default" w:cs="宋体"/>
                <w:b/>
                <w:color w:val="000000"/>
                <w:sz w:val="20"/>
                <w:szCs w:val="20"/>
              </w:rPr>
            </w:pPr>
            <w:r>
              <w:rPr>
                <w:color w:val="000000"/>
                <w:sz w:val="20"/>
                <w:u w:color="auto"/>
              </w:rPr>
              <w:t xml:space="preserve"> </w:t>
            </w:r>
          </w:p>
        </w:tc>
      </w:tr>
      <w:tr w14:paraId="4C5344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AC69">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CE34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19016">
            <w:pPr>
              <w:wordWrap w:val="0"/>
              <w:jc w:val="right"/>
              <w:textAlignment w:val="center"/>
              <w:rPr>
                <w:rFonts w:hint="default" w:cs="宋体"/>
                <w:b/>
                <w:color w:val="000000"/>
                <w:sz w:val="20"/>
                <w:szCs w:val="20"/>
              </w:rPr>
            </w:pPr>
            <w:r>
              <w:rPr>
                <w:rFonts w:cs="宋体"/>
                <w:b/>
                <w:color w:val="000000"/>
                <w:sz w:val="20"/>
                <w:szCs w:val="20"/>
              </w:rPr>
              <w:t>53.28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6FF92">
            <w:pPr>
              <w:wordWrap w:val="0"/>
              <w:jc w:val="right"/>
              <w:textAlignment w:val="center"/>
              <w:rPr>
                <w:rFonts w:hint="default" w:cs="宋体"/>
                <w:b/>
                <w:color w:val="000000"/>
                <w:sz w:val="20"/>
                <w:szCs w:val="20"/>
              </w:rPr>
            </w:pPr>
            <w:r>
              <w:rPr>
                <w:rFonts w:cs="宋体"/>
                <w:b/>
                <w:color w:val="000000"/>
                <w:sz w:val="20"/>
                <w:szCs w:val="20"/>
              </w:rPr>
              <w:t>53.28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C8C8">
            <w:pPr>
              <w:wordWrap w:val="0"/>
              <w:jc w:val="right"/>
              <w:textAlignment w:val="center"/>
              <w:rPr>
                <w:rFonts w:hint="default" w:cs="宋体"/>
                <w:b/>
                <w:color w:val="000000"/>
                <w:sz w:val="20"/>
                <w:szCs w:val="20"/>
              </w:rPr>
            </w:pPr>
            <w:r>
              <w:rPr>
                <w:color w:val="000000"/>
                <w:sz w:val="20"/>
                <w:u w:color="auto"/>
              </w:rPr>
              <w:t xml:space="preserve"> </w:t>
            </w:r>
          </w:p>
        </w:tc>
      </w:tr>
      <w:tr w14:paraId="454A65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A24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971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16EFC">
            <w:pPr>
              <w:wordWrap w:val="0"/>
              <w:jc w:val="right"/>
              <w:textAlignment w:val="center"/>
              <w:rPr>
                <w:rFonts w:hint="default" w:cs="宋体"/>
                <w:b/>
                <w:color w:val="000000"/>
                <w:sz w:val="20"/>
                <w:szCs w:val="20"/>
              </w:rPr>
            </w:pPr>
            <w:r>
              <w:rPr>
                <w:rFonts w:cs="宋体"/>
                <w:b/>
                <w:color w:val="000000"/>
                <w:sz w:val="20"/>
                <w:szCs w:val="20"/>
              </w:rPr>
              <w:t>53.28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A3431">
            <w:pPr>
              <w:wordWrap w:val="0"/>
              <w:jc w:val="right"/>
              <w:textAlignment w:val="center"/>
              <w:rPr>
                <w:rFonts w:hint="default" w:cs="宋体"/>
                <w:b/>
                <w:color w:val="000000"/>
                <w:sz w:val="20"/>
                <w:szCs w:val="20"/>
              </w:rPr>
            </w:pPr>
            <w:r>
              <w:rPr>
                <w:rFonts w:cs="宋体"/>
                <w:b/>
                <w:color w:val="000000"/>
                <w:sz w:val="20"/>
                <w:szCs w:val="20"/>
              </w:rPr>
              <w:t>53.28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A8C69">
            <w:pPr>
              <w:wordWrap w:val="0"/>
              <w:jc w:val="right"/>
              <w:textAlignment w:val="center"/>
              <w:rPr>
                <w:rFonts w:hint="default" w:cs="宋体"/>
                <w:b/>
                <w:color w:val="000000"/>
                <w:sz w:val="20"/>
                <w:szCs w:val="20"/>
              </w:rPr>
            </w:pPr>
            <w:r>
              <w:rPr>
                <w:color w:val="000000"/>
                <w:sz w:val="20"/>
                <w:u w:color="auto"/>
              </w:rPr>
              <w:t xml:space="preserve"> </w:t>
            </w:r>
          </w:p>
        </w:tc>
      </w:tr>
      <w:tr w14:paraId="154C36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804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D547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B070">
            <w:pPr>
              <w:wordWrap w:val="0"/>
              <w:jc w:val="right"/>
              <w:textAlignment w:val="center"/>
              <w:rPr>
                <w:rFonts w:hint="default" w:cs="宋体"/>
                <w:b/>
                <w:color w:val="000000"/>
                <w:sz w:val="20"/>
                <w:szCs w:val="20"/>
              </w:rPr>
            </w:pPr>
            <w:r>
              <w:rPr>
                <w:rFonts w:cs="宋体"/>
                <w:color w:val="000000"/>
                <w:sz w:val="20"/>
                <w:szCs w:val="20"/>
              </w:rPr>
              <w:t>53.28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06E9">
            <w:pPr>
              <w:wordWrap w:val="0"/>
              <w:jc w:val="right"/>
              <w:textAlignment w:val="center"/>
              <w:rPr>
                <w:rFonts w:hint="default" w:cs="宋体"/>
                <w:b/>
                <w:color w:val="000000"/>
                <w:sz w:val="20"/>
                <w:szCs w:val="20"/>
              </w:rPr>
            </w:pPr>
            <w:r>
              <w:rPr>
                <w:rFonts w:cs="宋体"/>
                <w:color w:val="000000"/>
                <w:sz w:val="20"/>
                <w:szCs w:val="20"/>
              </w:rPr>
              <w:t>53.28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677B8">
            <w:pPr>
              <w:wordWrap w:val="0"/>
              <w:jc w:val="right"/>
              <w:textAlignment w:val="center"/>
              <w:rPr>
                <w:rFonts w:hint="default" w:cs="宋体"/>
                <w:b/>
                <w:color w:val="000000"/>
                <w:sz w:val="20"/>
                <w:szCs w:val="20"/>
              </w:rPr>
            </w:pPr>
            <w:r>
              <w:rPr>
                <w:color w:val="000000"/>
                <w:sz w:val="20"/>
                <w:u w:color="auto"/>
              </w:rPr>
              <w:t xml:space="preserve"> </w:t>
            </w:r>
          </w:p>
        </w:tc>
      </w:tr>
    </w:tbl>
    <w:p w14:paraId="1A2F5569">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BDA2CCF">
      <w:pPr>
        <w:rPr>
          <w:rFonts w:hint="default" w:cs="宋体"/>
          <w:sz w:val="21"/>
          <w:szCs w:val="21"/>
        </w:rPr>
      </w:pP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6153B0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CE3C08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0151EE9">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35F8910">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重庆市巫溪县妇幼保健院</w:t>
            </w:r>
          </w:p>
        </w:tc>
        <w:tc>
          <w:tcPr>
            <w:tcW w:w="539" w:type="pct"/>
            <w:tcBorders>
              <w:top w:val="nil"/>
              <w:left w:val="nil"/>
              <w:bottom w:val="nil"/>
              <w:right w:val="nil"/>
            </w:tcBorders>
            <w:shd w:val="clear" w:color="auto" w:fill="auto"/>
            <w:noWrap/>
            <w:tcMar>
              <w:top w:w="15" w:type="dxa"/>
              <w:left w:w="15" w:type="dxa"/>
              <w:right w:w="15" w:type="dxa"/>
            </w:tcMar>
            <w:vAlign w:val="bottom"/>
          </w:tcPr>
          <w:p w14:paraId="7381931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6B6FFF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19B867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1BEA0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422A8F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611D50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DB97E4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571E31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5918EA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5D31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D423B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2C7A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64DE74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1773B8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173D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A908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CB34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F1E4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98B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74C3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3AAB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4594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DEB42">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7F53D3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F259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FF1F7">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0CF5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C158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3860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167A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AC3B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903A0">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51313">
            <w:pPr>
              <w:spacing w:line="200" w:lineRule="exact"/>
              <w:jc w:val="center"/>
              <w:rPr>
                <w:rFonts w:hint="default" w:cs="宋体"/>
                <w:b/>
                <w:color w:val="000000"/>
                <w:sz w:val="18"/>
                <w:szCs w:val="18"/>
              </w:rPr>
            </w:pPr>
          </w:p>
        </w:tc>
      </w:tr>
      <w:tr w14:paraId="0C1908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35B3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3355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FB5B">
            <w:pPr>
              <w:wordWrap w:val="0"/>
              <w:spacing w:line="200" w:lineRule="exact"/>
              <w:jc w:val="right"/>
              <w:textAlignment w:val="center"/>
              <w:rPr>
                <w:rFonts w:hint="default" w:cs="宋体"/>
                <w:color w:val="000000"/>
                <w:sz w:val="18"/>
                <w:szCs w:val="18"/>
              </w:rPr>
            </w:pPr>
            <w:r>
              <w:rPr>
                <w:rFonts w:cs="宋体"/>
                <w:color w:val="000000"/>
                <w:sz w:val="18"/>
                <w:szCs w:val="18"/>
              </w:rPr>
              <w:t>978.72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74BD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EB32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8158">
            <w:pPr>
              <w:wordWrap w:val="0"/>
              <w:spacing w:line="200" w:lineRule="exact"/>
              <w:jc w:val="right"/>
              <w:textAlignment w:val="center"/>
              <w:rPr>
                <w:rFonts w:hint="default" w:cs="宋体"/>
                <w:color w:val="000000"/>
                <w:sz w:val="18"/>
                <w:szCs w:val="18"/>
              </w:rPr>
            </w:pPr>
            <w:r>
              <w:rPr>
                <w:rFonts w:cs="宋体"/>
                <w:color w:val="000000"/>
                <w:sz w:val="18"/>
                <w:szCs w:val="18"/>
              </w:rPr>
              <w:t>82.12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069C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7BA8F">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29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1DAD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7F11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9B0B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CFE5">
            <w:pPr>
              <w:wordWrap w:val="0"/>
              <w:spacing w:line="200" w:lineRule="exact"/>
              <w:jc w:val="right"/>
              <w:textAlignment w:val="center"/>
              <w:rPr>
                <w:rFonts w:hint="default" w:cs="宋体"/>
                <w:color w:val="000000"/>
                <w:sz w:val="18"/>
                <w:szCs w:val="18"/>
              </w:rPr>
            </w:pPr>
            <w:r>
              <w:rPr>
                <w:rFonts w:cs="宋体"/>
                <w:color w:val="000000"/>
                <w:sz w:val="18"/>
                <w:szCs w:val="18"/>
              </w:rPr>
              <w:t>227.36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C48C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C21C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588B">
            <w:pPr>
              <w:wordWrap w:val="0"/>
              <w:spacing w:line="200" w:lineRule="exact"/>
              <w:jc w:val="right"/>
              <w:textAlignment w:val="center"/>
              <w:rPr>
                <w:rFonts w:hint="default" w:cs="宋体"/>
                <w:color w:val="000000"/>
                <w:sz w:val="18"/>
                <w:szCs w:val="18"/>
              </w:rPr>
            </w:pPr>
            <w:r>
              <w:rPr>
                <w:rFonts w:cs="宋体"/>
                <w:color w:val="000000"/>
                <w:sz w:val="18"/>
                <w:szCs w:val="18"/>
              </w:rPr>
              <w:t>15.63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B832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90FC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F9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0436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C160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9E5D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6F71">
            <w:pPr>
              <w:wordWrap w:val="0"/>
              <w:spacing w:line="200" w:lineRule="exact"/>
              <w:jc w:val="right"/>
              <w:textAlignment w:val="center"/>
              <w:rPr>
                <w:rFonts w:hint="default" w:cs="宋体"/>
                <w:color w:val="000000"/>
                <w:sz w:val="18"/>
                <w:szCs w:val="18"/>
              </w:rPr>
            </w:pPr>
            <w:r>
              <w:rPr>
                <w:rFonts w:cs="宋体"/>
                <w:color w:val="000000"/>
                <w:sz w:val="18"/>
                <w:szCs w:val="18"/>
              </w:rPr>
              <w:t>29.42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3798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C608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3F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E3D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DE49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06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5833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9750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51B2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B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7E7C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7355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F5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08CB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5601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1F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378E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4FE9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777D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77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4FD0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0572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AA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CB3AF">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4B3A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F1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7DC1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5ACE4">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2A84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7E2E">
            <w:pPr>
              <w:wordWrap w:val="0"/>
              <w:spacing w:line="200" w:lineRule="exact"/>
              <w:jc w:val="right"/>
              <w:textAlignment w:val="center"/>
              <w:rPr>
                <w:rFonts w:hint="default" w:cs="宋体"/>
                <w:color w:val="000000"/>
                <w:sz w:val="18"/>
                <w:szCs w:val="18"/>
              </w:rPr>
            </w:pPr>
            <w:r>
              <w:rPr>
                <w:rFonts w:cs="宋体"/>
                <w:color w:val="000000"/>
                <w:sz w:val="18"/>
                <w:szCs w:val="18"/>
              </w:rPr>
              <w:t>503.47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A9CC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3AD9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DB01">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D72B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3E5D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D7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2A1B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BBA5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317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A1A2">
            <w:pPr>
              <w:wordWrap w:val="0"/>
              <w:spacing w:line="200" w:lineRule="exact"/>
              <w:jc w:val="right"/>
              <w:textAlignment w:val="center"/>
              <w:rPr>
                <w:rFonts w:hint="default" w:cs="宋体"/>
                <w:color w:val="000000"/>
                <w:sz w:val="18"/>
                <w:szCs w:val="18"/>
              </w:rPr>
            </w:pPr>
            <w:r>
              <w:rPr>
                <w:rFonts w:cs="宋体"/>
                <w:color w:val="000000"/>
                <w:sz w:val="18"/>
                <w:szCs w:val="18"/>
              </w:rPr>
              <w:t>71.04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2AE3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D67A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21EF">
            <w:pPr>
              <w:wordWrap w:val="0"/>
              <w:spacing w:line="200" w:lineRule="exact"/>
              <w:jc w:val="right"/>
              <w:textAlignment w:val="center"/>
              <w:rPr>
                <w:rFonts w:hint="default" w:cs="宋体"/>
                <w:color w:val="000000"/>
                <w:sz w:val="18"/>
                <w:szCs w:val="18"/>
              </w:rPr>
            </w:pPr>
            <w:r>
              <w:rPr>
                <w:rFonts w:cs="宋体"/>
                <w:color w:val="000000"/>
                <w:sz w:val="18"/>
                <w:szCs w:val="18"/>
              </w:rPr>
              <w:t>37.80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7217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AF60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09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2A01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4175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BBAF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C3DD">
            <w:pPr>
              <w:wordWrap w:val="0"/>
              <w:spacing w:line="200" w:lineRule="exact"/>
              <w:jc w:val="right"/>
              <w:textAlignment w:val="center"/>
              <w:rPr>
                <w:rFonts w:hint="default" w:cs="宋体"/>
                <w:color w:val="000000"/>
                <w:sz w:val="18"/>
                <w:szCs w:val="18"/>
              </w:rPr>
            </w:pPr>
            <w:r>
              <w:rPr>
                <w:rFonts w:cs="宋体"/>
                <w:color w:val="000000"/>
                <w:sz w:val="18"/>
                <w:szCs w:val="18"/>
              </w:rPr>
              <w:t>47.63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DA57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04E6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56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EA83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9B80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41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0E72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E7AA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85FB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D1BC">
            <w:pPr>
              <w:wordWrap w:val="0"/>
              <w:spacing w:line="200" w:lineRule="exact"/>
              <w:jc w:val="right"/>
              <w:textAlignment w:val="center"/>
              <w:rPr>
                <w:rFonts w:hint="default" w:cs="宋体"/>
                <w:color w:val="000000"/>
                <w:sz w:val="18"/>
                <w:szCs w:val="18"/>
              </w:rPr>
            </w:pPr>
            <w:r>
              <w:rPr>
                <w:rFonts w:cs="宋体"/>
                <w:color w:val="000000"/>
                <w:sz w:val="18"/>
                <w:szCs w:val="18"/>
              </w:rPr>
              <w:t>44.40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EA70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E104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76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DA5D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3738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68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E5F2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1FDF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8C79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94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069E6">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27D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FD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0E91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9B6E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A3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716C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C0FE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3F6D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62FC">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6299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A4C9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364B">
            <w:pPr>
              <w:wordWrap w:val="0"/>
              <w:spacing w:line="200" w:lineRule="exact"/>
              <w:jc w:val="right"/>
              <w:textAlignment w:val="center"/>
              <w:rPr>
                <w:rFonts w:hint="default" w:cs="宋体"/>
                <w:color w:val="000000"/>
                <w:sz w:val="18"/>
                <w:szCs w:val="18"/>
              </w:rPr>
            </w:pPr>
            <w:r>
              <w:rPr>
                <w:rFonts w:cs="宋体"/>
                <w:color w:val="000000"/>
                <w:sz w:val="18"/>
                <w:szCs w:val="18"/>
              </w:rPr>
              <w:t>6.65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BDB7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F166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48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FA3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4E49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11A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746E">
            <w:pPr>
              <w:wordWrap w:val="0"/>
              <w:spacing w:line="200" w:lineRule="exact"/>
              <w:jc w:val="right"/>
              <w:textAlignment w:val="center"/>
              <w:rPr>
                <w:rFonts w:hint="default" w:cs="宋体"/>
                <w:color w:val="000000"/>
                <w:sz w:val="18"/>
                <w:szCs w:val="18"/>
              </w:rPr>
            </w:pPr>
            <w:r>
              <w:rPr>
                <w:rFonts w:cs="宋体"/>
                <w:color w:val="000000"/>
                <w:sz w:val="18"/>
                <w:szCs w:val="18"/>
              </w:rPr>
              <w:t>53.28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77B0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6C0C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BD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35F3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DCFA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CD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049D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38C2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2FA3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2C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1368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C6DE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26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A39B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EA0C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83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8FC6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1C29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50E8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DD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1F02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F607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E0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AEE1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F050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84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D821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38A2A">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0643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9E4B">
            <w:pPr>
              <w:wordWrap w:val="0"/>
              <w:spacing w:line="200" w:lineRule="exact"/>
              <w:jc w:val="right"/>
              <w:textAlignment w:val="center"/>
              <w:rPr>
                <w:rFonts w:hint="default" w:cs="宋体"/>
                <w:color w:val="000000"/>
                <w:sz w:val="18"/>
                <w:szCs w:val="18"/>
              </w:rPr>
            </w:pPr>
            <w:r>
              <w:rPr>
                <w:rFonts w:cs="宋体"/>
                <w:color w:val="000000"/>
                <w:sz w:val="18"/>
                <w:szCs w:val="18"/>
              </w:rPr>
              <w:t>84.71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D470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B0A0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C6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107F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E482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A2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520F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D5B1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08AE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3E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3917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AD8D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9266">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5013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8E73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7D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D38D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178C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257B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8CA5">
            <w:pPr>
              <w:wordWrap w:val="0"/>
              <w:spacing w:line="200" w:lineRule="exact"/>
              <w:jc w:val="right"/>
              <w:textAlignment w:val="center"/>
              <w:rPr>
                <w:rFonts w:hint="default" w:cs="宋体"/>
                <w:color w:val="000000"/>
                <w:sz w:val="18"/>
                <w:szCs w:val="18"/>
              </w:rPr>
            </w:pPr>
            <w:r>
              <w:rPr>
                <w:rFonts w:cs="宋体"/>
                <w:color w:val="000000"/>
                <w:sz w:val="18"/>
                <w:szCs w:val="18"/>
              </w:rPr>
              <w:t>82.40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E225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1C93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4F44">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4D3C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02E0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C6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735D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5745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729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DD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4F94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C9F5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20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799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A5F90">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06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13D0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E46A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24E9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30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EBC3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CAC6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7A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65F7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5DF9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85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85F5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422FB">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57BF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6F4C">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939E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A85E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22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438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B172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B7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91CE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A04E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712F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1A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FDD9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A2B4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F8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75F5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7911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DF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69D2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FCBE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A98A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57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1451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EB6D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ED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EBB7E">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15BB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5A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5413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0B69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688C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9D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271D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EEBF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8293">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6FC3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6067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86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5A8B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F1D2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B825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DB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8269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1D5C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8BF8">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2F61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1B17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14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4119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2EFC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3833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39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860F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EC9D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F235">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9262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8BBA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CD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8F7D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5BBD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B910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91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4D6D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7725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04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ABD3E">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771B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45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7D3A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06AAE">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035C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D4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7A79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A3FD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5A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62F1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74DB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53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D62F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B54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AA8E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CD7C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EA31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1614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BC5C">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5A34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8495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2C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3B87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A2C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D5B0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4F34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D2ADF">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37BB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6F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0E70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D683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46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7E5E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E85B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B4C5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E9ED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9FFA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83E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43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5F02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E4F7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39B2">
            <w:pPr>
              <w:spacing w:line="200" w:lineRule="exact"/>
              <w:jc w:val="right"/>
              <w:rPr>
                <w:rFonts w:hint="default" w:cs="宋体"/>
                <w:color w:val="000000"/>
                <w:sz w:val="18"/>
                <w:szCs w:val="18"/>
              </w:rPr>
            </w:pPr>
          </w:p>
        </w:tc>
      </w:tr>
      <w:tr w14:paraId="5BBE4E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8C34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8316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80E7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E20F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EA0B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14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DD51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9003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39F0">
            <w:pPr>
              <w:spacing w:line="200" w:lineRule="exact"/>
              <w:jc w:val="right"/>
              <w:rPr>
                <w:rFonts w:hint="default" w:cs="宋体"/>
                <w:color w:val="000000"/>
                <w:sz w:val="18"/>
                <w:szCs w:val="18"/>
              </w:rPr>
            </w:pPr>
          </w:p>
        </w:tc>
      </w:tr>
      <w:tr w14:paraId="1706FF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337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4C39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A9A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578B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FE32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3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02ED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B213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AC80">
            <w:pPr>
              <w:spacing w:line="200" w:lineRule="exact"/>
              <w:jc w:val="right"/>
              <w:rPr>
                <w:rFonts w:hint="default" w:cs="宋体"/>
                <w:color w:val="000000"/>
                <w:sz w:val="18"/>
                <w:szCs w:val="18"/>
              </w:rPr>
            </w:pPr>
          </w:p>
        </w:tc>
      </w:tr>
      <w:tr w14:paraId="72A31E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B2C8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CA3B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4C0C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4C22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877F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E4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EF31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829F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BB6D">
            <w:pPr>
              <w:spacing w:line="200" w:lineRule="exact"/>
              <w:jc w:val="right"/>
              <w:rPr>
                <w:rFonts w:hint="default" w:cs="宋体"/>
                <w:color w:val="000000"/>
                <w:sz w:val="18"/>
                <w:szCs w:val="18"/>
              </w:rPr>
            </w:pPr>
          </w:p>
        </w:tc>
      </w:tr>
      <w:tr w14:paraId="5F1EC50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F4D6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C2F32">
            <w:pPr>
              <w:wordWrap w:val="0"/>
              <w:spacing w:line="200" w:lineRule="exact"/>
              <w:jc w:val="right"/>
              <w:textAlignment w:val="bottom"/>
              <w:rPr>
                <w:rFonts w:hint="default" w:cs="宋体"/>
                <w:color w:val="000000"/>
                <w:sz w:val="18"/>
                <w:szCs w:val="18"/>
              </w:rPr>
            </w:pPr>
            <w:r>
              <w:rPr>
                <w:rFonts w:cs="宋体"/>
                <w:color w:val="000000"/>
                <w:sz w:val="18"/>
                <w:szCs w:val="18"/>
              </w:rPr>
              <w:t>1,063.43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B7896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AB9D">
            <w:pPr>
              <w:wordWrap w:val="0"/>
              <w:spacing w:line="200" w:lineRule="exact"/>
              <w:jc w:val="right"/>
              <w:textAlignment w:val="center"/>
              <w:rPr>
                <w:rFonts w:hint="default" w:cs="宋体"/>
                <w:color w:val="000000"/>
                <w:sz w:val="18"/>
                <w:szCs w:val="18"/>
              </w:rPr>
            </w:pPr>
            <w:r>
              <w:rPr>
                <w:rFonts w:cs="宋体"/>
                <w:color w:val="000000"/>
                <w:sz w:val="18"/>
                <w:szCs w:val="18"/>
              </w:rPr>
              <w:t>82.12</w:t>
            </w:r>
            <w:r>
              <w:rPr>
                <w:color w:val="000000"/>
                <w:sz w:val="18"/>
                <w:u w:color="auto"/>
              </w:rPr>
              <w:t xml:space="preserve"> </w:t>
            </w:r>
          </w:p>
        </w:tc>
      </w:tr>
    </w:tbl>
    <w:p w14:paraId="1062E6C4">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2E21925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B8995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B6522D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EC2088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重庆市巫溪县妇幼保健院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3CEAD7D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5ADE6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69A82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20A15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FD978ED">
            <w:pPr>
              <w:jc w:val="right"/>
              <w:textAlignment w:val="bottom"/>
              <w:rPr>
                <w:rFonts w:hint="default" w:cs="宋体"/>
                <w:color w:val="000000"/>
                <w:sz w:val="20"/>
                <w:szCs w:val="20"/>
              </w:rPr>
            </w:pPr>
            <w:r>
              <w:rPr>
                <w:rFonts w:cs="宋体"/>
                <w:color w:val="000000"/>
                <w:sz w:val="20"/>
                <w:szCs w:val="20"/>
              </w:rPr>
              <w:t>公开07表</w:t>
            </w:r>
          </w:p>
        </w:tc>
      </w:tr>
      <w:tr w14:paraId="019138F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9D1F20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ACB3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14DF7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C3950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050F4D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1044E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DE1E6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2155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ED628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E5FB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513D57">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3C0D2">
            <w:pPr>
              <w:jc w:val="center"/>
              <w:textAlignment w:val="center"/>
              <w:rPr>
                <w:rFonts w:hint="default" w:cs="宋体"/>
                <w:b/>
                <w:color w:val="000000"/>
                <w:sz w:val="20"/>
                <w:szCs w:val="20"/>
              </w:rPr>
            </w:pPr>
            <w:r>
              <w:rPr>
                <w:rFonts w:cs="宋体"/>
                <w:b/>
                <w:color w:val="000000"/>
                <w:sz w:val="20"/>
                <w:szCs w:val="20"/>
              </w:rPr>
              <w:t>年末结转和结余</w:t>
            </w:r>
          </w:p>
        </w:tc>
      </w:tr>
      <w:tr w14:paraId="6567AC0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DD17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52D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71A9A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44EC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CD99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A7B6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62CF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16992">
            <w:pPr>
              <w:jc w:val="center"/>
              <w:rPr>
                <w:rFonts w:hint="default" w:cs="宋体"/>
                <w:b/>
                <w:color w:val="000000"/>
                <w:sz w:val="20"/>
                <w:szCs w:val="20"/>
              </w:rPr>
            </w:pPr>
          </w:p>
        </w:tc>
      </w:tr>
      <w:tr w14:paraId="109FFD1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91DE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0F18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6557B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C250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0B9C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D543E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ED0F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AA2D8">
            <w:pPr>
              <w:jc w:val="center"/>
              <w:rPr>
                <w:rFonts w:hint="default" w:cs="宋体"/>
                <w:b/>
                <w:color w:val="000000"/>
                <w:sz w:val="20"/>
                <w:szCs w:val="20"/>
              </w:rPr>
            </w:pPr>
          </w:p>
        </w:tc>
      </w:tr>
      <w:tr w14:paraId="06FB17A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5979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8CC0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72561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AAF8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C3EE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C6F5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972C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77A53">
            <w:pPr>
              <w:jc w:val="center"/>
              <w:rPr>
                <w:rFonts w:hint="default" w:cs="宋体"/>
                <w:b/>
                <w:color w:val="000000"/>
                <w:sz w:val="20"/>
                <w:szCs w:val="20"/>
              </w:rPr>
            </w:pPr>
          </w:p>
        </w:tc>
      </w:tr>
      <w:tr w14:paraId="4E8417C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5F39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8F8E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5AA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1B2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E59F">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42C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75DB">
            <w:pPr>
              <w:wordWrap w:val="0"/>
              <w:jc w:val="right"/>
              <w:textAlignment w:val="center"/>
              <w:rPr>
                <w:rFonts w:hint="default" w:cs="宋体"/>
                <w:b/>
                <w:color w:val="000000"/>
                <w:sz w:val="20"/>
                <w:szCs w:val="20"/>
              </w:rPr>
            </w:pPr>
            <w:r>
              <w:rPr>
                <w:b/>
                <w:color w:val="000000"/>
                <w:sz w:val="20"/>
                <w:u w:color="auto"/>
              </w:rPr>
              <w:t xml:space="preserve"> </w:t>
            </w:r>
          </w:p>
        </w:tc>
      </w:tr>
    </w:tbl>
    <w:p w14:paraId="172C37F1">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12F105EA">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6F0B16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64949E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E234FD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918087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重庆市巫溪县妇幼保健院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8AFD92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8318DA4">
            <w:pPr>
              <w:jc w:val="right"/>
              <w:textAlignment w:val="bottom"/>
              <w:rPr>
                <w:rFonts w:hint="default" w:cs="宋体"/>
                <w:color w:val="000000"/>
                <w:sz w:val="20"/>
                <w:szCs w:val="20"/>
              </w:rPr>
            </w:pPr>
            <w:r>
              <w:rPr>
                <w:rFonts w:cs="宋体"/>
                <w:color w:val="000000"/>
                <w:sz w:val="20"/>
                <w:szCs w:val="20"/>
              </w:rPr>
              <w:t>公开08表</w:t>
            </w:r>
          </w:p>
        </w:tc>
      </w:tr>
      <w:tr w14:paraId="71C8678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E7391D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ED7FB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632F36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11B69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19C8F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7E87ED">
            <w:pPr>
              <w:jc w:val="center"/>
              <w:textAlignment w:val="bottom"/>
              <w:rPr>
                <w:rFonts w:hint="default" w:cs="宋体"/>
                <w:b/>
                <w:color w:val="000000"/>
                <w:sz w:val="20"/>
                <w:szCs w:val="20"/>
              </w:rPr>
            </w:pPr>
            <w:r>
              <w:rPr>
                <w:rFonts w:cs="宋体"/>
                <w:b/>
                <w:color w:val="000000"/>
                <w:sz w:val="20"/>
                <w:szCs w:val="20"/>
              </w:rPr>
              <w:t>本年支出</w:t>
            </w:r>
          </w:p>
        </w:tc>
      </w:tr>
      <w:tr w14:paraId="06F4741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69FB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ECDD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4E89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1752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0BB62">
            <w:pPr>
              <w:jc w:val="center"/>
              <w:textAlignment w:val="center"/>
              <w:rPr>
                <w:rFonts w:hint="default" w:cs="宋体"/>
                <w:b/>
                <w:color w:val="000000"/>
                <w:sz w:val="20"/>
                <w:szCs w:val="20"/>
              </w:rPr>
            </w:pPr>
            <w:r>
              <w:rPr>
                <w:rFonts w:cs="宋体"/>
                <w:b/>
                <w:color w:val="000000"/>
                <w:sz w:val="20"/>
                <w:szCs w:val="20"/>
              </w:rPr>
              <w:t>项目支出</w:t>
            </w:r>
          </w:p>
        </w:tc>
      </w:tr>
      <w:tr w14:paraId="41AFE54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70F9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0686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6561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8A6EE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36CDC">
            <w:pPr>
              <w:jc w:val="center"/>
              <w:rPr>
                <w:rFonts w:hint="default" w:cs="宋体"/>
                <w:b/>
                <w:color w:val="000000"/>
                <w:sz w:val="20"/>
                <w:szCs w:val="20"/>
              </w:rPr>
            </w:pPr>
          </w:p>
        </w:tc>
      </w:tr>
      <w:tr w14:paraId="609CE57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014C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F7C8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F0A6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2F773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25A66">
            <w:pPr>
              <w:jc w:val="center"/>
              <w:rPr>
                <w:rFonts w:hint="default" w:cs="宋体"/>
                <w:b/>
                <w:color w:val="000000"/>
                <w:sz w:val="20"/>
                <w:szCs w:val="20"/>
              </w:rPr>
            </w:pPr>
          </w:p>
        </w:tc>
      </w:tr>
      <w:tr w14:paraId="46B0BB3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E5C8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2843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4367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8252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752F3">
            <w:pPr>
              <w:jc w:val="center"/>
              <w:rPr>
                <w:rFonts w:hint="default" w:cs="宋体"/>
                <w:b/>
                <w:color w:val="000000"/>
                <w:sz w:val="20"/>
                <w:szCs w:val="20"/>
              </w:rPr>
            </w:pPr>
          </w:p>
        </w:tc>
      </w:tr>
      <w:tr w14:paraId="475128D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0914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4AE0">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84C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003C1">
            <w:pPr>
              <w:wordWrap w:val="0"/>
              <w:jc w:val="right"/>
              <w:textAlignment w:val="center"/>
              <w:rPr>
                <w:rFonts w:hint="default" w:cs="宋体"/>
                <w:b/>
                <w:color w:val="000000"/>
                <w:sz w:val="20"/>
                <w:szCs w:val="20"/>
              </w:rPr>
            </w:pPr>
            <w:r>
              <w:rPr>
                <w:b/>
                <w:color w:val="000000"/>
                <w:sz w:val="20"/>
                <w:u w:color="auto"/>
              </w:rPr>
              <w:t xml:space="preserve"> </w:t>
            </w:r>
          </w:p>
        </w:tc>
      </w:tr>
    </w:tbl>
    <w:p w14:paraId="3B7A386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77B64E3">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1D5661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FC9AC2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157DB5C">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E84C6E9">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763E1AB6">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0559B1A5">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720F09C6">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0A36201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2FF90C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8DD9415">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重庆市巫溪县妇幼保健院</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A84A0C9">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A469AE4">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F1BF00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6687AC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C35F3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10F727">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CFD5A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3D86A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732CB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4FACBD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B39973">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6E3F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3303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086530">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D465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0EF7A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2A0FDA">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413E0">
            <w:pPr>
              <w:spacing w:line="200" w:lineRule="exact"/>
              <w:jc w:val="right"/>
              <w:textAlignment w:val="bottom"/>
              <w:rPr>
                <w:rFonts w:hint="default" w:cs="宋体"/>
                <w:color w:val="000000"/>
                <w:kern w:val="2"/>
                <w:sz w:val="16"/>
                <w:szCs w:val="16"/>
              </w:rPr>
            </w:pPr>
            <w:r>
              <w:rPr>
                <w:rFonts w:cs="宋体"/>
                <w:color w:val="000000"/>
                <w:kern w:val="2"/>
                <w:sz w:val="16"/>
                <w:szCs w:val="16"/>
              </w:rPr>
              <w:t>3.56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9AAAA">
            <w:pPr>
              <w:spacing w:line="200" w:lineRule="exact"/>
              <w:jc w:val="right"/>
              <w:textAlignment w:val="bottom"/>
              <w:rPr>
                <w:rFonts w:hint="default" w:cs="宋体"/>
                <w:color w:val="000000"/>
                <w:kern w:val="2"/>
                <w:sz w:val="16"/>
                <w:szCs w:val="16"/>
              </w:rPr>
            </w:pPr>
            <w:r>
              <w:rPr>
                <w:rFonts w:cs="宋体"/>
                <w:color w:val="000000"/>
                <w:kern w:val="2"/>
                <w:sz w:val="16"/>
                <w:szCs w:val="16"/>
              </w:rPr>
              <w:t>3.56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03CD93">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77A2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94C34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C2F2E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A1EC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5771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07107F">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FD3C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2FBCE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A855D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C1142">
            <w:pPr>
              <w:spacing w:line="200" w:lineRule="exact"/>
              <w:jc w:val="right"/>
              <w:textAlignment w:val="bottom"/>
              <w:rPr>
                <w:rFonts w:hint="default" w:cs="宋体"/>
                <w:color w:val="000000"/>
                <w:kern w:val="2"/>
                <w:sz w:val="16"/>
                <w:szCs w:val="16"/>
              </w:rPr>
            </w:pPr>
            <w:r>
              <w:rPr>
                <w:rFonts w:cs="宋体"/>
                <w:color w:val="000000"/>
                <w:kern w:val="2"/>
                <w:sz w:val="16"/>
                <w:szCs w:val="16"/>
              </w:rPr>
              <w:t>3.11</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C1E58">
            <w:pPr>
              <w:spacing w:line="200" w:lineRule="exact"/>
              <w:jc w:val="right"/>
              <w:textAlignment w:val="bottom"/>
              <w:rPr>
                <w:rFonts w:hint="default" w:cs="宋体"/>
                <w:color w:val="000000"/>
                <w:kern w:val="2"/>
                <w:sz w:val="16"/>
                <w:szCs w:val="16"/>
              </w:rPr>
            </w:pPr>
            <w:r>
              <w:rPr>
                <w:rFonts w:cs="宋体"/>
                <w:color w:val="000000"/>
                <w:kern w:val="2"/>
                <w:sz w:val="16"/>
                <w:szCs w:val="16"/>
              </w:rPr>
              <w:t>3.11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E578BE">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9FA5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5C81B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E87CCD">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F18F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73FC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25FA10">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4CB8B">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6DF109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08F6E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578A7">
            <w:pPr>
              <w:spacing w:line="200" w:lineRule="exact"/>
              <w:jc w:val="right"/>
              <w:textAlignment w:val="bottom"/>
              <w:rPr>
                <w:rFonts w:hint="default" w:cs="宋体"/>
                <w:color w:val="000000"/>
                <w:kern w:val="2"/>
                <w:sz w:val="16"/>
                <w:szCs w:val="16"/>
              </w:rPr>
            </w:pPr>
            <w:r>
              <w:rPr>
                <w:rFonts w:cs="宋体"/>
                <w:color w:val="000000"/>
                <w:kern w:val="2"/>
                <w:sz w:val="16"/>
                <w:szCs w:val="16"/>
              </w:rPr>
              <w:t>3.11</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485DF">
            <w:pPr>
              <w:spacing w:line="200" w:lineRule="exact"/>
              <w:jc w:val="right"/>
              <w:textAlignment w:val="bottom"/>
              <w:rPr>
                <w:rFonts w:hint="default" w:cs="宋体"/>
                <w:color w:val="000000"/>
                <w:kern w:val="2"/>
                <w:sz w:val="16"/>
                <w:szCs w:val="16"/>
              </w:rPr>
            </w:pPr>
            <w:r>
              <w:rPr>
                <w:rFonts w:cs="宋体"/>
                <w:color w:val="000000"/>
                <w:kern w:val="2"/>
                <w:sz w:val="16"/>
                <w:szCs w:val="16"/>
              </w:rPr>
              <w:t>3.11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1298E6">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ECA2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B9A0B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B0D0EC">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3AB1B">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FF67D">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BD06EC">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80DD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FB1EC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96C599">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87DF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F6022">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95CBC6">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C4AE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45184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4437C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2816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2F4F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2AFBBC">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C33DA">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191939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72E4E2">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08B2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0444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F60FF1">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14D6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85532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E878DD">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E681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AC27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96EBD5">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8265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70307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F56869">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6789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0C5B3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750883">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1F45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54542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C5DF11">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954E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521A2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7068D1">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6339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64097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78C8E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4E66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ABC9A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4EB02A">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E39CA">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14:paraId="358FEA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110CD2">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A701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B4EDDB">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2B293A">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0072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088E1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F6C5A5">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E2E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223E89">
            <w:pPr>
              <w:spacing w:line="200" w:lineRule="exact"/>
              <w:jc w:val="right"/>
              <w:textAlignment w:val="bottom"/>
              <w:rPr>
                <w:rFonts w:hint="default" w:cs="宋体"/>
                <w:color w:val="000000"/>
                <w:kern w:val="2"/>
                <w:sz w:val="16"/>
                <w:szCs w:val="16"/>
              </w:rPr>
            </w:pPr>
            <w:r>
              <w:rPr>
                <w:rFonts w:cs="宋体"/>
                <w:color w:val="000000"/>
                <w:kern w:val="2"/>
                <w:sz w:val="16"/>
                <w:szCs w:val="16"/>
              </w:rPr>
              <w:t>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F0EA09">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B075E">
            <w:pPr>
              <w:spacing w:line="200" w:lineRule="exact"/>
              <w:jc w:val="right"/>
              <w:textAlignment w:val="bottom"/>
              <w:rPr>
                <w:rFonts w:hint="default" w:cs="宋体"/>
                <w:color w:val="000000"/>
                <w:kern w:val="2"/>
                <w:sz w:val="16"/>
                <w:szCs w:val="16"/>
              </w:rPr>
            </w:pPr>
            <w:r>
              <w:rPr>
                <w:rFonts w:cs="宋体"/>
                <w:color w:val="000000"/>
                <w:kern w:val="2"/>
                <w:sz w:val="16"/>
                <w:szCs w:val="16"/>
              </w:rPr>
              <w:t>27.24</w:t>
            </w:r>
            <w:r>
              <w:rPr>
                <w:color w:val="000000"/>
                <w:sz w:val="16"/>
                <w:u w:color="auto"/>
              </w:rPr>
              <w:t xml:space="preserve"> </w:t>
            </w:r>
          </w:p>
        </w:tc>
      </w:tr>
      <w:tr w14:paraId="739BD7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D4E8EB">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CFDE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63180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106A64">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8CA23">
            <w:pPr>
              <w:spacing w:line="200" w:lineRule="exact"/>
              <w:jc w:val="right"/>
              <w:textAlignment w:val="bottom"/>
              <w:rPr>
                <w:rFonts w:hint="default" w:cs="宋体"/>
                <w:color w:val="000000"/>
                <w:kern w:val="2"/>
                <w:sz w:val="16"/>
                <w:szCs w:val="16"/>
              </w:rPr>
            </w:pPr>
            <w:r>
              <w:rPr>
                <w:rFonts w:cs="宋体"/>
                <w:color w:val="000000"/>
                <w:kern w:val="2"/>
                <w:sz w:val="16"/>
                <w:szCs w:val="16"/>
              </w:rPr>
              <w:t>27.24</w:t>
            </w:r>
            <w:r>
              <w:rPr>
                <w:color w:val="000000"/>
                <w:sz w:val="16"/>
                <w:u w:color="auto"/>
              </w:rPr>
              <w:t xml:space="preserve"> </w:t>
            </w:r>
          </w:p>
        </w:tc>
      </w:tr>
      <w:tr w14:paraId="2F1118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275408C">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C79D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F0E206">
            <w:pPr>
              <w:spacing w:line="200" w:lineRule="exact"/>
              <w:jc w:val="right"/>
              <w:textAlignment w:val="bottom"/>
              <w:rPr>
                <w:rFonts w:hint="default" w:cs="宋体"/>
                <w:color w:val="000000"/>
                <w:kern w:val="2"/>
                <w:sz w:val="16"/>
                <w:szCs w:val="16"/>
              </w:rPr>
            </w:pPr>
            <w:r>
              <w:rPr>
                <w:rFonts w:cs="宋体"/>
                <w:color w:val="000000"/>
                <w:kern w:val="2"/>
                <w:sz w:val="16"/>
                <w:szCs w:val="16"/>
              </w:rPr>
              <w:t>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C2EC11">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C366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27366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36716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362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47374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ECBBBD">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05C0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9C70A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1B3598">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5E37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A7307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EDB1DB">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06BCB">
            <w:pPr>
              <w:spacing w:line="200" w:lineRule="exact"/>
              <w:jc w:val="right"/>
              <w:textAlignment w:val="bottom"/>
              <w:rPr>
                <w:rFonts w:hint="default" w:cs="宋体"/>
                <w:color w:val="000000"/>
                <w:kern w:val="2"/>
                <w:sz w:val="16"/>
                <w:szCs w:val="16"/>
              </w:rPr>
            </w:pPr>
            <w:r>
              <w:rPr>
                <w:rFonts w:cs="宋体"/>
                <w:color w:val="000000"/>
                <w:kern w:val="2"/>
                <w:sz w:val="16"/>
                <w:szCs w:val="16"/>
              </w:rPr>
              <w:t>27.24</w:t>
            </w:r>
            <w:r>
              <w:rPr>
                <w:color w:val="000000"/>
                <w:sz w:val="16"/>
                <w:u w:color="auto"/>
              </w:rPr>
              <w:t xml:space="preserve"> </w:t>
            </w:r>
          </w:p>
        </w:tc>
      </w:tr>
      <w:tr w14:paraId="71947B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75C673">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EDBC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67613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BCDC41">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E27EA">
            <w:pPr>
              <w:spacing w:line="200" w:lineRule="exact"/>
              <w:jc w:val="right"/>
              <w:textAlignment w:val="bottom"/>
              <w:rPr>
                <w:rFonts w:hint="default" w:cs="宋体"/>
                <w:color w:val="000000"/>
                <w:kern w:val="2"/>
                <w:sz w:val="16"/>
                <w:szCs w:val="16"/>
              </w:rPr>
            </w:pPr>
            <w:r>
              <w:rPr>
                <w:rFonts w:cs="宋体"/>
                <w:color w:val="000000"/>
                <w:kern w:val="2"/>
                <w:sz w:val="16"/>
                <w:szCs w:val="16"/>
              </w:rPr>
              <w:t>27.24</w:t>
            </w:r>
            <w:r>
              <w:rPr>
                <w:color w:val="000000"/>
                <w:sz w:val="16"/>
                <w:u w:color="auto"/>
              </w:rPr>
              <w:t xml:space="preserve"> </w:t>
            </w:r>
          </w:p>
        </w:tc>
      </w:tr>
      <w:tr w14:paraId="31B07E52">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37CB70">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501C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B936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353849">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4DC1E2">
            <w:pPr>
              <w:spacing w:line="200" w:lineRule="exact"/>
              <w:jc w:val="right"/>
              <w:rPr>
                <w:rFonts w:hint="default" w:cs="宋体"/>
                <w:color w:val="000000"/>
                <w:kern w:val="2"/>
                <w:sz w:val="16"/>
                <w:szCs w:val="16"/>
              </w:rPr>
            </w:pPr>
          </w:p>
        </w:tc>
      </w:tr>
      <w:tr w14:paraId="4866024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C1A775">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427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24EC9">
            <w:pPr>
              <w:spacing w:line="200" w:lineRule="exact"/>
              <w:jc w:val="right"/>
              <w:textAlignment w:val="bottom"/>
              <w:rPr>
                <w:rFonts w:hint="default" w:cs="宋体"/>
                <w:color w:val="000000"/>
                <w:kern w:val="2"/>
                <w:sz w:val="16"/>
                <w:szCs w:val="16"/>
              </w:rPr>
            </w:pPr>
            <w:r>
              <w:rPr>
                <w:rFonts w:cs="宋体"/>
                <w:color w:val="000000"/>
                <w:kern w:val="2"/>
                <w:sz w:val="16"/>
                <w:szCs w:val="16"/>
              </w:rPr>
              <w:t>1.58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5F7968">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B8594">
            <w:pPr>
              <w:spacing w:line="200" w:lineRule="exact"/>
              <w:jc w:val="right"/>
              <w:rPr>
                <w:rFonts w:hint="default" w:cs="宋体"/>
                <w:color w:val="000000"/>
                <w:kern w:val="2"/>
                <w:sz w:val="16"/>
                <w:szCs w:val="16"/>
              </w:rPr>
            </w:pPr>
          </w:p>
        </w:tc>
      </w:tr>
    </w:tbl>
    <w:p w14:paraId="5765D284">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297A">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08EFE0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C136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EF39D7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ACE7B4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668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WQwZGRhZjlhMTBmNzgyNzA2OWMyYTE2Yjg0ODMxZj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321059"/>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663766"/>
    <w:rsid w:val="67924660"/>
    <w:rsid w:val="68407834"/>
    <w:rsid w:val="6883293E"/>
    <w:rsid w:val="688412AD"/>
    <w:rsid w:val="68EB1B71"/>
    <w:rsid w:val="69475C96"/>
    <w:rsid w:val="6AAD2300"/>
    <w:rsid w:val="6B474EF5"/>
    <w:rsid w:val="6BBF53FD"/>
    <w:rsid w:val="6C560CAE"/>
    <w:rsid w:val="6C576495"/>
    <w:rsid w:val="6D556EF8"/>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BDF53E3"/>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7899</Words>
  <Characters>9933</Characters>
  <Lines>194</Lines>
  <Paragraphs>54</Paragraphs>
  <TotalTime>39</TotalTime>
  <ScaleCrop>false</ScaleCrop>
  <LinksUpToDate>false</LinksUpToDate>
  <CharactersWithSpaces>11035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2024-09-29T03:05:00Z</cp:lastPrinted>
  <dcterms:modified xsi:type="dcterms:W3CDTF">2024-10-08T00:51:18Z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