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jc w:val="both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both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both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both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both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jc w:val="both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白鹿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府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发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〔20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2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〕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eastAsia"/>
          <w:b w:val="0"/>
          <w:bCs w:val="0"/>
        </w:rPr>
      </w:pPr>
    </w:p>
    <w:p>
      <w:pPr>
        <w:adjustRightInd w:val="0"/>
        <w:spacing w:line="64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白鹿镇人民政府</w:t>
      </w:r>
    </w:p>
    <w:p>
      <w:pPr>
        <w:adjustRightInd w:val="0"/>
        <w:spacing w:line="640" w:lineRule="exact"/>
        <w:jc w:val="center"/>
        <w:rPr>
          <w:rFonts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关于印发《白鹿镇农村交通道路安全包片路长制实施方案》的通知</w:t>
      </w:r>
    </w:p>
    <w:p>
      <w:pPr>
        <w:spacing w:line="578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1264"/>
        </w:tabs>
        <w:spacing w:line="578" w:lineRule="exact"/>
        <w:rPr>
          <w:rFonts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>各村（社区），各站所办，</w:t>
      </w: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>各镇属</w:t>
      </w:r>
      <w:r>
        <w:rPr>
          <w:rFonts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>单位</w:t>
      </w: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>：</w:t>
      </w:r>
    </w:p>
    <w:p>
      <w:pPr>
        <w:pStyle w:val="2"/>
        <w:widowControl/>
        <w:shd w:val="clear" w:color="auto" w:fill="FFFFFF"/>
        <w:spacing w:beforeAutospacing="0" w:afterAutospacing="0" w:line="594" w:lineRule="exact"/>
        <w:ind w:firstLine="640" w:firstLineChars="200"/>
        <w:jc w:val="both"/>
        <w:rPr>
          <w:rFonts w:ascii="方正仿宋_GBK" w:hAnsi="方正仿宋_GBK" w:eastAsia="方正仿宋_GBK" w:cs="方正仿宋_GBK"/>
          <w:b w:val="0"/>
          <w:color w:val="323232"/>
          <w:kern w:val="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b w:val="0"/>
          <w:color w:val="323232"/>
          <w:sz w:val="32"/>
          <w:szCs w:val="32"/>
          <w:shd w:val="clear" w:color="auto" w:fill="FFFFFF"/>
        </w:rPr>
        <w:t>经</w:t>
      </w:r>
      <w:r>
        <w:rPr>
          <w:rFonts w:hint="eastAsia" w:ascii="方正仿宋_GBK" w:hAnsi="方正仿宋_GBK" w:eastAsia="方正仿宋_GBK" w:cs="方正仿宋_GBK"/>
          <w:b w:val="0"/>
          <w:color w:val="323232"/>
          <w:sz w:val="32"/>
          <w:szCs w:val="32"/>
          <w:shd w:val="clear" w:color="auto" w:fill="FFFFFF"/>
          <w:lang w:eastAsia="zh-CN"/>
        </w:rPr>
        <w:t>白鹿</w:t>
      </w:r>
      <w:r>
        <w:rPr>
          <w:rFonts w:ascii="方正仿宋_GBK" w:hAnsi="方正仿宋_GBK" w:eastAsia="方正仿宋_GBK" w:cs="方正仿宋_GBK"/>
          <w:b w:val="0"/>
          <w:color w:val="323232"/>
          <w:sz w:val="32"/>
          <w:szCs w:val="32"/>
          <w:shd w:val="clear" w:color="auto" w:fill="FFFFFF"/>
        </w:rPr>
        <w:t>镇党委、政府研究决定</w:t>
      </w:r>
      <w:r>
        <w:rPr>
          <w:rFonts w:ascii="方正仿宋_GBK" w:hAnsi="方正仿宋_GBK" w:eastAsia="方正仿宋_GBK" w:cs="方正仿宋_GBK"/>
          <w:b w:val="0"/>
          <w:color w:val="323232"/>
          <w:kern w:val="0"/>
          <w:sz w:val="32"/>
          <w:szCs w:val="32"/>
          <w:shd w:val="clear" w:color="auto" w:fill="FFFFFF"/>
        </w:rPr>
        <w:t>，制定《</w:t>
      </w:r>
      <w:r>
        <w:rPr>
          <w:rFonts w:hint="eastAsia" w:ascii="方正仿宋_GBK" w:hAnsi="方正仿宋_GBK" w:eastAsia="方正仿宋_GBK" w:cs="方正仿宋_GBK"/>
          <w:b w:val="0"/>
          <w:color w:val="323232"/>
          <w:kern w:val="0"/>
          <w:sz w:val="32"/>
          <w:szCs w:val="32"/>
          <w:shd w:val="clear" w:color="auto" w:fill="FFFFFF"/>
          <w:lang w:eastAsia="zh-CN"/>
        </w:rPr>
        <w:t>白鹿</w:t>
      </w:r>
      <w:r>
        <w:rPr>
          <w:rFonts w:ascii="方正仿宋_GBK" w:hAnsi="方正仿宋_GBK" w:eastAsia="方正仿宋_GBK" w:cs="方正仿宋_GBK"/>
          <w:b w:val="0"/>
          <w:color w:val="323232"/>
          <w:kern w:val="0"/>
          <w:sz w:val="32"/>
          <w:szCs w:val="32"/>
          <w:shd w:val="clear" w:color="auto" w:fill="FFFFFF"/>
        </w:rPr>
        <w:t>镇农村交通道路安全包片路长制实施方案》，现印发给你们，望各单位认真贯彻落实。</w:t>
      </w:r>
    </w:p>
    <w:p>
      <w:pPr>
        <w:rPr>
          <w:rFonts w:hint="default"/>
        </w:rPr>
      </w:pPr>
    </w:p>
    <w:p>
      <w:pPr>
        <w:tabs>
          <w:tab w:val="left" w:pos="1264"/>
        </w:tabs>
        <w:spacing w:line="578" w:lineRule="exact"/>
        <w:ind w:firstLine="640" w:firstLineChars="200"/>
        <w:jc w:val="center"/>
        <w:rPr>
          <w:rFonts w:hint="eastAsia" w:ascii="方正仿宋_GBK" w:hAnsi="方正仿宋_GBK" w:eastAsia="方正仿宋_GBK" w:cs="方正仿宋_GBK"/>
          <w:b w:val="0"/>
          <w:color w:val="32323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color w:val="323232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         白鹿镇人民政府</w:t>
      </w:r>
    </w:p>
    <w:p>
      <w:pPr>
        <w:tabs>
          <w:tab w:val="left" w:pos="1264"/>
        </w:tabs>
        <w:spacing w:line="578" w:lineRule="exact"/>
        <w:ind w:firstLine="3520" w:firstLineChars="1100"/>
        <w:jc w:val="both"/>
        <w:rPr>
          <w:rFonts w:hint="eastAsia" w:ascii="方正仿宋_GBK" w:hAnsi="方正仿宋_GBK" w:eastAsia="方正仿宋_GBK" w:cs="方正仿宋_GBK"/>
          <w:b w:val="0"/>
          <w:color w:val="32323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color w:val="323232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2021年2月19日</w:t>
      </w:r>
    </w:p>
    <w:p>
      <w:pPr>
        <w:pStyle w:val="3"/>
        <w:ind w:firstLine="66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（此件公开发布）</w:t>
      </w:r>
    </w:p>
    <w:p>
      <w:pPr>
        <w:pStyle w:val="4"/>
        <w:rPr>
          <w:rFonts w:hint="eastAsia"/>
          <w:lang w:val="en-US" w:eastAsia="zh-CN"/>
        </w:rPr>
      </w:pPr>
    </w:p>
    <w:p>
      <w:pPr>
        <w:rPr>
          <w:lang w:bidi="ar"/>
        </w:rPr>
      </w:pPr>
    </w:p>
    <w:p>
      <w:pPr>
        <w:pStyle w:val="2"/>
        <w:widowControl/>
        <w:shd w:val="clear" w:color="auto" w:fill="FFFFFF"/>
        <w:spacing w:beforeAutospacing="0" w:afterAutospacing="0" w:line="594" w:lineRule="exact"/>
        <w:jc w:val="center"/>
        <w:rPr>
          <w:rFonts w:hint="default" w:ascii="方正小标宋_GBK" w:hAnsi="方正小标宋_GBK" w:eastAsia="方正小标宋_GBK" w:cs="方正小标宋_GBK"/>
          <w:b w:val="0"/>
          <w:color w:val="323232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_GBK" w:hAnsi="方正小标宋_GBK" w:eastAsia="方正小标宋_GBK" w:cs="方正小标宋_GBK"/>
          <w:b w:val="0"/>
          <w:color w:val="323232"/>
          <w:kern w:val="0"/>
          <w:sz w:val="44"/>
          <w:szCs w:val="44"/>
          <w:shd w:val="clear" w:color="auto" w:fill="FFFFFF"/>
          <w:lang w:eastAsia="zh-CN" w:bidi="ar"/>
        </w:rPr>
        <w:t>白鹿</w:t>
      </w:r>
      <w:r>
        <w:rPr>
          <w:rFonts w:ascii="方正小标宋_GBK" w:hAnsi="方正小标宋_GBK" w:eastAsia="方正小标宋_GBK" w:cs="方正小标宋_GBK"/>
          <w:b w:val="0"/>
          <w:color w:val="323232"/>
          <w:kern w:val="0"/>
          <w:sz w:val="44"/>
          <w:szCs w:val="44"/>
          <w:shd w:val="clear" w:color="auto" w:fill="FFFFFF"/>
          <w:lang w:bidi="ar"/>
        </w:rPr>
        <w:t>镇农村交通道路安全包片路长制</w:t>
      </w:r>
    </w:p>
    <w:p>
      <w:pPr>
        <w:pStyle w:val="2"/>
        <w:widowControl/>
        <w:shd w:val="clear" w:color="auto" w:fill="FFFFFF"/>
        <w:spacing w:beforeAutospacing="0" w:afterAutospacing="0" w:line="594" w:lineRule="exact"/>
        <w:jc w:val="center"/>
        <w:rPr>
          <w:rFonts w:hint="default" w:ascii="方正小标宋_GBK" w:hAnsi="方正小标宋_GBK" w:eastAsia="方正小标宋_GBK" w:cs="方正小标宋_GBK"/>
          <w:b w:val="0"/>
          <w:color w:val="323232"/>
          <w:kern w:val="0"/>
          <w:sz w:val="44"/>
          <w:szCs w:val="44"/>
          <w:shd w:val="clear" w:color="auto" w:fill="FFFFFF"/>
          <w:lang w:bidi="ar"/>
        </w:rPr>
      </w:pPr>
      <w:r>
        <w:rPr>
          <w:rFonts w:ascii="方正小标宋_GBK" w:hAnsi="方正小标宋_GBK" w:eastAsia="方正小标宋_GBK" w:cs="方正小标宋_GBK"/>
          <w:b w:val="0"/>
          <w:color w:val="323232"/>
          <w:kern w:val="0"/>
          <w:sz w:val="44"/>
          <w:szCs w:val="44"/>
          <w:shd w:val="clear" w:color="auto" w:fill="FFFFFF"/>
          <w:lang w:bidi="ar"/>
        </w:rPr>
        <w:t>实施方案</w:t>
      </w:r>
    </w:p>
    <w:p>
      <w:pPr>
        <w:pStyle w:val="7"/>
        <w:widowControl/>
        <w:shd w:val="clear" w:color="auto" w:fill="FFFFFF"/>
        <w:spacing w:beforeAutospacing="0" w:afterAutospacing="0" w:line="594" w:lineRule="exact"/>
        <w:rPr>
          <w:rFonts w:ascii="方正仿宋_GBK" w:hAnsi="方正仿宋_GBK" w:eastAsia="方正仿宋_GBK" w:cs="方正仿宋_GBK"/>
          <w:color w:val="323232"/>
          <w:sz w:val="32"/>
          <w:szCs w:val="32"/>
        </w:rPr>
      </w:pPr>
    </w:p>
    <w:p>
      <w:pPr>
        <w:pStyle w:val="7"/>
        <w:widowControl/>
        <w:shd w:val="clear" w:color="auto" w:fill="FFFFFF"/>
        <w:spacing w:beforeAutospacing="0" w:afterAutospacing="0" w:line="594" w:lineRule="exact"/>
        <w:ind w:firstLine="640" w:firstLineChars="200"/>
        <w:jc w:val="both"/>
        <w:rPr>
          <w:rFonts w:ascii="方正仿宋_GBK" w:hAnsi="方正仿宋_GBK" w:eastAsia="方正仿宋_GBK" w:cs="方正仿宋_GBK"/>
          <w:color w:val="323232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23232"/>
          <w:sz w:val="32"/>
          <w:szCs w:val="32"/>
          <w:shd w:val="clear" w:color="auto" w:fill="FFFFFF"/>
        </w:rPr>
        <w:t>为进一步加强农村道路交通安全管理工作力度，全面落实农村道路交通安全包片路长制，确保人民群众生命财产安全，经</w:t>
      </w:r>
      <w:r>
        <w:rPr>
          <w:rFonts w:hint="eastAsia" w:ascii="方正仿宋_GBK" w:hAnsi="方正仿宋_GBK" w:eastAsia="方正仿宋_GBK" w:cs="方正仿宋_GBK"/>
          <w:color w:val="323232"/>
          <w:sz w:val="32"/>
          <w:szCs w:val="32"/>
          <w:shd w:val="clear" w:color="auto" w:fill="FFFFFF"/>
          <w:lang w:eastAsia="zh-CN"/>
        </w:rPr>
        <w:t>白鹿</w:t>
      </w:r>
      <w:r>
        <w:rPr>
          <w:rFonts w:hint="eastAsia" w:ascii="方正仿宋_GBK" w:hAnsi="方正仿宋_GBK" w:eastAsia="方正仿宋_GBK" w:cs="方正仿宋_GBK"/>
          <w:color w:val="323232"/>
          <w:sz w:val="32"/>
          <w:szCs w:val="32"/>
          <w:shd w:val="clear" w:color="auto" w:fill="FFFFFF"/>
        </w:rPr>
        <w:t>镇党委、政府研究决定，对</w:t>
      </w:r>
      <w:r>
        <w:rPr>
          <w:rFonts w:hint="eastAsia" w:ascii="方正仿宋_GBK" w:hAnsi="方正仿宋_GBK" w:eastAsia="方正仿宋_GBK" w:cs="方正仿宋_GBK"/>
          <w:color w:val="323232"/>
          <w:sz w:val="32"/>
          <w:szCs w:val="32"/>
          <w:shd w:val="clear" w:color="auto" w:fill="FFFFFF"/>
          <w:lang w:eastAsia="zh-CN"/>
        </w:rPr>
        <w:t>白鹿</w:t>
      </w:r>
      <w:r>
        <w:rPr>
          <w:rFonts w:hint="eastAsia" w:ascii="方正仿宋_GBK" w:hAnsi="方正仿宋_GBK" w:eastAsia="方正仿宋_GBK" w:cs="方正仿宋_GBK"/>
          <w:color w:val="323232"/>
          <w:sz w:val="32"/>
          <w:szCs w:val="32"/>
          <w:shd w:val="clear" w:color="auto" w:fill="FFFFFF"/>
        </w:rPr>
        <w:t>镇辖区内农村道路交通安全管理实行镇干部包村、村（社区）干部包路段的责任机制，现将有关事宜通知如下：</w:t>
      </w:r>
    </w:p>
    <w:p>
      <w:pPr>
        <w:widowControl/>
        <w:shd w:val="clear" w:color="auto" w:fill="FFFFFF"/>
        <w:spacing w:line="560" w:lineRule="atLeast"/>
        <w:ind w:firstLine="640"/>
        <w:rPr>
          <w:rFonts w:ascii="方正仿宋_GBK" w:hAnsi="方正仿宋_GBK" w:eastAsia="方正仿宋_GBK" w:cs="方正仿宋_GBK"/>
          <w:b/>
          <w:bCs/>
          <w:color w:val="323232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323232"/>
          <w:kern w:val="0"/>
          <w:sz w:val="32"/>
          <w:szCs w:val="32"/>
          <w:shd w:val="clear" w:color="auto" w:fill="FFFFFF"/>
        </w:rPr>
        <w:t>一、指导思想</w:t>
      </w:r>
    </w:p>
    <w:p>
      <w:pPr>
        <w:widowControl/>
        <w:shd w:val="clear" w:color="auto" w:fill="FFFFFF"/>
        <w:spacing w:line="560" w:lineRule="atLeast"/>
        <w:ind w:firstLine="640"/>
        <w:rPr>
          <w:rFonts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>按照“建立机构、明确责任、严格考核”的要求，在全镇农村公路范围内推行路长制，健全长效工作机制，构建责任明确、制度健全、运转高效的镇域道路交通管理体系，确保责任没有盲区，为建设宜居宜业的</w:t>
      </w: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  <w:lang w:eastAsia="zh-CN"/>
        </w:rPr>
        <w:t>白鹿</w:t>
      </w: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>镇提供制度保障，</w:t>
      </w:r>
      <w:r>
        <w:rPr>
          <w:rFonts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>夯实人民对美好生活的向往的交通保障。</w:t>
      </w:r>
    </w:p>
    <w:p>
      <w:pPr>
        <w:widowControl/>
        <w:shd w:val="clear" w:color="auto" w:fill="FFFFFF"/>
        <w:spacing w:line="560" w:lineRule="atLeast"/>
        <w:ind w:firstLine="640"/>
        <w:rPr>
          <w:rFonts w:ascii="方正仿宋_GBK" w:hAnsi="方正仿宋_GBK" w:eastAsia="方正仿宋_GBK" w:cs="方正仿宋_GBK"/>
          <w:b/>
          <w:bCs/>
          <w:color w:val="323232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323232"/>
          <w:kern w:val="0"/>
          <w:sz w:val="32"/>
          <w:szCs w:val="32"/>
          <w:shd w:val="clear" w:color="auto" w:fill="FFFFFF"/>
        </w:rPr>
        <w:t>二、工作目标</w:t>
      </w:r>
    </w:p>
    <w:p>
      <w:pPr>
        <w:widowControl/>
        <w:shd w:val="clear" w:color="auto" w:fill="FFFFFF"/>
        <w:spacing w:line="560" w:lineRule="atLeast"/>
        <w:ind w:firstLine="640"/>
        <w:rPr>
          <w:rFonts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>通过实施路长制，强化巡查，落实责任，对镇域内道路管养、市政设施、绿化养护、环境卫生、道路秩序、路产路权等进行有效监管，真正把农村公路建好、管好、护好、运营好。</w:t>
      </w:r>
    </w:p>
    <w:p>
      <w:pPr>
        <w:pStyle w:val="7"/>
        <w:widowControl/>
        <w:shd w:val="clear" w:color="auto" w:fill="FFFFFF"/>
        <w:spacing w:beforeAutospacing="0" w:afterAutospacing="0" w:line="594" w:lineRule="exact"/>
        <w:ind w:firstLine="642" w:firstLineChars="200"/>
        <w:rPr>
          <w:rFonts w:ascii="方正仿宋_GBK" w:hAnsi="方正仿宋_GBK" w:eastAsia="方正仿宋_GBK" w:cs="方正仿宋_GBK"/>
          <w:b/>
          <w:bCs/>
          <w:color w:val="323232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323232"/>
          <w:sz w:val="32"/>
          <w:szCs w:val="32"/>
          <w:shd w:val="clear" w:color="auto" w:fill="FFFFFF"/>
        </w:rPr>
        <w:t>三、组织领导</w:t>
      </w:r>
    </w:p>
    <w:p>
      <w:pPr>
        <w:pStyle w:val="7"/>
        <w:widowControl/>
        <w:shd w:val="clear" w:color="auto" w:fill="FFFFFF"/>
        <w:spacing w:beforeAutospacing="0" w:afterAutospacing="0" w:line="594" w:lineRule="exact"/>
        <w:ind w:firstLine="640" w:firstLineChars="200"/>
        <w:rPr>
          <w:rFonts w:ascii="方正仿宋_GBK" w:hAnsi="方正仿宋_GBK" w:eastAsia="方正仿宋_GBK" w:cs="方正仿宋_GBK"/>
          <w:color w:val="323232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23232"/>
          <w:sz w:val="32"/>
          <w:szCs w:val="32"/>
          <w:shd w:val="clear" w:color="auto" w:fill="FFFFFF"/>
          <w:lang w:eastAsia="zh-CN"/>
        </w:rPr>
        <w:t>白鹿</w:t>
      </w:r>
      <w:r>
        <w:rPr>
          <w:rFonts w:hint="eastAsia" w:ascii="方正仿宋_GBK" w:hAnsi="方正仿宋_GBK" w:eastAsia="方正仿宋_GBK" w:cs="方正仿宋_GBK"/>
          <w:color w:val="323232"/>
          <w:sz w:val="32"/>
          <w:szCs w:val="32"/>
          <w:shd w:val="clear" w:color="auto" w:fill="FFFFFF"/>
        </w:rPr>
        <w:t>镇成立农村公路路长制领导小组，领导小组由以下成员组成：</w:t>
      </w:r>
    </w:p>
    <w:p>
      <w:pPr>
        <w:tabs>
          <w:tab w:val="left" w:pos="1264"/>
        </w:tabs>
        <w:spacing w:line="580" w:lineRule="exact"/>
        <w:ind w:firstLine="640" w:firstLineChars="200"/>
        <w:rPr>
          <w:rFonts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>组　长：</w:t>
      </w: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  <w:lang w:eastAsia="zh-CN"/>
        </w:rPr>
        <w:t>陈永鑫</w:t>
      </w: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>党委书记</w:t>
      </w:r>
    </w:p>
    <w:p>
      <w:pPr>
        <w:tabs>
          <w:tab w:val="left" w:pos="1264"/>
        </w:tabs>
        <w:spacing w:line="580" w:lineRule="exact"/>
        <w:ind w:firstLine="1920" w:firstLineChars="600"/>
        <w:rPr>
          <w:rFonts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  <w:lang w:eastAsia="zh-CN"/>
        </w:rPr>
        <w:t>刘</w:t>
      </w: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  <w:lang w:eastAsia="zh-CN"/>
        </w:rPr>
        <w:t>勇</w:t>
      </w: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 xml:space="preserve">    镇长</w:t>
      </w:r>
    </w:p>
    <w:p>
      <w:pPr>
        <w:tabs>
          <w:tab w:val="left" w:pos="1264"/>
        </w:tabs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>副组长：</w:t>
      </w: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  <w:lang w:eastAsia="zh-CN"/>
        </w:rPr>
        <w:t>周华明</w:t>
      </w: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 xml:space="preserve">    人大主席</w:t>
      </w:r>
    </w:p>
    <w:p>
      <w:pPr>
        <w:tabs>
          <w:tab w:val="left" w:pos="1264"/>
        </w:tabs>
        <w:spacing w:line="580" w:lineRule="exact"/>
        <w:ind w:firstLine="640" w:firstLineChars="200"/>
        <w:rPr>
          <w:rFonts w:hint="default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  <w:lang w:val="en-US" w:eastAsia="zh-CN"/>
        </w:rPr>
        <w:t xml:space="preserve">        吴计村    副书记</w:t>
      </w:r>
    </w:p>
    <w:p>
      <w:pPr>
        <w:tabs>
          <w:tab w:val="left" w:pos="1264"/>
        </w:tabs>
        <w:spacing w:line="580" w:lineRule="exact"/>
        <w:ind w:firstLine="640" w:firstLineChars="200"/>
        <w:rPr>
          <w:rFonts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 xml:space="preserve">       </w:t>
      </w: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  <w:lang w:eastAsia="zh-CN"/>
        </w:rPr>
        <w:t>杨</w:t>
      </w: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  <w:lang w:val="en-US" w:eastAsia="zh-CN"/>
        </w:rPr>
        <w:t xml:space="preserve">  军</w:t>
      </w: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>纪委书记</w:t>
      </w:r>
    </w:p>
    <w:p>
      <w:pPr>
        <w:tabs>
          <w:tab w:val="left" w:pos="1264"/>
        </w:tabs>
        <w:spacing w:line="580" w:lineRule="exact"/>
        <w:ind w:firstLine="1920" w:firstLineChars="600"/>
        <w:rPr>
          <w:rFonts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  <w:lang w:eastAsia="zh-CN"/>
        </w:rPr>
        <w:t>吴应彪</w:t>
      </w:r>
      <w:r>
        <w:rPr>
          <w:rFonts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>武装部长</w:t>
      </w:r>
    </w:p>
    <w:p>
      <w:pPr>
        <w:tabs>
          <w:tab w:val="left" w:pos="1264"/>
        </w:tabs>
        <w:spacing w:line="580" w:lineRule="exact"/>
        <w:ind w:firstLine="1920" w:firstLineChars="600"/>
        <w:rPr>
          <w:rFonts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  <w:lang w:eastAsia="zh-CN"/>
        </w:rPr>
        <w:t>马则发</w:t>
      </w: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 xml:space="preserve"> 政法书记</w:t>
      </w:r>
    </w:p>
    <w:p>
      <w:pPr>
        <w:tabs>
          <w:tab w:val="left" w:pos="1264"/>
        </w:tabs>
        <w:spacing w:line="580" w:lineRule="exact"/>
        <w:ind w:firstLine="1920" w:firstLineChars="600"/>
        <w:rPr>
          <w:rFonts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  <w:lang w:eastAsia="zh-CN"/>
        </w:rPr>
        <w:t>黄</w:t>
      </w: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  <w:lang w:eastAsia="zh-CN"/>
        </w:rPr>
        <w:t>兵</w:t>
      </w: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 xml:space="preserve">    副镇长</w:t>
      </w:r>
    </w:p>
    <w:p>
      <w:pPr>
        <w:tabs>
          <w:tab w:val="left" w:pos="1264"/>
        </w:tabs>
        <w:spacing w:line="580" w:lineRule="exact"/>
        <w:ind w:firstLine="1920" w:firstLineChars="600"/>
        <w:rPr>
          <w:rFonts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  <w:lang w:eastAsia="zh-CN"/>
        </w:rPr>
        <w:t>柳</w:t>
      </w: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  <w:lang w:eastAsia="zh-CN"/>
        </w:rPr>
        <w:t>毅</w:t>
      </w: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>副镇长</w:t>
      </w:r>
    </w:p>
    <w:p>
      <w:pPr>
        <w:tabs>
          <w:tab w:val="left" w:pos="1264"/>
        </w:tabs>
        <w:spacing w:line="580" w:lineRule="exact"/>
        <w:rPr>
          <w:rFonts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  <w:lang w:eastAsia="zh-CN"/>
        </w:rPr>
        <w:t>江</w:t>
      </w: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  <w:lang w:val="en-US" w:eastAsia="zh-CN"/>
        </w:rPr>
        <w:t xml:space="preserve">  芳</w:t>
      </w:r>
      <w:r>
        <w:rPr>
          <w:rFonts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>组织委员</w:t>
      </w:r>
    </w:p>
    <w:p>
      <w:pPr>
        <w:tabs>
          <w:tab w:val="left" w:pos="1264"/>
        </w:tabs>
        <w:spacing w:line="580" w:lineRule="exact"/>
        <w:ind w:firstLine="1920" w:firstLineChars="600"/>
        <w:rPr>
          <w:rFonts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  <w:lang w:eastAsia="zh-CN"/>
        </w:rPr>
        <w:t>杜明君</w:t>
      </w: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>副镇长</w:t>
      </w:r>
    </w:p>
    <w:p>
      <w:pPr>
        <w:pStyle w:val="10"/>
        <w:spacing w:line="580" w:lineRule="exact"/>
        <w:ind w:firstLine="640" w:firstLineChars="200"/>
        <w:rPr>
          <w:rFonts w:ascii="方正仿宋_GBK" w:hAnsi="方正仿宋_GBK" w:eastAsia="方正仿宋_GBK" w:cs="方正仿宋_GBK"/>
          <w:color w:val="323232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23232"/>
          <w:sz w:val="32"/>
          <w:szCs w:val="32"/>
          <w:shd w:val="clear" w:color="auto" w:fill="FFFFFF"/>
        </w:rPr>
        <w:t>成　员：</w:t>
      </w:r>
      <w:r>
        <w:rPr>
          <w:rFonts w:hint="eastAsia" w:ascii="方正仿宋_GBK" w:hAnsi="方正仿宋_GBK" w:eastAsia="方正仿宋_GBK" w:cs="方正仿宋_GBK"/>
          <w:color w:val="323232"/>
          <w:sz w:val="32"/>
          <w:szCs w:val="32"/>
          <w:shd w:val="clear" w:color="auto" w:fill="FFFFFF"/>
          <w:lang w:eastAsia="zh-CN"/>
        </w:rPr>
        <w:t>白鹿</w:t>
      </w:r>
      <w:r>
        <w:rPr>
          <w:rFonts w:hint="eastAsia" w:ascii="方正仿宋_GBK" w:hAnsi="方正仿宋_GBK" w:eastAsia="方正仿宋_GBK" w:cs="方正仿宋_GBK"/>
          <w:color w:val="323232"/>
          <w:sz w:val="32"/>
          <w:szCs w:val="32"/>
          <w:shd w:val="clear" w:color="auto" w:fill="FFFFFF"/>
        </w:rPr>
        <w:t>镇机关全体干部职工、各村（社区）相关工作人员、</w:t>
      </w:r>
      <w:r>
        <w:rPr>
          <w:rFonts w:hint="eastAsia" w:ascii="方正仿宋_GBK" w:hAnsi="方正仿宋_GBK" w:eastAsia="方正仿宋_GBK" w:cs="方正仿宋_GBK"/>
          <w:color w:val="323232"/>
          <w:sz w:val="32"/>
          <w:szCs w:val="32"/>
          <w:shd w:val="clear" w:color="auto" w:fill="FFFFFF"/>
          <w:lang w:eastAsia="zh-CN"/>
        </w:rPr>
        <w:t>白鹿</w:t>
      </w:r>
      <w:r>
        <w:rPr>
          <w:rFonts w:hint="eastAsia" w:ascii="方正仿宋_GBK" w:hAnsi="方正仿宋_GBK" w:eastAsia="方正仿宋_GBK" w:cs="方正仿宋_GBK"/>
          <w:color w:val="323232"/>
          <w:sz w:val="32"/>
          <w:szCs w:val="32"/>
          <w:shd w:val="clear" w:color="auto" w:fill="FFFFFF"/>
        </w:rPr>
        <w:t>派出所、</w:t>
      </w:r>
      <w:r>
        <w:rPr>
          <w:rFonts w:hint="eastAsia" w:ascii="方正仿宋_GBK" w:hAnsi="方正仿宋_GBK" w:eastAsia="方正仿宋_GBK" w:cs="方正仿宋_GBK"/>
          <w:color w:val="323232"/>
          <w:sz w:val="32"/>
          <w:szCs w:val="32"/>
          <w:shd w:val="clear" w:color="auto" w:fill="FFFFFF"/>
          <w:lang w:eastAsia="zh-CN"/>
        </w:rPr>
        <w:t>徐家</w:t>
      </w:r>
      <w:r>
        <w:rPr>
          <w:rFonts w:hint="eastAsia" w:ascii="方正仿宋_GBK" w:hAnsi="方正仿宋_GBK" w:eastAsia="方正仿宋_GBK" w:cs="方正仿宋_GBK"/>
          <w:color w:val="323232"/>
          <w:sz w:val="32"/>
          <w:szCs w:val="32"/>
          <w:shd w:val="clear" w:color="auto" w:fill="FFFFFF"/>
        </w:rPr>
        <w:t>公巡中队相关工作人员。</w:t>
      </w:r>
    </w:p>
    <w:p>
      <w:pPr>
        <w:pStyle w:val="7"/>
        <w:widowControl/>
        <w:spacing w:beforeAutospacing="0" w:afterAutospacing="0" w:line="368" w:lineRule="atLeast"/>
        <w:ind w:firstLine="645"/>
        <w:jc w:val="both"/>
        <w:rPr>
          <w:rFonts w:ascii="方正仿宋_GBK" w:hAnsi="方正仿宋_GBK" w:eastAsia="方正仿宋_GBK" w:cs="方正仿宋_GBK"/>
          <w:color w:val="323232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23232"/>
          <w:sz w:val="32"/>
          <w:szCs w:val="32"/>
          <w:shd w:val="clear" w:color="auto" w:fill="FFFFFF"/>
        </w:rPr>
        <w:t>领导小组下设路长制办公室，办公室设在镇应急办，由人大主席</w:t>
      </w:r>
      <w:r>
        <w:rPr>
          <w:rFonts w:hint="eastAsia" w:ascii="方正仿宋_GBK" w:hAnsi="方正仿宋_GBK" w:eastAsia="方正仿宋_GBK" w:cs="方正仿宋_GBK"/>
          <w:color w:val="323232"/>
          <w:sz w:val="32"/>
          <w:szCs w:val="32"/>
          <w:shd w:val="clear" w:color="auto" w:fill="FFFFFF"/>
          <w:lang w:eastAsia="zh-CN"/>
        </w:rPr>
        <w:t>周华明</w:t>
      </w:r>
      <w:r>
        <w:rPr>
          <w:rFonts w:hint="eastAsia" w:ascii="方正仿宋_GBK" w:hAnsi="方正仿宋_GBK" w:eastAsia="方正仿宋_GBK" w:cs="方正仿宋_GBK"/>
          <w:color w:val="323232"/>
          <w:sz w:val="32"/>
          <w:szCs w:val="32"/>
          <w:shd w:val="clear" w:color="auto" w:fill="FFFFFF"/>
        </w:rPr>
        <w:t>、安全分管领导</w:t>
      </w:r>
      <w:r>
        <w:rPr>
          <w:rFonts w:hint="eastAsia" w:ascii="方正仿宋_GBK" w:hAnsi="方正仿宋_GBK" w:eastAsia="方正仿宋_GBK" w:cs="方正仿宋_GBK"/>
          <w:color w:val="323232"/>
          <w:sz w:val="32"/>
          <w:szCs w:val="32"/>
          <w:shd w:val="clear" w:color="auto" w:fill="FFFFFF"/>
          <w:lang w:eastAsia="zh-CN"/>
        </w:rPr>
        <w:t>吴应彪</w:t>
      </w:r>
      <w:r>
        <w:rPr>
          <w:rFonts w:hint="eastAsia" w:ascii="方正仿宋_GBK" w:hAnsi="方正仿宋_GBK" w:eastAsia="方正仿宋_GBK" w:cs="方正仿宋_GBK"/>
          <w:color w:val="323232"/>
          <w:sz w:val="32"/>
          <w:szCs w:val="32"/>
          <w:shd w:val="clear" w:color="auto" w:fill="FFFFFF"/>
        </w:rPr>
        <w:t>主持办公室日常工作，不定期召开路长会议，负责做好辖区内农村公路的“建、管、护、运”工作；由</w:t>
      </w:r>
      <w:r>
        <w:rPr>
          <w:rFonts w:hint="eastAsia" w:ascii="方正仿宋_GBK" w:hAnsi="方正仿宋_GBK" w:eastAsia="方正仿宋_GBK" w:cs="方正仿宋_GBK"/>
          <w:color w:val="323232"/>
          <w:sz w:val="32"/>
          <w:szCs w:val="32"/>
          <w:shd w:val="clear" w:color="auto" w:fill="FFFFFF"/>
          <w:lang w:eastAsia="zh-CN"/>
        </w:rPr>
        <w:t>杨平</w:t>
      </w:r>
      <w:r>
        <w:rPr>
          <w:rFonts w:hint="eastAsia" w:ascii="方正仿宋_GBK" w:hAnsi="方正仿宋_GBK" w:eastAsia="方正仿宋_GBK" w:cs="方正仿宋_GBK"/>
          <w:color w:val="323232"/>
          <w:sz w:val="32"/>
          <w:szCs w:val="32"/>
          <w:shd w:val="clear" w:color="auto" w:fill="FFFFFF"/>
        </w:rPr>
        <w:t>任办公室主任，具体负责落实并实施路长制各项组织协调工作，参与农村公路的监督考核工作；由应急办工作人员负责日常资料收集、上报和归档工作。</w:t>
      </w:r>
    </w:p>
    <w:p>
      <w:pPr>
        <w:widowControl/>
        <w:shd w:val="clear" w:color="auto" w:fill="FFFFFF"/>
        <w:spacing w:line="560" w:lineRule="atLeast"/>
        <w:ind w:firstLine="640"/>
        <w:rPr>
          <w:rFonts w:ascii="方正仿宋_GBK" w:hAnsi="方正仿宋_GBK" w:eastAsia="方正仿宋_GBK" w:cs="方正仿宋_GBK"/>
          <w:b/>
          <w:bCs/>
          <w:color w:val="323232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323232"/>
          <w:kern w:val="0"/>
          <w:sz w:val="32"/>
          <w:szCs w:val="32"/>
          <w:shd w:val="clear" w:color="auto" w:fill="FFFFFF"/>
        </w:rPr>
        <w:t>四、责任职责</w:t>
      </w:r>
    </w:p>
    <w:p>
      <w:pPr>
        <w:pStyle w:val="7"/>
        <w:widowControl/>
        <w:shd w:val="clear" w:color="auto" w:fill="FFFFFF"/>
        <w:spacing w:beforeAutospacing="0" w:afterAutospacing="0" w:line="594" w:lineRule="exact"/>
        <w:ind w:firstLine="640" w:firstLineChars="200"/>
        <w:jc w:val="both"/>
        <w:rPr>
          <w:rFonts w:ascii="方正仿宋_GBK" w:hAnsi="方正仿宋_GBK" w:eastAsia="方正仿宋_GBK" w:cs="方正仿宋_GBK"/>
          <w:color w:val="323232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23232"/>
          <w:sz w:val="32"/>
          <w:szCs w:val="32"/>
          <w:shd w:val="clear" w:color="auto" w:fill="FFFFFF"/>
        </w:rPr>
        <w:t>镇辖区内农村道路交通安全管理实行镇干部包村，即：党委班子成员每人包自己所联系的村（社区），每名镇机关干部负责所驻村（社区）。村（社区）干部包路段，即：村（社区）两委班子及相关人员负责辖区内每个社的路段，做到道路全覆盖，无遗漏。</w:t>
      </w:r>
    </w:p>
    <w:p>
      <w:pPr>
        <w:widowControl/>
        <w:shd w:val="clear" w:color="auto" w:fill="FFFFFF"/>
        <w:spacing w:line="560" w:lineRule="atLeast"/>
        <w:ind w:firstLine="643"/>
        <w:rPr>
          <w:rFonts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>（一）路长设置</w:t>
      </w:r>
    </w:p>
    <w:p>
      <w:pPr>
        <w:widowControl/>
        <w:shd w:val="clear" w:color="auto" w:fill="FFFFFF"/>
        <w:spacing w:line="560" w:lineRule="atLeast"/>
        <w:ind w:firstLine="640"/>
        <w:rPr>
          <w:rFonts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>建立健全以党政领导负责制为核心的责任体系，明确各级路长责任，强化工作措施，协调各方力量，形成一级抓一级、层层抓落实的工作格局。按照路段全覆盖、力量全参与，分级管理、分层处置，运筹协调、属地负责的原则，镇党委书记、镇长为总路长，其余领导班子成员为副</w:t>
      </w: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  <w:lang w:eastAsia="zh-CN"/>
        </w:rPr>
        <w:t>级</w:t>
      </w: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>总路长，各村（社区）书记列为</w:t>
      </w: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>级路长，村（社区）相关人员列为专管员。</w:t>
      </w:r>
    </w:p>
    <w:p>
      <w:pPr>
        <w:widowControl/>
        <w:shd w:val="clear" w:color="auto" w:fill="FFFFFF"/>
        <w:spacing w:line="560" w:lineRule="atLeast"/>
        <w:ind w:firstLine="643"/>
        <w:rPr>
          <w:rFonts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>（二）路长工作职责</w:t>
      </w:r>
    </w:p>
    <w:p>
      <w:pPr>
        <w:widowControl/>
        <w:shd w:val="clear" w:color="auto" w:fill="FFFFFF"/>
        <w:spacing w:line="560" w:lineRule="atLeast"/>
        <w:ind w:firstLine="640"/>
        <w:rPr>
          <w:rFonts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>1.一级路长职责：负责做好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>所辖道路“路长制”工作领导，为所辖道路建设养护管理和路域环境整治的第一责任人，组织开展“路长制”工作协调、督查、考核，负责对突出的热点难点问题进行统筹协调，做好村域边界区道路问题协调，确保相邻区间有序协作，形成合力。</w:t>
      </w:r>
    </w:p>
    <w:p>
      <w:pPr>
        <w:widowControl/>
        <w:shd w:val="clear" w:color="auto" w:fill="FFFFFF"/>
        <w:spacing w:line="560" w:lineRule="atLeast"/>
        <w:ind w:firstLine="640"/>
        <w:rPr>
          <w:rFonts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>2.二级路长职责：协助一级路长开展本区域道路建设养护管理、路域环境整治、路产路权保护、应急处置等事项。负责所辖道路及周边环境问题的督察，检查专管员工作落实情况。协调专管员反馈的问题，如无法协调，需向一级路长反馈，并做好存在问题的处理跟踪与落实工作。做好爱路、护路的宣传普及，形成良好氛围。</w:t>
      </w:r>
    </w:p>
    <w:p>
      <w:pPr>
        <w:widowControl/>
        <w:shd w:val="clear" w:color="auto" w:fill="FFFFFF"/>
        <w:spacing w:line="560" w:lineRule="atLeast"/>
        <w:ind w:firstLine="640"/>
        <w:rPr>
          <w:rFonts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>3.专管员职责：全面负责所辖道路及周边环境问题的巡查发现、情况反馈，能够处理的当场处理，无法处理的上报二级路长。</w:t>
      </w:r>
    </w:p>
    <w:p>
      <w:pPr>
        <w:widowControl/>
        <w:shd w:val="clear" w:color="auto" w:fill="FFFFFF"/>
        <w:spacing w:line="560" w:lineRule="atLeast"/>
        <w:ind w:firstLine="640"/>
        <w:rPr>
          <w:rFonts w:ascii="方正仿宋_GBK" w:hAnsi="方正仿宋_GBK" w:eastAsia="方正仿宋_GBK" w:cs="方正仿宋_GBK"/>
          <w:b/>
          <w:bCs/>
          <w:color w:val="323232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323232"/>
          <w:kern w:val="0"/>
          <w:sz w:val="32"/>
          <w:szCs w:val="32"/>
          <w:shd w:val="clear" w:color="auto" w:fill="FFFFFF"/>
        </w:rPr>
        <w:t>五、管理流程</w:t>
      </w:r>
    </w:p>
    <w:p>
      <w:pPr>
        <w:widowControl/>
        <w:shd w:val="clear" w:color="auto" w:fill="FFFFFF"/>
        <w:spacing w:line="560" w:lineRule="atLeast"/>
        <w:ind w:firstLine="640"/>
        <w:rPr>
          <w:rFonts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>路长制实行定期巡查、及时反馈、专项协调、监督考核“4步法”工作流程。</w:t>
      </w:r>
    </w:p>
    <w:p>
      <w:pPr>
        <w:widowControl/>
        <w:shd w:val="clear" w:color="auto" w:fill="FFFFFF"/>
        <w:spacing w:line="560" w:lineRule="atLeast"/>
        <w:ind w:firstLine="643"/>
        <w:rPr>
          <w:rFonts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>（一）定期巡查：镇级路长每周巡查不少于1次，村级路长每周巡查不少于1次，专管员每周巡查不少于3次。</w:t>
      </w:r>
    </w:p>
    <w:p>
      <w:pPr>
        <w:widowControl/>
        <w:shd w:val="clear" w:color="auto" w:fill="FFFFFF"/>
        <w:spacing w:line="560" w:lineRule="atLeast"/>
        <w:ind w:firstLine="643"/>
        <w:rPr>
          <w:rFonts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>（二）及时反馈：对巡查中发现的安全隐患，能够自行解决整治的，立刻整治到位，无法当场处置的问题，由各级路长按级上报，并建立隐患排查台账。</w:t>
      </w:r>
    </w:p>
    <w:p>
      <w:pPr>
        <w:widowControl/>
        <w:shd w:val="clear" w:color="auto" w:fill="FFFFFF"/>
        <w:spacing w:line="560" w:lineRule="atLeast"/>
        <w:ind w:firstLine="643"/>
        <w:rPr>
          <w:rFonts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>（三）专项协调：对于疑难问题，及时与镇、村级路长联系，需要县级有关部门协助处理的事件，可上报路长办统筹协调，同时上报县级相关部门。</w:t>
      </w:r>
    </w:p>
    <w:p>
      <w:pPr>
        <w:widowControl/>
        <w:shd w:val="clear" w:color="auto" w:fill="FFFFFF"/>
        <w:spacing w:line="560" w:lineRule="atLeast"/>
        <w:ind w:firstLine="643"/>
        <w:rPr>
          <w:rFonts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>（四）监督考核：路长制的执行落实情况将纳入各单位年底考核，对于处置不及时、履职不力的情况进行通报。</w:t>
      </w:r>
    </w:p>
    <w:p>
      <w:pPr>
        <w:widowControl/>
        <w:shd w:val="clear" w:color="auto" w:fill="FFFFFF"/>
        <w:spacing w:line="560" w:lineRule="atLeast"/>
        <w:ind w:firstLine="640"/>
        <w:rPr>
          <w:rFonts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>六、保障措施</w:t>
      </w:r>
    </w:p>
    <w:p>
      <w:pPr>
        <w:widowControl/>
        <w:shd w:val="clear" w:color="auto" w:fill="FFFFFF"/>
        <w:spacing w:line="560" w:lineRule="atLeast"/>
        <w:ind w:firstLine="643"/>
        <w:rPr>
          <w:rFonts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>（一）加强组织领导</w:t>
      </w:r>
    </w:p>
    <w:p>
      <w:pPr>
        <w:widowControl/>
        <w:shd w:val="clear" w:color="auto" w:fill="FFFFFF"/>
        <w:spacing w:line="560" w:lineRule="atLeast"/>
        <w:ind w:firstLine="640"/>
        <w:rPr>
          <w:rFonts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>切实加强组织领导，狠抓责任落实，确定路长名单，加大对农村公路管理保护的保障力度。各单位要各司其职，各负其责，协调联动，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做好推行路长制工作的责任感和紧迫感，</w:t>
      </w: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>形成齐抓共管的工作合力，确保路长制政策措施落到实处。</w:t>
      </w:r>
    </w:p>
    <w:p>
      <w:pPr>
        <w:widowControl/>
        <w:shd w:val="clear" w:color="auto" w:fill="FFFFFF"/>
        <w:spacing w:line="560" w:lineRule="atLeast"/>
        <w:ind w:firstLine="643"/>
        <w:rPr>
          <w:rFonts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>（二）健全工作机制</w:t>
      </w:r>
    </w:p>
    <w:p>
      <w:pPr>
        <w:widowControl/>
        <w:shd w:val="clear" w:color="auto" w:fill="FFFFFF"/>
        <w:spacing w:line="560" w:lineRule="atLeast"/>
        <w:ind w:firstLine="640"/>
        <w:rPr>
          <w:rFonts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>建立健全路长联席会议制度，协调解决公路管养中的重点、难点问题，实时通报公路及路域环境情况和存在的问题；建立健全督查、考核和奖惩制度，对路长制实施情况、各部门及责任人的履职情况进行督查、考核和奖惩。</w:t>
      </w:r>
    </w:p>
    <w:p>
      <w:pPr>
        <w:widowControl/>
        <w:shd w:val="clear" w:color="auto" w:fill="FFFFFF"/>
        <w:spacing w:line="560" w:lineRule="atLeast"/>
        <w:ind w:firstLine="643"/>
        <w:rPr>
          <w:rFonts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>（三）强化监督管理</w:t>
      </w:r>
    </w:p>
    <w:p>
      <w:pPr>
        <w:widowControl/>
        <w:shd w:val="clear" w:color="auto" w:fill="FFFFFF"/>
        <w:spacing w:line="560" w:lineRule="atLeast"/>
        <w:ind w:firstLine="640"/>
        <w:rPr>
          <w:rFonts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  <w:t>进一步加强对路长制工作的监督，对于问题处置不到位的单位，及时提醒，加强约谈。进一步加强路长制工作监督体系建设，加强宣传，营造良好爱路护路氛围，增强全社会对农村公路管理保护的责任意识、参与意识，使路长制工作得到全面有效落实，进一步夯实路长制管理工作。</w:t>
      </w:r>
    </w:p>
    <w:p>
      <w:pPr>
        <w:pStyle w:val="7"/>
        <w:widowControl/>
        <w:shd w:val="clear" w:color="auto" w:fill="FFFFFF"/>
        <w:spacing w:beforeAutospacing="0" w:afterAutospacing="0" w:line="594" w:lineRule="exact"/>
        <w:ind w:firstLine="640" w:firstLineChars="200"/>
        <w:rPr>
          <w:rFonts w:ascii="方正仿宋_GBK" w:hAnsi="方正仿宋_GBK" w:eastAsia="方正仿宋_GBK" w:cs="方正仿宋_GBK"/>
          <w:color w:val="323232"/>
          <w:sz w:val="32"/>
          <w:szCs w:val="32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 w:line="594" w:lineRule="exact"/>
        <w:ind w:firstLine="640" w:firstLineChars="200"/>
        <w:rPr>
          <w:rFonts w:ascii="方正仿宋_GBK" w:hAnsi="方正仿宋_GBK" w:eastAsia="方正仿宋_GBK" w:cs="方正仿宋_GBK"/>
          <w:color w:val="323232"/>
          <w:sz w:val="32"/>
          <w:szCs w:val="32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 w:line="594" w:lineRule="exact"/>
        <w:ind w:firstLine="640" w:firstLineChars="200"/>
        <w:rPr>
          <w:rFonts w:ascii="方正仿宋_GBK" w:hAnsi="方正仿宋_GBK" w:eastAsia="方正仿宋_GBK" w:cs="方正仿宋_GBK"/>
          <w:color w:val="323232"/>
          <w:sz w:val="32"/>
          <w:szCs w:val="32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 w:line="594" w:lineRule="exact"/>
        <w:ind w:firstLine="640" w:firstLineChars="200"/>
        <w:rPr>
          <w:rFonts w:ascii="方正仿宋_GBK" w:hAnsi="方正仿宋_GBK" w:eastAsia="方正仿宋_GBK" w:cs="方正仿宋_GBK"/>
          <w:color w:val="323232"/>
          <w:sz w:val="32"/>
          <w:szCs w:val="32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 w:line="594" w:lineRule="exact"/>
        <w:ind w:firstLine="640" w:firstLineChars="200"/>
        <w:rPr>
          <w:rFonts w:ascii="方正仿宋_GBK" w:hAnsi="方正仿宋_GBK" w:eastAsia="方正仿宋_GBK" w:cs="方正仿宋_GBK"/>
          <w:color w:val="323232"/>
          <w:sz w:val="32"/>
          <w:szCs w:val="32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 w:line="594" w:lineRule="exact"/>
        <w:ind w:firstLine="640" w:firstLineChars="200"/>
        <w:rPr>
          <w:rFonts w:ascii="方正仿宋_GBK" w:hAnsi="方正仿宋_GBK" w:eastAsia="方正仿宋_GBK" w:cs="方正仿宋_GBK"/>
          <w:color w:val="323232"/>
          <w:sz w:val="32"/>
          <w:szCs w:val="32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 w:line="594" w:lineRule="exact"/>
        <w:ind w:firstLine="640" w:firstLineChars="200"/>
        <w:rPr>
          <w:rFonts w:ascii="方正仿宋_GBK" w:hAnsi="方正仿宋_GBK" w:eastAsia="方正仿宋_GBK" w:cs="方正仿宋_GBK"/>
          <w:color w:val="323232"/>
          <w:sz w:val="32"/>
          <w:szCs w:val="32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 w:line="594" w:lineRule="exact"/>
        <w:rPr>
          <w:rFonts w:hint="eastAsia" w:ascii="方正仿宋_GBK" w:hAnsi="方正仿宋_GBK" w:eastAsia="方正仿宋_GBK" w:cs="方正仿宋_GBK"/>
          <w:color w:val="323232"/>
          <w:sz w:val="32"/>
          <w:szCs w:val="32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 w:line="594" w:lineRule="exact"/>
        <w:rPr>
          <w:rFonts w:hint="eastAsia" w:ascii="黑体" w:hAnsi="黑体" w:eastAsia="黑体" w:cs="黑体"/>
          <w:color w:val="32323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23232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323232"/>
          <w:sz w:val="32"/>
          <w:szCs w:val="32"/>
          <w:shd w:val="clear" w:color="auto" w:fill="FFFFFF"/>
          <w:lang w:val="en-US" w:eastAsia="zh-CN"/>
        </w:rPr>
        <w:t>1</w:t>
      </w:r>
    </w:p>
    <w:p>
      <w:pPr>
        <w:pStyle w:val="7"/>
        <w:widowControl/>
        <w:shd w:val="clear" w:color="auto" w:fill="FFFFFF"/>
        <w:spacing w:beforeAutospacing="0" w:afterAutospacing="0" w:line="594" w:lineRule="exact"/>
        <w:rPr>
          <w:rFonts w:hint="eastAsia" w:ascii="黑体" w:hAnsi="黑体" w:eastAsia="黑体" w:cs="黑体"/>
          <w:color w:val="323232"/>
          <w:sz w:val="32"/>
          <w:szCs w:val="32"/>
          <w:shd w:val="clear" w:color="auto" w:fill="FFFFFF"/>
          <w:lang w:val="en-US" w:eastAsia="zh-CN"/>
        </w:rPr>
      </w:pPr>
    </w:p>
    <w:tbl>
      <w:tblPr>
        <w:tblStyle w:val="8"/>
        <w:tblW w:w="11337" w:type="dxa"/>
        <w:tblInd w:w="-4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470"/>
        <w:gridCol w:w="993"/>
        <w:gridCol w:w="1689"/>
        <w:gridCol w:w="1453"/>
        <w:gridCol w:w="1899"/>
        <w:gridCol w:w="2716"/>
        <w:gridCol w:w="959"/>
        <w:gridCol w:w="669"/>
      </w:tblGrid>
      <w:tr>
        <w:trPr>
          <w:trHeight w:val="760" w:hRule="atLeast"/>
        </w:trPr>
        <w:tc>
          <w:tcPr>
            <w:tcW w:w="1133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323232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323232"/>
                <w:sz w:val="44"/>
                <w:szCs w:val="44"/>
                <w:shd w:val="clear" w:color="auto" w:fill="FFFFFF"/>
                <w:lang w:eastAsia="zh-CN"/>
              </w:rPr>
              <w:t>白鹿</w:t>
            </w:r>
            <w:r>
              <w:rPr>
                <w:rFonts w:hint="eastAsia" w:ascii="方正小标宋_GBK" w:hAnsi="方正小标宋_GBK" w:eastAsia="方正小标宋_GBK" w:cs="方正小标宋_GBK"/>
                <w:color w:val="323232"/>
                <w:sz w:val="44"/>
                <w:szCs w:val="44"/>
                <w:shd w:val="clear" w:color="auto" w:fill="FFFFFF"/>
              </w:rPr>
              <w:t>镇干部包村、村（社区）干部包路段责任分解表</w:t>
            </w:r>
          </w:p>
        </w:tc>
      </w:tr>
      <w:tr>
        <w:trPr>
          <w:gridBefore w:val="1"/>
          <w:gridAfter w:val="1"/>
          <w:wBefore w:w="489" w:type="dxa"/>
          <w:wAfter w:w="669" w:type="dxa"/>
          <w:trHeight w:val="96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村名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驻村领导、干部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包路人员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包路人员电话号码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所包路段起止点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大干村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大干村驻村领导、干部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毛大发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15223689535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1社路段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大干村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大干村驻村领导、干部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龚道树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13628226806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2社路段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大干村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大干村驻村领导、干部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王道俊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15084408929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3社路段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大干村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大干村驻村领导、干部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薛成兵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15223591757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4社路段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大干村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大干村驻村领导、干部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王道松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15202376888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5，6社路段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白鹿社区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白鹿社区驻村领导、干部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胡兴明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13509448872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土地唐至岔路口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白鹿社区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白鹿社区驻村领导、干部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黄军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15826367616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二坪至小溪沟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白鹿社区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白鹿社区驻村领导、干部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13594814798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杨柳树段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白鹿社区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白鹿社区驻村领导、干部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胡怀娟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15178831603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小溪沟桥至卫生院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碾盘村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碾盘村驻村领导、干部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毛大发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15223689535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1社路段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碾盘村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碾盘村驻村领导、干部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龚道树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13628226806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2社路段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碾盘村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碾盘村驻村领导、干部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王道俊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15084408929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3社路段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碾盘村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碾盘村驻村领导、干部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薛成兵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15223591757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4社路段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碾盘村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碾盘村驻村领导、干部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王道松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15202376888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5，6社路段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中坝村驻村领导、干部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肖存玉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13996617281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一社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中坝村驻村领导、干部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肖道明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13896362916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二社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中坝村驻村领导、干部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赵金毕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15923439391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三社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中坝村驻村领导、干部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毛仕东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15223689994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四社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中坝村驻村领导、干部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王光洲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13658217968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五社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中坝村驻村领导、干部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李自田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13996614410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六社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9" w:type="dxa"/>
          <w:wAfter w:w="669" w:type="dxa"/>
          <w:trHeight w:val="76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下坝村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下坝村驻村领导、干部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韩科廷.杨朝国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15123530319.19936469581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邹友朋处至李从国屋旁陈廷光至戈德品处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包括辖区内的支路</w:t>
            </w:r>
          </w:p>
        </w:tc>
      </w:tr>
      <w:tr>
        <w:trPr>
          <w:gridBefore w:val="1"/>
          <w:gridAfter w:val="1"/>
          <w:wBefore w:w="489" w:type="dxa"/>
          <w:wAfter w:w="669" w:type="dxa"/>
          <w:trHeight w:val="76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下坝村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下坝村驻村领导、干部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卢和平.向厚林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13436274087.15502352956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刘家沟至戈德金屋场向后定至王亨孝处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包括辖区内的支路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9" w:type="dxa"/>
          <w:wAfter w:w="669" w:type="dxa"/>
          <w:trHeight w:val="76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下坝村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下坝村驻村领导、干部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彭根.戈德忠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13594815273.17323527768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松林电站便桥至戈德品处姚俊喜至老屋戈德均处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包括辖区内的支路</w:t>
            </w:r>
          </w:p>
        </w:tc>
      </w:tr>
      <w:tr>
        <w:trPr>
          <w:gridBefore w:val="1"/>
          <w:gridAfter w:val="1"/>
          <w:wBefore w:w="489" w:type="dxa"/>
          <w:wAfter w:w="669" w:type="dxa"/>
          <w:trHeight w:val="76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下坝村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下坝村驻村领导、干部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戈宏泉.韩清贵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13594464951.15723588166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刘家沟至韩明港处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包括辖区内的支路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9" w:type="dxa"/>
          <w:wAfter w:w="669" w:type="dxa"/>
          <w:trHeight w:val="76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下坝村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下坝村驻村领导、干部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韩光显.黄国清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18323546017.13594841079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红庙子至上5社刘明焕处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包括辖区内的支路</w:t>
            </w:r>
          </w:p>
        </w:tc>
      </w:tr>
      <w:tr>
        <w:trPr>
          <w:gridBefore w:val="1"/>
          <w:gridAfter w:val="1"/>
          <w:wBefore w:w="489" w:type="dxa"/>
          <w:wAfter w:w="669" w:type="dxa"/>
          <w:trHeight w:val="76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下坝村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下坝村驻村领导、干部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韩光琼.孙啟学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15025511080.13668480202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李从国处至黑水槽庙屋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包括辖区内的支路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9" w:type="dxa"/>
          <w:wAfter w:w="669" w:type="dxa"/>
          <w:trHeight w:val="76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下坝村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下坝村驻村领导、干部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韩明元.韩光显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15696517897.18323546017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黑水槽庙至刘明焕处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包括辖区内的支路</w:t>
            </w:r>
          </w:p>
        </w:tc>
      </w:tr>
      <w:tr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大坪村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大坪村驻村领导、驻村干部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李纯兵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13996618551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一社所有村级道路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陈国东协助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大坪村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大坪村驻村领导、驻村干部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黄善萍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15330487897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二社所有村级道路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王正国协助</w:t>
            </w:r>
          </w:p>
        </w:tc>
      </w:tr>
      <w:tr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大坪村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大坪村驻村领导、驻村干部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邵远清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13996542858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三社所有村级道路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乔兴连协助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大坪村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大坪村驻村领导、驻村干部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曾邦清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13594732568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四社所有村级道路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佘志请协助</w:t>
            </w:r>
          </w:p>
        </w:tc>
      </w:tr>
      <w:tr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兰蟒村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兰蟒村驻村领导、驻村干部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范玖平、胡文举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18423399333 、13896999133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1社路段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兰蟒村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兰蟒村驻村领导、驻村干部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王轩国、薛云清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18423708555 、15023884327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2社路段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兰蟒村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兰蟒村驻村领导、驻村干部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周燕、李朝禄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17725165813 、15202363881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3社路段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兰蟒村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兰蟒村驻村领导、驻村干部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成容、卢光生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15215241302、18323639187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4社路段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兰蟒村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兰蟒村驻村领导、驻村干部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范玖平、张兴海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18423399333 、15213547562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5社路段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兰蟒村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兰蟒村驻村领导、驻村干部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王轩国、郑远忠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18423708555 、15084359732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6社路段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兰蟒村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兰蟒村驻村领导、驻村干部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周燕、张国海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17725165813 、18290216497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7社路段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兰蟒村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兰蟒村驻村领导、驻村干部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成容、赵付用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15215241302、15823734768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8社路段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兰蟒村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兰蟒村驻村领导、驻村干部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范玖平、王道寿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18423399333 、18716571927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9社路段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九营村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九营村驻村领导、驻村干部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胡直祥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18996601625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1.2.3.社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李大明协作</w:t>
            </w:r>
          </w:p>
        </w:tc>
      </w:tr>
      <w:tr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九营村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九营村驻村领导、驻村干部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胡昌伟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15223721902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1.2.3.社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薛承方协作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九营村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九营村驻村领导、驻村干部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邹本军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15826394902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1.2.3.社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洪美平协作</w:t>
            </w:r>
          </w:p>
        </w:tc>
      </w:tr>
      <w:tr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九营村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九营村驻村领导、驻村干部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胡昌登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13896381197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1.2.3.社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李大明协作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九营村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九营村驻村领导、驻村干部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谭选海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18323484555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4.5社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朱昌知协作</w:t>
            </w:r>
          </w:p>
        </w:tc>
      </w:tr>
      <w:tr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檀木社区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檀木社区驻村领导、驻村干部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胡顺涵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15023427008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檀木社区一组下堰头至檀木社区三组长迁子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檀木社区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檀木社区驻村领导、驻村干部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肖自学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13983539594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檀木社区一组下堰头至檀木社区三组长迁子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檀木社区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檀木社区驻村领导、驻村干部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魏治国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13452621985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檀木社区一组下堰头至檀木社区三组长迁子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檀木社区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檀木社区驻村领导、驻村干部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韩莉芳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13594876961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檀木社区一组下堰头至檀木社区三组长迁子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檀木社区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檀木社区驻村领导、驻村干部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夏光银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18870422451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檀木社区一组下堰头至檀木社区三组长迁子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石院村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石院村驻村领导、驻村干部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王永红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18184096297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一社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石院村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石院村驻村领导、驻村干部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乔光辉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15923877510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二社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石院村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石院村驻村领导、驻村干部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周厚斌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15223722522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三、四社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石院村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石院村驻村领导、驻村干部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陈继香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15213501623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五社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香树村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香树村驻村领导、干部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黄开骄.施天余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18223960289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荆竹坝岔路-高家坪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香树村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香树村驻村领导、干部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张文全.甘成华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15870564950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村级岔路口-4组杏子树盘道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香树村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香树村驻村领导、干部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张绍平.黄前富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18183170707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4组杏子树盘道-望香台羊场-彭家沟公路尽头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香树村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香树村驻村领导、干部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黄开春.左厚德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15084471222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望香台羊场-七家坪-竹林湾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燕子村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燕子村驻村领导、驻村干部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乔兴荣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15870442741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一社、二社所有村级道路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施天全、陈啟三协助</w:t>
            </w:r>
          </w:p>
        </w:tc>
      </w:tr>
      <w:tr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燕子村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燕子村驻村领导、驻村干部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陈赐荣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17708392158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三社所有村级道路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曾方友协助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燕子村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燕子村驻村领导、驻村干部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陈啟敏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18723653756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四社所有村级道路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陈啟轩协助</w:t>
            </w:r>
          </w:p>
        </w:tc>
      </w:tr>
      <w:tr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燕子村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燕子村驻村领导、驻村干部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李美群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13594782319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五社所有村级道路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陈国礼协助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燕子村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燕子村驻村领导、驻村干部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赵培双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13594838794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六社所有村级道路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赵培庆协助</w:t>
            </w:r>
          </w:p>
        </w:tc>
      </w:tr>
      <w:tr>
        <w:trPr>
          <w:gridBefore w:val="1"/>
          <w:gridAfter w:val="1"/>
          <w:wBefore w:w="489" w:type="dxa"/>
          <w:wAfter w:w="669" w:type="dxa"/>
          <w:trHeight w:val="600" w:hRule="atLeast"/>
        </w:trPr>
        <w:tc>
          <w:tcPr>
            <w:tcW w:w="1017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说明：驻村领导包所驻村（社区），驻村干部及村（社区）两委、社长包所有村级道路</w:t>
            </w:r>
          </w:p>
        </w:tc>
      </w:tr>
    </w:tbl>
    <w:p>
      <w:pPr>
        <w:pStyle w:val="7"/>
        <w:widowControl/>
        <w:shd w:val="clear" w:color="auto" w:fill="FFFFFF"/>
        <w:spacing w:beforeAutospacing="0" w:afterAutospacing="0" w:line="594" w:lineRule="exact"/>
        <w:ind w:firstLine="640" w:firstLineChars="200"/>
        <w:rPr>
          <w:rFonts w:ascii="方正仿宋_GBK" w:hAnsi="方正仿宋_GBK" w:eastAsia="方正仿宋_GBK" w:cs="方正仿宋_GBK"/>
          <w:color w:val="323232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23232"/>
          <w:sz w:val="32"/>
          <w:szCs w:val="32"/>
          <w:shd w:val="clear" w:color="auto" w:fill="FFFFFF"/>
        </w:rPr>
        <w:t xml:space="preserve">    </w:t>
      </w:r>
    </w:p>
    <w:p>
      <w:pPr>
        <w:pStyle w:val="7"/>
        <w:widowControl/>
        <w:shd w:val="clear" w:color="auto" w:fill="FFFFFF"/>
        <w:spacing w:beforeAutospacing="0" w:afterAutospacing="0" w:line="594" w:lineRule="exact"/>
        <w:ind w:firstLine="640" w:firstLineChars="200"/>
        <w:jc w:val="center"/>
        <w:rPr>
          <w:rFonts w:ascii="方正仿宋_GBK" w:hAnsi="方正仿宋_GBK" w:eastAsia="方正仿宋_GBK" w:cs="方正仿宋_GBK"/>
          <w:color w:val="323232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23232"/>
          <w:sz w:val="32"/>
          <w:szCs w:val="32"/>
          <w:shd w:val="clear" w:color="auto" w:fill="FFFFFF"/>
        </w:rPr>
        <w:t xml:space="preserve">                   </w:t>
      </w:r>
    </w:p>
    <w:p>
      <w:pPr>
        <w:spacing w:line="594" w:lineRule="exact"/>
        <w:ind w:firstLine="640" w:firstLineChars="200"/>
        <w:rPr>
          <w:rFonts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</w:pPr>
    </w:p>
    <w:p>
      <w:pPr>
        <w:spacing w:line="594" w:lineRule="exact"/>
        <w:ind w:firstLine="640" w:firstLineChars="200"/>
        <w:rPr>
          <w:rFonts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</w:pPr>
    </w:p>
    <w:p>
      <w:pPr>
        <w:spacing w:line="594" w:lineRule="exact"/>
        <w:rPr>
          <w:rFonts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</w:pPr>
    </w:p>
    <w:p>
      <w:pPr>
        <w:spacing w:line="594" w:lineRule="exact"/>
        <w:rPr>
          <w:rFonts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</w:pPr>
    </w:p>
    <w:p>
      <w:pPr>
        <w:spacing w:line="594" w:lineRule="exact"/>
        <w:rPr>
          <w:rFonts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</w:pPr>
    </w:p>
    <w:p>
      <w:pPr>
        <w:spacing w:line="594" w:lineRule="exact"/>
        <w:rPr>
          <w:rFonts w:ascii="方正仿宋_GBK" w:hAnsi="方正仿宋_GBK" w:eastAsia="方正仿宋_GBK" w:cs="方正仿宋_GBK"/>
          <w:color w:val="323232"/>
          <w:kern w:val="0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2013" w:right="1446" w:bottom="1667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D658A"/>
    <w:rsid w:val="7D8D658A"/>
    <w:rsid w:val="AF79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 w:hAnsi="Times New Roman" w:eastAsia="方正仿宋_GBK" w:cs="Times New Roman"/>
      <w:sz w:val="33"/>
      <w:szCs w:val="33"/>
    </w:r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eastAsia="方正仿宋_GBK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2021-03-16T16:55:00Z</dcterms:created>
  <dc:creator>Administrator</dc:creator>
  <cp:lastModifiedBy> </cp:lastModifiedBy>
  <cp:lastPrinted>2021-03-16T17:00:00Z</cp:lastPrinted>
  <dcterms:modified xsi:type="dcterms:W3CDTF">2023-12-27T09:30:17Z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