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01FE5">
      <w:pPr>
        <w:pStyle w:val="4"/>
        <w:pageBreakBefore w:val="0"/>
        <w:kinsoku/>
        <w:wordWrap/>
        <w:overflowPunct/>
        <w:topLinePunct w:val="0"/>
        <w:autoSpaceDE/>
        <w:autoSpaceDN/>
        <w:bidi w:val="0"/>
        <w:spacing w:line="596" w:lineRule="exact"/>
        <w:textAlignment w:val="auto"/>
        <w:rPr>
          <w:rFonts w:hint="eastAsia"/>
        </w:rPr>
      </w:pPr>
    </w:p>
    <w:p w14:paraId="545AF0ED">
      <w:pPr>
        <w:rPr>
          <w:rFonts w:hint="eastAsia"/>
        </w:rPr>
      </w:pPr>
    </w:p>
    <w:p w14:paraId="720534E6">
      <w:pPr>
        <w:pageBreakBefore w:val="0"/>
        <w:kinsoku/>
        <w:wordWrap/>
        <w:overflowPunct/>
        <w:topLinePunct w:val="0"/>
        <w:autoSpaceDE/>
        <w:autoSpaceDN/>
        <w:bidi w:val="0"/>
        <w:spacing w:line="596" w:lineRule="exact"/>
        <w:jc w:val="center"/>
        <w:textAlignment w:val="auto"/>
        <w:rPr>
          <w:rFonts w:hint="eastAsia" w:ascii="方正仿宋_GBK" w:eastAsia="方正仿宋_GBK" w:cs="仿宋_GB2312"/>
          <w:sz w:val="32"/>
          <w:szCs w:val="32"/>
        </w:rPr>
      </w:pPr>
    </w:p>
    <w:p w14:paraId="308B63C8">
      <w:pPr>
        <w:pageBreakBefore w:val="0"/>
        <w:kinsoku/>
        <w:wordWrap/>
        <w:overflowPunct/>
        <w:topLinePunct w:val="0"/>
        <w:autoSpaceDE/>
        <w:autoSpaceDN/>
        <w:bidi w:val="0"/>
        <w:spacing w:line="596" w:lineRule="exact"/>
        <w:jc w:val="center"/>
        <w:textAlignment w:val="auto"/>
        <w:rPr>
          <w:rFonts w:hint="eastAsia" w:ascii="方正仿宋_GBK" w:eastAsia="方正仿宋_GBK" w:cs="仿宋_GB2312"/>
          <w:sz w:val="32"/>
          <w:szCs w:val="32"/>
        </w:rPr>
      </w:pPr>
    </w:p>
    <w:p w14:paraId="2EF5C59F">
      <w:pPr>
        <w:pageBreakBefore w:val="0"/>
        <w:kinsoku/>
        <w:wordWrap/>
        <w:overflowPunct/>
        <w:topLinePunct w:val="0"/>
        <w:autoSpaceDE/>
        <w:autoSpaceDN/>
        <w:bidi w:val="0"/>
        <w:spacing w:line="596" w:lineRule="exact"/>
        <w:jc w:val="both"/>
        <w:textAlignment w:val="auto"/>
        <w:rPr>
          <w:rFonts w:hint="eastAsia" w:ascii="方正仿宋_GBK" w:eastAsia="方正仿宋_GBK" w:cs="仿宋_GB2312"/>
          <w:sz w:val="32"/>
          <w:szCs w:val="32"/>
        </w:rPr>
      </w:pPr>
    </w:p>
    <w:p w14:paraId="7524980C">
      <w:pPr>
        <w:pStyle w:val="5"/>
        <w:rPr>
          <w:rFonts w:hint="eastAsia"/>
        </w:rPr>
      </w:pPr>
    </w:p>
    <w:p w14:paraId="5DBBBAC5">
      <w:pPr>
        <w:jc w:val="center"/>
        <w:rPr>
          <w:rFonts w:eastAsia="方正仿宋_GBK"/>
          <w:sz w:val="32"/>
          <w:szCs w:val="32"/>
        </w:rPr>
      </w:pPr>
      <w:r>
        <w:rPr>
          <w:rFonts w:hint="eastAsia" w:ascii="方正仿宋_GBK" w:eastAsia="方正仿宋_GBK" w:cs="仿宋_GB2312"/>
          <w:sz w:val="32"/>
          <w:szCs w:val="32"/>
        </w:rPr>
        <w:t>柏杨街办</w:t>
      </w:r>
      <w:r>
        <w:rPr>
          <w:rFonts w:eastAsia="方正仿宋_GBK"/>
          <w:sz w:val="32"/>
          <w:szCs w:val="32"/>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w:t>
      </w:r>
      <w:r>
        <w:rPr>
          <w:rFonts w:eastAsia="方正仿宋_GBK"/>
          <w:sz w:val="32"/>
          <w:szCs w:val="32"/>
        </w:rPr>
        <w:t>号</w:t>
      </w:r>
    </w:p>
    <w:p w14:paraId="6E2A0EFB">
      <w:pPr>
        <w:pageBreakBefore w:val="0"/>
        <w:kinsoku/>
        <w:wordWrap/>
        <w:overflowPunct/>
        <w:topLinePunct w:val="0"/>
        <w:autoSpaceDE/>
        <w:autoSpaceDN/>
        <w:bidi w:val="0"/>
        <w:spacing w:line="596" w:lineRule="exact"/>
        <w:textAlignment w:val="auto"/>
        <w:rPr>
          <w:rFonts w:hint="eastAsia" w:ascii="仿宋_GB2312" w:eastAsia="仿宋_GB2312"/>
          <w:sz w:val="18"/>
          <w:szCs w:val="18"/>
        </w:rPr>
      </w:pPr>
    </w:p>
    <w:p w14:paraId="35AF8750">
      <w:pPr>
        <w:keepNext w:val="0"/>
        <w:keepLines w:val="0"/>
        <w:pageBreakBefore w:val="0"/>
        <w:widowControl/>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b w:val="0"/>
          <w:bCs w:val="0"/>
          <w:kern w:val="0"/>
          <w:sz w:val="44"/>
          <w:szCs w:val="44"/>
          <w:lang w:val="en-US" w:eastAsia="zh-CN"/>
        </w:rPr>
        <w:t>巫溪县人民政府柏杨街道办事处</w:t>
      </w:r>
    </w:p>
    <w:p w14:paraId="1351D417">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关于印发</w:t>
      </w:r>
      <w:r>
        <w:rPr>
          <w:rFonts w:hint="eastAsia" w:ascii="方正小标宋_GBK" w:hAnsi="方正小标宋_GBK" w:eastAsia="方正小标宋_GBK" w:cs="方正小标宋_GBK"/>
          <w:b w:val="0"/>
          <w:bCs w:val="0"/>
          <w:color w:val="000000" w:themeColor="text1"/>
          <w:kern w:val="0"/>
          <w:sz w:val="44"/>
          <w:szCs w:val="44"/>
          <w:lang w:eastAsia="zh-CN"/>
          <w14:textFill>
            <w14:solidFill>
              <w14:schemeClr w14:val="tx1"/>
            </w14:solidFill>
          </w14:textFill>
        </w:rPr>
        <w:t>《</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柏杨街道高层建筑可燃雨棚、</w:t>
      </w:r>
    </w:p>
    <w:p w14:paraId="4D0B1261">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11"/>
          <w:kern w:val="0"/>
          <w:sz w:val="44"/>
          <w:szCs w:val="44"/>
          <w14:textFill>
            <w14:solidFill>
              <w14:schemeClr w14:val="tx1"/>
            </w14:solidFill>
          </w14:textFill>
        </w:rPr>
        <w:t>突出外墙防护网整治攻坚</w:t>
      </w:r>
      <w:r>
        <w:rPr>
          <w:rFonts w:hint="eastAsia" w:ascii="方正小标宋_GBK" w:hAnsi="方正小标宋_GBK" w:eastAsia="方正小标宋_GBK" w:cs="方正小标宋_GBK"/>
          <w:b w:val="0"/>
          <w:bCs w:val="0"/>
          <w:color w:val="000000" w:themeColor="text1"/>
          <w:spacing w:val="-11"/>
          <w:kern w:val="0"/>
          <w:sz w:val="44"/>
          <w:szCs w:val="44"/>
          <w:lang w:eastAsia="zh-CN"/>
          <w14:textFill>
            <w14:solidFill>
              <w14:schemeClr w14:val="tx1"/>
            </w14:solidFill>
          </w14:textFill>
        </w:rPr>
        <w:t>专项</w:t>
      </w:r>
      <w:r>
        <w:rPr>
          <w:rFonts w:hint="eastAsia" w:ascii="方正小标宋_GBK" w:hAnsi="方正小标宋_GBK" w:eastAsia="方正小标宋_GBK" w:cs="方正小标宋_GBK"/>
          <w:b w:val="0"/>
          <w:bCs w:val="0"/>
          <w:color w:val="000000" w:themeColor="text1"/>
          <w:spacing w:val="-11"/>
          <w:kern w:val="0"/>
          <w:sz w:val="44"/>
          <w:szCs w:val="44"/>
          <w14:textFill>
            <w14:solidFill>
              <w14:schemeClr w14:val="tx1"/>
            </w14:solidFill>
          </w14:textFill>
        </w:rPr>
        <w:t>行动工作方案</w:t>
      </w:r>
      <w:r>
        <w:rPr>
          <w:rFonts w:hint="eastAsia" w:ascii="方正小标宋_GBK" w:hAnsi="方正小标宋_GBK" w:eastAsia="方正小标宋_GBK" w:cs="方正小标宋_GBK"/>
          <w:b w:val="0"/>
          <w:bCs w:val="0"/>
          <w:color w:val="000000" w:themeColor="text1"/>
          <w:spacing w:val="-11"/>
          <w:kern w:val="0"/>
          <w:sz w:val="44"/>
          <w:szCs w:val="44"/>
          <w:lang w:eastAsia="zh-CN"/>
          <w14:textFill>
            <w14:solidFill>
              <w14:schemeClr w14:val="tx1"/>
            </w14:solidFill>
          </w14:textFill>
        </w:rPr>
        <w:t>》</w:t>
      </w:r>
      <w:r>
        <w:rPr>
          <w:rFonts w:hint="eastAsia" w:ascii="方正小标宋_GBK" w:hAnsi="方正小标宋_GBK" w:eastAsia="方正小标宋_GBK" w:cs="方正小标宋_GBK"/>
          <w:b w:val="0"/>
          <w:bCs w:val="0"/>
          <w:color w:val="000000" w:themeColor="text1"/>
          <w:spacing w:val="-11"/>
          <w:kern w:val="0"/>
          <w:sz w:val="44"/>
          <w:szCs w:val="44"/>
          <w14:textFill>
            <w14:solidFill>
              <w14:schemeClr w14:val="tx1"/>
            </w14:solidFill>
          </w14:textFill>
        </w:rPr>
        <w:t>的</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通</w:t>
      </w:r>
      <w:r>
        <w:rPr>
          <w:rFonts w:hint="eastAsia" w:ascii="方正小标宋_GBK" w:hAnsi="方正小标宋_GBK" w:eastAsia="方正小标宋_GBK" w:cs="方正小标宋_GBK"/>
          <w:b w:val="0"/>
          <w:bCs w:val="0"/>
          <w:color w:val="000000" w:themeColor="text1"/>
          <w:kern w:val="0"/>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知</w:t>
      </w:r>
    </w:p>
    <w:p w14:paraId="21944644">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center"/>
        <w:textAlignment w:val="auto"/>
        <w:rPr>
          <w:rFonts w:hint="eastAsia" w:ascii="方正仿宋_GBK" w:hAnsi="宋体" w:eastAsia="方正仿宋_GBK" w:cs="宋体"/>
          <w:color w:val="333333"/>
          <w:kern w:val="0"/>
          <w:sz w:val="32"/>
          <w:szCs w:val="32"/>
        </w:rPr>
      </w:pPr>
    </w:p>
    <w:p w14:paraId="29CD9150">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各社区、物业企业：</w:t>
      </w:r>
    </w:p>
    <w:p w14:paraId="46C62849">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根据</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《巫溪县人民政府办公室关于印发巫溪县高层建筑可燃雨棚、突出外墙防护网整治攻坚行动专项工作方案的通知》（巫溪府办发〔2021〕</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21号</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精神，结合街道实际，特制定《柏杨街道高层建筑可燃雨棚、突出外墙防护网整治攻坚专项行动工作方案》，现印发你们，请遵照执行。  </w:t>
      </w:r>
    </w:p>
    <w:p w14:paraId="7C76C134">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7481064E">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77BAA2A8">
      <w:pPr>
        <w:keepNext w:val="0"/>
        <w:keepLines w:val="0"/>
        <w:pageBreakBefore w:val="0"/>
        <w:widowControl/>
        <w:shd w:val="clear" w:color="auto" w:fill="FFFFFF"/>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（此页无正文）</w:t>
      </w: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p>
    <w:p w14:paraId="22075FF1">
      <w:pPr>
        <w:keepNext w:val="0"/>
        <w:keepLines w:val="0"/>
        <w:pageBreakBefore w:val="0"/>
        <w:widowControl/>
        <w:shd w:val="clear" w:color="auto" w:fill="FFFFFF"/>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2FEE7E0B">
      <w:pPr>
        <w:keepNext w:val="0"/>
        <w:keepLines w:val="0"/>
        <w:pageBreakBefore w:val="0"/>
        <w:widowControl/>
        <w:shd w:val="clear" w:color="auto" w:fill="FFFFFF"/>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p>
    <w:p w14:paraId="6182E41A">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3200" w:firstLineChars="10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巫溪县人民政府柏杨街道办事处  </w:t>
      </w:r>
    </w:p>
    <w:p w14:paraId="47383529">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2021年</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kern w:val="0"/>
          <w:sz w:val="32"/>
          <w:szCs w:val="32"/>
          <w14:textFill>
            <w14:solidFill>
              <w14:schemeClr w14:val="tx1"/>
            </w14:solidFill>
          </w14:textFill>
        </w:rPr>
        <w:t>日 </w:t>
      </w:r>
      <w:r>
        <w:rPr>
          <w:rFonts w:hint="eastAsia" w:ascii="仿宋" w:hAnsi="仿宋" w:eastAsia="仿宋" w:cs="仿宋"/>
          <w:color w:val="000000" w:themeColor="text1"/>
          <w:kern w:val="0"/>
          <w:sz w:val="32"/>
          <w:szCs w:val="32"/>
          <w14:textFill>
            <w14:solidFill>
              <w14:schemeClr w14:val="tx1"/>
            </w14:solidFill>
          </w14:textFill>
        </w:rPr>
        <w:t>    </w:t>
      </w:r>
    </w:p>
    <w:p w14:paraId="0713BF49">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29381A58">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0E5AC336">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41FFB5DA">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05D6B259">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42C29010">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042BC94A">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5C6DFEC9">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29A3B7E3">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617F4B5C">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19164EDC">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235E20F5">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749F3C8D">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595BF710">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2B770C4C">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72E5F164">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000000" w:themeColor="text1"/>
          <w:kern w:val="0"/>
          <w:sz w:val="32"/>
          <w:szCs w:val="32"/>
          <w14:textFill>
            <w14:solidFill>
              <w14:schemeClr w14:val="tx1"/>
            </w14:solidFill>
          </w14:textFill>
        </w:rPr>
      </w:pPr>
    </w:p>
    <w:p w14:paraId="14884925">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both"/>
        <w:textAlignment w:val="auto"/>
        <w:rPr>
          <w:rFonts w:hint="eastAsia" w:ascii="仿宋" w:hAnsi="仿宋" w:eastAsia="仿宋" w:cs="仿宋"/>
          <w:color w:val="333333"/>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 </w:t>
      </w:r>
      <w:r>
        <w:rPr>
          <w:rFonts w:hint="eastAsia" w:ascii="仿宋" w:hAnsi="仿宋" w:eastAsia="仿宋" w:cs="仿宋"/>
          <w:color w:val="333333"/>
          <w:kern w:val="0"/>
          <w:sz w:val="32"/>
          <w:szCs w:val="32"/>
        </w:rPr>
        <w:t xml:space="preserve">                                                                                    </w:t>
      </w:r>
    </w:p>
    <w:p w14:paraId="4DBE2891">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480"/>
        <w:jc w:val="center"/>
        <w:textAlignment w:val="auto"/>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11"/>
          <w:kern w:val="0"/>
          <w:sz w:val="44"/>
          <w:szCs w:val="44"/>
          <w14:textFill>
            <w14:solidFill>
              <w14:schemeClr w14:val="tx1"/>
            </w14:solidFill>
          </w14:textFill>
        </w:rPr>
        <w:t>柏杨街道高层建筑可燃雨棚、突出外墙防护网</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整治攻坚专项行动工作方案</w:t>
      </w:r>
    </w:p>
    <w:p w14:paraId="186738A6">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480" w:firstLineChars="150"/>
        <w:jc w:val="both"/>
        <w:textAlignment w:val="auto"/>
        <w:rPr>
          <w:rFonts w:hint="eastAsia" w:ascii="仿宋" w:hAnsi="仿宋" w:eastAsia="仿宋" w:cs="仿宋"/>
          <w:color w:val="333333"/>
          <w:kern w:val="0"/>
          <w:sz w:val="32"/>
          <w:szCs w:val="32"/>
          <w:lang w:eastAsia="zh-CN"/>
        </w:rPr>
      </w:pPr>
    </w:p>
    <w:p w14:paraId="285E1C87">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333333"/>
          <w:kern w:val="0"/>
          <w:sz w:val="32"/>
          <w:szCs w:val="32"/>
          <w:lang w:eastAsia="zh-CN"/>
        </w:rPr>
      </w:pP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为有序推进柏杨街道高层建筑</w:t>
      </w:r>
      <w:r>
        <w:rPr>
          <w:rFonts w:hint="default" w:ascii="Times New Roman" w:hAnsi="Times New Roman" w:eastAsia="方正仿宋_GBK" w:cs="Times New Roman"/>
          <w:color w:val="000000" w:themeColor="text1"/>
          <w:kern w:val="0"/>
          <w:sz w:val="32"/>
          <w:szCs w:val="32"/>
          <w14:textFill>
            <w14:solidFill>
              <w14:schemeClr w14:val="tx1"/>
            </w14:solidFill>
          </w14:textFill>
        </w:rPr>
        <w:t>可燃雨棚、突出外墙防护网整治攻坚</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专项</w:t>
      </w:r>
      <w:r>
        <w:rPr>
          <w:rFonts w:hint="default" w:ascii="Times New Roman" w:hAnsi="Times New Roman" w:eastAsia="方正仿宋_GBK" w:cs="Times New Roman"/>
          <w:color w:val="000000" w:themeColor="text1"/>
          <w:kern w:val="0"/>
          <w:sz w:val="32"/>
          <w:szCs w:val="32"/>
          <w14:textFill>
            <w14:solidFill>
              <w14:schemeClr w14:val="tx1"/>
            </w14:solidFill>
          </w14:textFill>
        </w:rPr>
        <w:t>行动</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，确保按照县委、县政府要求按时完成整治任务，根据《巫溪县人民政府办公室关于印发巫溪县高层建筑可燃雨棚、突出外墙防护网整治攻坚行动专项工作方案的通知》（巫溪府办发〔2021〕</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21号</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）要求，特制订本专项工作方案。</w:t>
      </w:r>
    </w:p>
    <w:p w14:paraId="5178F3EB">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一、总体要求</w:t>
      </w:r>
    </w:p>
    <w:p w14:paraId="114B61C5">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以习近平新时代中国特色社会主义思想为指导，全面贯彻党的十九大和</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十九届二中、三中、四中、五中全会</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精神，按照县委、县政府有关工作部署要求，</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把</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高层建筑可燃雨棚、突出外墙防护网整治</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专项工作作为一项重要任务，坚持人民至上、生命至上，确保在今年</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月底前全面完成柏杨街道</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高层建筑可燃雨棚、突出外墙防护网</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的拆改任务。</w:t>
      </w:r>
    </w:p>
    <w:p w14:paraId="13111540">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二、组织领导</w:t>
      </w:r>
      <w:bookmarkStart w:id="0" w:name="_GoBack"/>
      <w:bookmarkEnd w:id="0"/>
    </w:p>
    <w:p w14:paraId="4DC8740F">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成立柏杨街道高层建筑可燃雨棚、突出外墙防护网整治攻坚</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专项行动领导</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小组</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（简称“领导小组”）</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负责统筹协调</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柏杨街道高层建筑可燃雨棚、突出外墙防护网整治攻坚</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专项</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行动</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相关工作。</w:t>
      </w:r>
    </w:p>
    <w:p w14:paraId="3A27D37F">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lang w:eastAsia="zh-CN"/>
          <w14:textFill>
            <w14:solidFill>
              <w14:schemeClr w14:val="tx1"/>
            </w14:solidFill>
          </w14:textFill>
        </w:rPr>
        <w:t>组</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kern w:val="0"/>
          <w:sz w:val="32"/>
          <w:szCs w:val="32"/>
          <w:lang w:eastAsia="zh-CN"/>
          <w14:textFill>
            <w14:solidFill>
              <w14:schemeClr w14:val="tx1"/>
            </w14:solidFill>
          </w14:textFill>
        </w:rPr>
        <w:t>长：</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金</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平</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党工委副书记</w:t>
      </w:r>
    </w:p>
    <w:p w14:paraId="1525BADD">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副组长</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余</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游</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办事处副主任</w:t>
      </w:r>
    </w:p>
    <w:p w14:paraId="22D2EC39">
      <w:pPr>
        <w:keepNext w:val="0"/>
        <w:keepLines w:val="0"/>
        <w:pageBreakBefore w:val="0"/>
        <w:widowControl/>
        <w:shd w:val="clear" w:color="auto" w:fill="FFFFFF"/>
        <w:kinsoku/>
        <w:wordWrap/>
        <w:overflowPunct/>
        <w:topLinePunct w:val="0"/>
        <w:autoSpaceDE/>
        <w:autoSpaceDN/>
        <w:bidi w:val="0"/>
        <w:adjustRightInd/>
        <w:snapToGrid/>
        <w:spacing w:line="594" w:lineRule="exact"/>
        <w:ind w:left="3195" w:leftChars="912" w:hanging="1280" w:hangingChars="4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刘远辉  办事处副主任</w:t>
      </w:r>
    </w:p>
    <w:p w14:paraId="7BDB612F">
      <w:pPr>
        <w:keepNext w:val="0"/>
        <w:keepLines w:val="0"/>
        <w:pageBreakBefore w:val="0"/>
        <w:widowControl/>
        <w:shd w:val="clear" w:color="auto" w:fill="FFFFFF"/>
        <w:kinsoku/>
        <w:wordWrap/>
        <w:overflowPunct/>
        <w:topLinePunct w:val="0"/>
        <w:autoSpaceDE/>
        <w:autoSpaceDN/>
        <w:bidi w:val="0"/>
        <w:adjustRightInd/>
        <w:snapToGrid/>
        <w:spacing w:line="594" w:lineRule="exact"/>
        <w:ind w:left="3195" w:leftChars="912" w:hanging="1280" w:hangingChars="4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李永华  组织委员</w:t>
      </w:r>
    </w:p>
    <w:p w14:paraId="1DA75F88">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成</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员：</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易红莉  宣传、统战委员</w:t>
      </w:r>
    </w:p>
    <w:p w14:paraId="413F9917">
      <w:pPr>
        <w:keepNext w:val="0"/>
        <w:keepLines w:val="0"/>
        <w:pageBreakBefore w:val="0"/>
        <w:widowControl/>
        <w:shd w:val="clear" w:color="auto" w:fill="FFFFFF"/>
        <w:kinsoku/>
        <w:wordWrap/>
        <w:overflowPunct/>
        <w:topLinePunct w:val="0"/>
        <w:autoSpaceDE/>
        <w:autoSpaceDN/>
        <w:bidi w:val="0"/>
        <w:adjustRightInd/>
        <w:snapToGrid/>
        <w:spacing w:line="594" w:lineRule="exact"/>
        <w:ind w:left="1915" w:leftChars="912" w:firstLine="0" w:firstLineChars="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伍远鹏  政法书记</w:t>
      </w:r>
    </w:p>
    <w:p w14:paraId="74BB186F">
      <w:pPr>
        <w:keepNext w:val="0"/>
        <w:keepLines w:val="0"/>
        <w:pageBreakBefore w:val="0"/>
        <w:widowControl/>
        <w:shd w:val="clear" w:color="auto" w:fill="FFFFFF"/>
        <w:kinsoku/>
        <w:wordWrap/>
        <w:overflowPunct/>
        <w:topLinePunct w:val="0"/>
        <w:autoSpaceDE/>
        <w:autoSpaceDN/>
        <w:bidi w:val="0"/>
        <w:adjustRightInd/>
        <w:snapToGrid/>
        <w:spacing w:line="594" w:lineRule="exact"/>
        <w:ind w:left="1915" w:leftChars="912" w:firstLine="0" w:firstLineChars="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郑迎春  办事处副主任</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（挂职）</w:t>
      </w:r>
    </w:p>
    <w:p w14:paraId="13C8D3ED">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叶书含  规划建设管理环</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保</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办主任</w:t>
      </w:r>
    </w:p>
    <w:p w14:paraId="5EB66564">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金思荣</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应急管理办主任 </w:t>
      </w:r>
    </w:p>
    <w:p w14:paraId="61A7EA0F">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廖贤军  综合行政执法大队队长</w:t>
      </w:r>
    </w:p>
    <w:p w14:paraId="1DEE1430">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滕智琼  规划建设管理环</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保</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办干部</w:t>
      </w:r>
    </w:p>
    <w:p w14:paraId="73C25D92">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李云平</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墨斗社区书记</w:t>
      </w:r>
    </w:p>
    <w:p w14:paraId="146D51D0">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俊</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新华社区书记</w:t>
      </w:r>
    </w:p>
    <w:p w14:paraId="46ACFBF1">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马道绪  白马社区书记</w:t>
      </w:r>
    </w:p>
    <w:p w14:paraId="418DCF70">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金良顺</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丰益社区书记</w:t>
      </w:r>
    </w:p>
    <w:p w14:paraId="3825D880">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领导</w:t>
      </w:r>
      <w:r>
        <w:rPr>
          <w:rFonts w:hint="default" w:ascii="Times New Roman" w:hAnsi="Times New Roman" w:eastAsia="方正仿宋_GBK" w:cs="Times New Roman"/>
          <w:color w:val="000000" w:themeColor="text1"/>
          <w:kern w:val="0"/>
          <w:sz w:val="32"/>
          <w:szCs w:val="32"/>
          <w14:textFill>
            <w14:solidFill>
              <w14:schemeClr w14:val="tx1"/>
            </w14:solidFill>
          </w14:textFill>
        </w:rPr>
        <w:t>小组办公室设在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规划建设管理环</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保</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办公室</w:t>
      </w:r>
      <w:r>
        <w:rPr>
          <w:rFonts w:hint="default" w:ascii="Times New Roman" w:hAnsi="Times New Roman" w:eastAsia="方正仿宋_GBK" w:cs="Times New Roman"/>
          <w:color w:val="000000" w:themeColor="text1"/>
          <w:kern w:val="0"/>
          <w:sz w:val="32"/>
          <w:szCs w:val="32"/>
          <w14:textFill>
            <w14:solidFill>
              <w14:schemeClr w14:val="tx1"/>
            </w14:solidFill>
          </w14:textFill>
        </w:rPr>
        <w:t>，由叶书含任办公室主任，</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负责专项行动具体组织实施，滕智琼为办公室工作人员，</w:t>
      </w:r>
      <w:r>
        <w:rPr>
          <w:rFonts w:hint="default" w:ascii="Times New Roman" w:hAnsi="Times New Roman" w:eastAsia="方正仿宋_GBK" w:cs="Times New Roman"/>
          <w:color w:val="000000" w:themeColor="text1"/>
          <w:kern w:val="0"/>
          <w:sz w:val="32"/>
          <w:szCs w:val="32"/>
          <w14:textFill>
            <w14:solidFill>
              <w14:schemeClr w14:val="tx1"/>
            </w14:solidFill>
          </w14:textFill>
        </w:rPr>
        <w:t>负责日常工作。</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另成立四个专项行动工作组（具体安排见附件</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，负责高层建筑可燃雨棚、突出外墙防护网整治攻坚专项行动</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具体</w:t>
      </w:r>
      <w:r>
        <w:rPr>
          <w:rFonts w:hint="default" w:ascii="Times New Roman" w:hAnsi="Times New Roman" w:eastAsia="方正仿宋_GBK" w:cs="Times New Roman"/>
          <w:color w:val="000000" w:themeColor="text1"/>
          <w:kern w:val="0"/>
          <w:sz w:val="32"/>
          <w:szCs w:val="32"/>
          <w14:textFill>
            <w14:solidFill>
              <w14:schemeClr w14:val="tx1"/>
            </w14:solidFill>
          </w14:textFill>
        </w:rPr>
        <w:t>工作。</w:t>
      </w:r>
    </w:p>
    <w:p w14:paraId="260B1888">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三、明确标准</w:t>
      </w:r>
    </w:p>
    <w:p w14:paraId="288712B9">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（一）高层建筑。</w:t>
      </w:r>
      <w:r>
        <w:rPr>
          <w:rFonts w:hint="default" w:ascii="Times New Roman" w:hAnsi="Times New Roman" w:eastAsia="方正仿宋_GBK" w:cs="Times New Roman"/>
          <w:color w:val="000000" w:themeColor="text1"/>
          <w:kern w:val="0"/>
          <w:sz w:val="32"/>
          <w:szCs w:val="32"/>
          <w14:textFill>
            <w14:solidFill>
              <w14:schemeClr w14:val="tx1"/>
            </w14:solidFill>
          </w14:textFill>
        </w:rPr>
        <w:t>按照《建筑设计防火规范GB50016—2014（2018年版）》5.1.1规定，建筑高度大于27米的住宅建筑、建筑高度大于24米的公共建筑（单层的除外）为高层建筑，属于火灾危险性大、疏散和扑救难度大的一类建筑。</w:t>
      </w:r>
    </w:p>
    <w:p w14:paraId="2F7E2DDF">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（二）可燃雨棚。</w:t>
      </w:r>
      <w:r>
        <w:rPr>
          <w:rFonts w:hint="default" w:ascii="Times New Roman" w:hAnsi="Times New Roman" w:eastAsia="方正仿宋_GBK" w:cs="Times New Roman"/>
          <w:color w:val="000000" w:themeColor="text1"/>
          <w:kern w:val="0"/>
          <w:sz w:val="32"/>
          <w:szCs w:val="32"/>
          <w14:textFill>
            <w14:solidFill>
              <w14:schemeClr w14:val="tx1"/>
            </w14:solidFill>
          </w14:textFill>
        </w:rPr>
        <w:t>使用可燃材料制作的雨棚，如含有隔音泡沫、隔音塑料垫等可燃物质的雨棚。</w:t>
      </w:r>
    </w:p>
    <w:p w14:paraId="5DB51132">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（三）逃生窗口。</w:t>
      </w:r>
      <w:r>
        <w:rPr>
          <w:rFonts w:hint="default" w:ascii="Times New Roman" w:hAnsi="Times New Roman" w:eastAsia="方正仿宋_GBK" w:cs="Times New Roman"/>
          <w:color w:val="000000" w:themeColor="text1"/>
          <w:kern w:val="0"/>
          <w:sz w:val="32"/>
          <w:szCs w:val="32"/>
          <w14:textFill>
            <w14:solidFill>
              <w14:schemeClr w14:val="tx1"/>
            </w14:solidFill>
          </w14:textFill>
        </w:rPr>
        <w:t>根据市住房城乡建委、市城市管理局、市应急局、市消防救援总队四部门联合印发的《高层住宅防护网应急疏散逃生口技术规定（暂行）》（渝建标〔2020〕30号），要求高层住宅每套应有2个及以上应急疏散逃生口，开设在防护网的正面，其洞口尺寸不宜小于1000mm×600mm，由室内向外开启，并设有醒目标识。</w:t>
      </w:r>
    </w:p>
    <w:p w14:paraId="53F6BBCC">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四、整治步骤</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及措施</w:t>
      </w:r>
    </w:p>
    <w:p w14:paraId="54438B08">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按照街道统筹</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社区负责</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网格管理</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、物业参与</w:t>
      </w:r>
      <w:r>
        <w:rPr>
          <w:rFonts w:hint="default" w:ascii="Times New Roman" w:hAnsi="Times New Roman" w:eastAsia="方正仿宋_GBK" w:cs="Times New Roman"/>
          <w:color w:val="000000" w:themeColor="text1"/>
          <w:kern w:val="0"/>
          <w:sz w:val="32"/>
          <w:szCs w:val="32"/>
          <w14:textFill>
            <w14:solidFill>
              <w14:schemeClr w14:val="tx1"/>
            </w14:solidFill>
          </w14:textFill>
        </w:rPr>
        <w:t>原则开展高层建筑可燃雨棚、突出外墙防护网整治攻坚</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专项</w:t>
      </w:r>
      <w:r>
        <w:rPr>
          <w:rFonts w:hint="default" w:ascii="Times New Roman" w:hAnsi="Times New Roman" w:eastAsia="方正仿宋_GBK" w:cs="Times New Roman"/>
          <w:color w:val="000000" w:themeColor="text1"/>
          <w:kern w:val="0"/>
          <w:sz w:val="32"/>
          <w:szCs w:val="32"/>
          <w14:textFill>
            <w14:solidFill>
              <w14:schemeClr w14:val="tx1"/>
            </w14:solidFill>
          </w14:textFill>
        </w:rPr>
        <w:t>行动，清理高层建筑可燃雨棚、突出外墙防护网，消除安全隐患</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，具体分为四个阶段</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p>
    <w:p w14:paraId="17E282DA">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全面排查阶段</w:t>
      </w:r>
      <w:r>
        <w:rPr>
          <w:rFonts w:hint="default" w:ascii="Times New Roman" w:hAnsi="Times New Roman" w:eastAsia="方正楷体_GBK" w:cs="Times New Roman"/>
          <w:color w:val="000000" w:themeColor="text1"/>
          <w:kern w:val="0"/>
          <w:sz w:val="32"/>
          <w:szCs w:val="32"/>
          <w14:textFill>
            <w14:solidFill>
              <w14:schemeClr w14:val="tx1"/>
            </w14:solidFill>
          </w14:textFill>
        </w:rPr>
        <w:t>（</w:t>
      </w:r>
      <w:r>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t>1月至</w:t>
      </w:r>
      <w:r>
        <w:rPr>
          <w:rFonts w:hint="default" w:ascii="Times New Roman" w:hAnsi="Times New Roman" w:eastAsia="方正楷体_GBK" w:cs="Times New Roman"/>
          <w:color w:val="000000" w:themeColor="text1"/>
          <w:kern w:val="0"/>
          <w:sz w:val="32"/>
          <w:szCs w:val="32"/>
          <w14:textFill>
            <w14:solidFill>
              <w14:schemeClr w14:val="tx1"/>
            </w14:solidFill>
          </w14:textFill>
        </w:rPr>
        <w:t>4月上旬）</w:t>
      </w:r>
    </w:p>
    <w:p w14:paraId="634E9E48">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各社区、物业企业、</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专项行动工作小组</w:t>
      </w:r>
      <w:r>
        <w:rPr>
          <w:rFonts w:hint="default" w:ascii="Times New Roman" w:hAnsi="Times New Roman" w:eastAsia="方正仿宋_GBK" w:cs="Times New Roman"/>
          <w:color w:val="000000" w:themeColor="text1"/>
          <w:kern w:val="0"/>
          <w:sz w:val="32"/>
          <w:szCs w:val="32"/>
          <w14:textFill>
            <w14:solidFill>
              <w14:schemeClr w14:val="tx1"/>
            </w14:solidFill>
          </w14:textFill>
        </w:rPr>
        <w:t>对高层建筑可燃雨棚和突出外墙防护网</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整治</w:t>
      </w:r>
      <w:r>
        <w:rPr>
          <w:rFonts w:hint="default" w:ascii="Times New Roman" w:hAnsi="Times New Roman" w:eastAsia="方正仿宋_GBK" w:cs="Times New Roman"/>
          <w:color w:val="000000" w:themeColor="text1"/>
          <w:kern w:val="0"/>
          <w:sz w:val="32"/>
          <w:szCs w:val="32"/>
          <w14:textFill>
            <w14:solidFill>
              <w14:schemeClr w14:val="tx1"/>
            </w14:solidFill>
          </w14:textFill>
        </w:rPr>
        <w:t>进行</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入户</w:t>
      </w:r>
      <w:r>
        <w:rPr>
          <w:rFonts w:hint="default" w:ascii="Times New Roman" w:hAnsi="Times New Roman" w:eastAsia="方正仿宋_GBK" w:cs="Times New Roman"/>
          <w:color w:val="000000" w:themeColor="text1"/>
          <w:kern w:val="0"/>
          <w:sz w:val="32"/>
          <w:szCs w:val="32"/>
          <w14:textFill>
            <w14:solidFill>
              <w14:schemeClr w14:val="tx1"/>
            </w14:solidFill>
          </w14:textFill>
        </w:rPr>
        <w:t>宣传排查，摸清整治底数，建立整治台账。</w:t>
      </w:r>
    </w:p>
    <w:p w14:paraId="1A8DF92F">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自行整改</w:t>
      </w:r>
      <w:r>
        <w:rPr>
          <w:rFonts w:hint="default" w:ascii="Times New Roman" w:hAnsi="Times New Roman" w:eastAsia="方正楷体_GBK" w:cs="Times New Roman"/>
          <w:color w:val="000000" w:themeColor="text1"/>
          <w:kern w:val="0"/>
          <w:sz w:val="32"/>
          <w:szCs w:val="32"/>
          <w:lang w:eastAsia="zh-CN"/>
          <w14:textFill>
            <w14:solidFill>
              <w14:schemeClr w14:val="tx1"/>
            </w14:solidFill>
          </w14:textFill>
        </w:rPr>
        <w:t>阶段</w:t>
      </w:r>
      <w:r>
        <w:rPr>
          <w:rFonts w:hint="default" w:ascii="Times New Roman" w:hAnsi="Times New Roman" w:eastAsia="方正楷体_GBK" w:cs="Times New Roman"/>
          <w:color w:val="000000" w:themeColor="text1"/>
          <w:kern w:val="0"/>
          <w:sz w:val="32"/>
          <w:szCs w:val="32"/>
          <w14:textFill>
            <w14:solidFill>
              <w14:schemeClr w14:val="tx1"/>
            </w14:solidFill>
          </w14:textFill>
        </w:rPr>
        <w:t>（4月10日-6月30日）。</w:t>
      </w:r>
      <w:r>
        <w:rPr>
          <w:rFonts w:hint="default" w:ascii="Times New Roman" w:hAnsi="Times New Roman" w:eastAsia="方正仿宋_GBK" w:cs="Times New Roman"/>
          <w:color w:val="000000" w:themeColor="text1"/>
          <w:kern w:val="0"/>
          <w:sz w:val="32"/>
          <w:szCs w:val="32"/>
          <w14:textFill>
            <w14:solidFill>
              <w14:schemeClr w14:val="tx1"/>
            </w14:solidFill>
          </w14:textFill>
        </w:rPr>
        <w:t>各社区、物业企业在小区内和主要出入口张贴</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开展高层</w:t>
      </w:r>
      <w:r>
        <w:rPr>
          <w:rFonts w:hint="default" w:ascii="Times New Roman" w:hAnsi="Times New Roman" w:eastAsia="方正仿宋_GBK" w:cs="Times New Roman"/>
          <w:color w:val="000000" w:themeColor="text1"/>
          <w:kern w:val="0"/>
          <w:sz w:val="32"/>
          <w:szCs w:val="32"/>
          <w14:textFill>
            <w14:solidFill>
              <w14:schemeClr w14:val="tx1"/>
            </w14:solidFill>
          </w14:textFill>
        </w:rPr>
        <w:t>建筑可燃雨棚和突出外墙防护网</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集中整治专项行动</w:t>
      </w:r>
      <w:r>
        <w:rPr>
          <w:rFonts w:hint="default" w:ascii="Times New Roman" w:hAnsi="Times New Roman" w:eastAsia="方正仿宋_GBK" w:cs="Times New Roman"/>
          <w:color w:val="000000" w:themeColor="text1"/>
          <w:kern w:val="0"/>
          <w:sz w:val="32"/>
          <w:szCs w:val="32"/>
          <w14:textFill>
            <w14:solidFill>
              <w14:schemeClr w14:val="tx1"/>
            </w14:solidFill>
          </w14:textFill>
        </w:rPr>
        <w:t>的通告，</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向广大业主或有关权利人发放巫溪县高层建筑可燃雨棚突出外墙防护网整治的宣传资料，告知业主自行进行整改。各工作小组入户下发整改通知书（见附件</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），引导</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业主在规定的时间内完成整改，</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对拒不整改的，做好思想工作，督促整改。</w:t>
      </w:r>
    </w:p>
    <w:p w14:paraId="22E6476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eastAsia="zh-CN"/>
          <w14:textFill>
            <w14:solidFill>
              <w14:schemeClr w14:val="tx1"/>
            </w14:solidFill>
          </w14:textFill>
        </w:rPr>
        <w:t>（三）集中整治阶段（</w:t>
      </w:r>
      <w:r>
        <w:rPr>
          <w:rFonts w:hint="default" w:ascii="Times New Roman" w:hAnsi="Times New Roman" w:eastAsia="方正楷体_GBK" w:cs="Times New Roman"/>
          <w:color w:val="000000" w:themeColor="text1"/>
          <w:kern w:val="0"/>
          <w:sz w:val="32"/>
          <w:szCs w:val="32"/>
          <w14:textFill>
            <w14:solidFill>
              <w14:schemeClr w14:val="tx1"/>
            </w14:solidFill>
          </w14:textFill>
        </w:rPr>
        <w:t>7月1日-9月30日）。</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自行整改阶段完成后，工作小组再次入户进行复查，对到期未拆除且拒不整改的可燃雨棚和突出外墙防</w:t>
      </w:r>
      <w:r>
        <w:rPr>
          <w:rFonts w:hint="default" w:ascii="Times New Roman" w:hAnsi="Times New Roman" w:eastAsia="方正仿宋_GBK" w:cs="Times New Roman"/>
          <w:color w:val="000000" w:themeColor="text1"/>
          <w:kern w:val="0"/>
          <w:sz w:val="32"/>
          <w:szCs w:val="32"/>
          <w14:textFill>
            <w14:solidFill>
              <w14:schemeClr w14:val="tx1"/>
            </w14:solidFill>
          </w14:textFill>
        </w:rPr>
        <w:t>护网</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的业主，将名单收集后反馈至城市管理局，</w:t>
      </w:r>
      <w:r>
        <w:rPr>
          <w:rFonts w:hint="default" w:ascii="Times New Roman" w:hAnsi="Times New Roman" w:eastAsia="方正仿宋_GBK" w:cs="Times New Roman"/>
          <w:color w:val="000000" w:themeColor="text1"/>
          <w:kern w:val="0"/>
          <w:sz w:val="32"/>
          <w:szCs w:val="32"/>
          <w14:textFill>
            <w14:solidFill>
              <w14:schemeClr w14:val="tx1"/>
            </w14:solidFill>
          </w14:textFill>
        </w:rPr>
        <w:t>配合</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相关部门</w:t>
      </w:r>
      <w:r>
        <w:rPr>
          <w:rFonts w:hint="default" w:ascii="Times New Roman" w:hAnsi="Times New Roman" w:eastAsia="方正仿宋_GBK" w:cs="Times New Roman"/>
          <w:color w:val="000000" w:themeColor="text1"/>
          <w:kern w:val="0"/>
          <w:sz w:val="32"/>
          <w:szCs w:val="32"/>
          <w14:textFill>
            <w14:solidFill>
              <w14:schemeClr w14:val="tx1"/>
            </w14:solidFill>
          </w14:textFill>
        </w:rPr>
        <w:t>开展</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综合执法，进行</w:t>
      </w:r>
      <w:r>
        <w:rPr>
          <w:rFonts w:hint="default" w:ascii="Times New Roman" w:hAnsi="Times New Roman" w:eastAsia="方正仿宋_GBK" w:cs="Times New Roman"/>
          <w:color w:val="000000" w:themeColor="text1"/>
          <w:kern w:val="0"/>
          <w:sz w:val="32"/>
          <w:szCs w:val="32"/>
          <w14:textFill>
            <w14:solidFill>
              <w14:schemeClr w14:val="tx1"/>
            </w14:solidFill>
          </w14:textFill>
        </w:rPr>
        <w:t>“定点拆除”。</w:t>
      </w:r>
    </w:p>
    <w:p w14:paraId="42F66D1B">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（四）</w:t>
      </w:r>
      <w:r>
        <w:rPr>
          <w:rFonts w:hint="eastAsia" w:ascii="方正楷体_GBK" w:hAnsi="方正楷体_GBK" w:eastAsia="方正楷体_GBK" w:cs="方正楷体_GBK"/>
          <w:color w:val="000000" w:themeColor="text1"/>
          <w:kern w:val="0"/>
          <w:sz w:val="32"/>
          <w:szCs w:val="32"/>
          <w14:textFill>
            <w14:solidFill>
              <w14:schemeClr w14:val="tx1"/>
            </w14:solidFill>
          </w14:textFill>
        </w:rPr>
        <w:t>长效机制建立</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阶段</w:t>
      </w:r>
      <w:r>
        <w:rPr>
          <w:rFonts w:hint="default" w:ascii="Times New Roman" w:hAnsi="Times New Roman" w:eastAsia="方正楷体_GBK" w:cs="Times New Roman"/>
          <w:color w:val="000000" w:themeColor="text1"/>
          <w:kern w:val="0"/>
          <w:sz w:val="32"/>
          <w:szCs w:val="32"/>
          <w14:textFill>
            <w14:solidFill>
              <w14:schemeClr w14:val="tx1"/>
            </w14:solidFill>
          </w14:textFill>
        </w:rPr>
        <w:t>（10月1日-12月31日）</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各社区、物业企业</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kern w:val="0"/>
          <w:sz w:val="32"/>
          <w:szCs w:val="32"/>
          <w14:textFill>
            <w14:solidFill>
              <w14:schemeClr w14:val="tx1"/>
            </w14:solidFill>
          </w14:textFill>
        </w:rPr>
        <w:t>及时发现、劝阻、报告高层建筑新增可燃雨棚、突出外墙防护网等消防安全隐患点，发挥社区、物业服务企业作为高层建筑消防安全管理一线“前哨”作用；物业服务企业建立雨棚、防护网登记备案制度，严禁安装可燃雨棚、突出外墙防护网，对确有需求的，应安装不燃材质雨棚、外沿与外墙齐平或在外墙之内的防护网，并按照相关技术规范加设应急疏散逃生口。未按照要求设置雨棚及防护网的，各社区限期落实拆除整改，确保“发现一处，整改一处”。</w:t>
      </w:r>
    </w:p>
    <w:p w14:paraId="18B3FDE5">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五、工作要求</w:t>
      </w:r>
    </w:p>
    <w:p w14:paraId="1D2E8B3D">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480"/>
        <w:jc w:val="both"/>
        <w:textAlignment w:val="auto"/>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（一）落实工作责任。</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柏杨街道高层建筑可燃雨棚、突出外墙防护网整治攻坚专项行动工作具体按照所属社区分为四个工作组，工作组组长为驻社区领导，副组长为各社区书记，成员为网格责任区域内所有工作人员。各工作组根据工作量大小、网格责任区域安排落实人员，可两人一组入户开展工作。</w:t>
      </w:r>
    </w:p>
    <w:p w14:paraId="56DD64CB">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48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（二）加强宣传引导。</w:t>
      </w:r>
      <w:r>
        <w:rPr>
          <w:rFonts w:hint="default" w:ascii="Times New Roman" w:hAnsi="Times New Roman" w:eastAsia="方正仿宋_GBK" w:cs="Times New Roman"/>
          <w:color w:val="000000" w:themeColor="text1"/>
          <w:kern w:val="0"/>
          <w:sz w:val="32"/>
          <w:szCs w:val="32"/>
          <w14:textFill>
            <w14:solidFill>
              <w14:schemeClr w14:val="tx1"/>
            </w14:solidFill>
          </w14:textFill>
        </w:rPr>
        <w:t>各社区、物业企业</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要通过各种渠道大力宣传相关政策法规，让广大市民和社会各界支持高层建筑可燃雨棚、突出外墙防护网整治攻坚专项工作。各社区、物业企业要制作悬挂宣传横幅，在主干道出入口、公告栏、小区大门、电梯等醒目位置进行张贴消防安全宣传海报，利用党员会、群众会等会议形式进行</w:t>
      </w:r>
      <w:r>
        <w:rPr>
          <w:rFonts w:hint="default" w:ascii="Times New Roman" w:hAnsi="Times New Roman" w:eastAsia="方正仿宋_GBK" w:cs="Times New Roman"/>
          <w:color w:val="000000" w:themeColor="text1"/>
          <w:kern w:val="0"/>
          <w:sz w:val="32"/>
          <w:szCs w:val="32"/>
          <w14:textFill>
            <w14:solidFill>
              <w14:schemeClr w14:val="tx1"/>
            </w14:solidFill>
          </w14:textFill>
        </w:rPr>
        <w:t>多种形式</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14:textFill>
            <w14:solidFill>
              <w14:schemeClr w14:val="tx1"/>
            </w14:solidFill>
          </w14:textFill>
        </w:rPr>
        <w:t>宣传</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，切实提高居民的消防安全意识，鼓励居民主动配合并积极参与整治工作，引导</w:t>
      </w:r>
      <w:r>
        <w:rPr>
          <w:rFonts w:hint="default" w:ascii="Times New Roman" w:hAnsi="Times New Roman" w:eastAsia="方正仿宋_GBK" w:cs="Times New Roman"/>
          <w:color w:val="000000" w:themeColor="text1"/>
          <w:kern w:val="0"/>
          <w:sz w:val="32"/>
          <w:szCs w:val="32"/>
          <w14:textFill>
            <w14:solidFill>
              <w14:schemeClr w14:val="tx1"/>
            </w14:solidFill>
          </w14:textFill>
        </w:rPr>
        <w:t>业主自行清理可燃雨棚和突出外墙防护网。</w:t>
      </w:r>
    </w:p>
    <w:p w14:paraId="2B5357F5">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（三）形成工作合力。</w:t>
      </w:r>
      <w:r>
        <w:rPr>
          <w:rFonts w:hint="default" w:ascii="Times New Roman" w:hAnsi="Times New Roman" w:eastAsia="方正仿宋_GBK" w:cs="Times New Roman"/>
          <w:color w:val="000000" w:themeColor="text1"/>
          <w:kern w:val="0"/>
          <w:sz w:val="32"/>
          <w:szCs w:val="32"/>
          <w14:textFill>
            <w14:solidFill>
              <w14:schemeClr w14:val="tx1"/>
            </w14:solidFill>
          </w14:textFill>
        </w:rPr>
        <w:t>各社区、物业企业</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kern w:val="0"/>
          <w:sz w:val="32"/>
          <w:szCs w:val="32"/>
          <w14:textFill>
            <w14:solidFill>
              <w14:schemeClr w14:val="tx1"/>
            </w14:solidFill>
          </w14:textFill>
        </w:rPr>
        <w:t>及时发现、报告</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劝阻高层建筑新增可燃雨棚、突出外墙防护网等消防安全隐患点，</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做好居民思想工作，积极引导并督促居民自行整改，并</w:t>
      </w:r>
      <w:r>
        <w:rPr>
          <w:rFonts w:hint="default" w:ascii="Times New Roman" w:hAnsi="Times New Roman" w:eastAsia="方正仿宋_GBK" w:cs="Times New Roman"/>
          <w:color w:val="000000" w:themeColor="text1"/>
          <w:kern w:val="0"/>
          <w:sz w:val="32"/>
          <w:szCs w:val="32"/>
          <w14:textFill>
            <w14:solidFill>
              <w14:schemeClr w14:val="tx1"/>
            </w14:solidFill>
          </w14:textFill>
        </w:rPr>
        <w:t>配合相关职能部门</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开展综合执法工作</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p>
    <w:p w14:paraId="729DE24C">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480"/>
        <w:jc w:val="both"/>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（四）加强信息报送。</w:t>
      </w:r>
      <w:r>
        <w:rPr>
          <w:rFonts w:hint="default" w:ascii="Times New Roman" w:hAnsi="Times New Roman" w:eastAsia="方正仿宋_GBK" w:cs="Times New Roman"/>
          <w:color w:val="000000" w:themeColor="text1"/>
          <w:kern w:val="0"/>
          <w:sz w:val="32"/>
          <w:szCs w:val="32"/>
          <w14:textFill>
            <w14:solidFill>
              <w14:schemeClr w14:val="tx1"/>
            </w14:solidFill>
          </w14:textFill>
        </w:rPr>
        <w:t>各社区</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要落实具体信息上报工作人员，</w:t>
      </w:r>
      <w:r>
        <w:rPr>
          <w:rFonts w:hint="default" w:ascii="Times New Roman" w:hAnsi="Times New Roman" w:eastAsia="方正仿宋_GBK" w:cs="Times New Roman"/>
          <w:color w:val="000000" w:themeColor="text1"/>
          <w:kern w:val="0"/>
          <w:sz w:val="32"/>
          <w:szCs w:val="32"/>
          <w14:textFill>
            <w14:solidFill>
              <w14:schemeClr w14:val="tx1"/>
            </w14:solidFill>
          </w14:textFill>
        </w:rPr>
        <w:t>在每月21日前向街道报送《柏杨街道高层建筑可燃雨棚、突出外墙防护网整治情况汇总表》（见附件</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（联系人：滕智琼，联系电话：</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15870462760；QQ邮箱：396715263@qq.com</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p>
    <w:p w14:paraId="77FE16F5">
      <w:pPr>
        <w:keepNext w:val="0"/>
        <w:keepLines w:val="0"/>
        <w:pageBreakBefore w:val="0"/>
        <w:widowControl/>
        <w:shd w:val="clear" w:color="auto" w:fill="FFFFFF"/>
        <w:kinsoku/>
        <w:wordWrap/>
        <w:overflowPunct/>
        <w:topLinePunct w:val="0"/>
        <w:autoSpaceDE/>
        <w:autoSpaceDN/>
        <w:bidi w:val="0"/>
        <w:adjustRightInd/>
        <w:snapToGrid/>
        <w:spacing w:line="594" w:lineRule="exact"/>
        <w:ind w:left="1918" w:leftChars="304" w:hanging="1280" w:hangingChars="400"/>
        <w:jc w:val="both"/>
        <w:textAlignment w:val="auto"/>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附件</w:t>
      </w:r>
      <w:r>
        <w:rPr>
          <w:rFonts w:hint="default"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1.</w:t>
      </w:r>
      <w:r>
        <w:rPr>
          <w:rFonts w:hint="eastAsia" w:ascii="Times New Roman" w:hAnsi="Times New Roman" w:eastAsia="仿宋" w:cs="Times New Roman"/>
          <w:color w:val="000000" w:themeColor="text1"/>
          <w:kern w:val="0"/>
          <w:sz w:val="32"/>
          <w:szCs w:val="32"/>
          <w14:textFill>
            <w14:solidFill>
              <w14:schemeClr w14:val="tx1"/>
            </w14:solidFill>
          </w14:textFill>
        </w:rPr>
        <w:t>柏杨街道高层建筑可燃雨棚、突出外墙防护网整治</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专项行动工作组人员安排。</w:t>
      </w:r>
    </w:p>
    <w:p w14:paraId="2A201D5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4" w:lineRule="exact"/>
        <w:ind w:left="1916" w:leftChars="760" w:hanging="320" w:hangingChars="100"/>
        <w:jc w:val="both"/>
        <w:textAlignment w:val="auto"/>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柏杨街道</w:t>
      </w:r>
      <w:r>
        <w:rPr>
          <w:rFonts w:hint="eastAsia" w:ascii="Times New Roman" w:hAnsi="Times New Roman" w:eastAsia="仿宋" w:cs="Times New Roman"/>
          <w:color w:val="000000" w:themeColor="text1"/>
          <w:kern w:val="0"/>
          <w:sz w:val="32"/>
          <w:szCs w:val="32"/>
          <w14:textFill>
            <w14:solidFill>
              <w14:schemeClr w14:val="tx1"/>
            </w14:solidFill>
          </w14:textFill>
        </w:rPr>
        <w:t>高层建筑可燃雨棚、外墙防护网</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整改通知单。</w:t>
      </w:r>
    </w:p>
    <w:p w14:paraId="55F7A3D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4" w:lineRule="exact"/>
        <w:ind w:left="1916" w:leftChars="760" w:hanging="320" w:hangingChars="100"/>
        <w:jc w:val="both"/>
        <w:textAlignment w:val="auto"/>
        <w:rPr>
          <w:rFonts w:hint="eastAsia" w:ascii="Times New Roman" w:hAnsi="Times New Roman" w:eastAsia="仿宋" w:cs="Times New Roman"/>
          <w:color w:val="333333"/>
          <w:kern w:val="0"/>
          <w:sz w:val="32"/>
          <w:szCs w:val="32"/>
          <w:lang w:eastAsia="zh-CN"/>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kern w:val="0"/>
          <w:sz w:val="32"/>
          <w:szCs w:val="32"/>
          <w14:textFill>
            <w14:solidFill>
              <w14:schemeClr w14:val="tx1"/>
            </w14:solidFill>
          </w14:textFill>
        </w:rPr>
        <w:t>柏杨街道高层建筑可燃雨棚、突出外墙防护网整</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 w:val="32"/>
          <w:szCs w:val="32"/>
          <w14:textFill>
            <w14:solidFill>
              <w14:schemeClr w14:val="tx1"/>
            </w14:solidFill>
          </w14:textFill>
        </w:rPr>
        <w:t>治情况汇总表</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p>
    <w:p w14:paraId="09280BBA">
      <w:pPr>
        <w:keepNext w:val="0"/>
        <w:keepLines w:val="0"/>
        <w:pageBreakBefore w:val="0"/>
        <w:widowControl/>
        <w:shd w:val="clear" w:color="auto" w:fill="FFFFFF"/>
        <w:kinsoku/>
        <w:wordWrap/>
        <w:overflowPunct/>
        <w:topLinePunct w:val="0"/>
        <w:autoSpaceDE/>
        <w:autoSpaceDN/>
        <w:bidi w:val="0"/>
        <w:adjustRightInd/>
        <w:snapToGrid/>
        <w:spacing w:line="594" w:lineRule="exact"/>
        <w:ind w:firstLine="48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w:t>
      </w:r>
    </w:p>
    <w:p w14:paraId="0B5BB785">
      <w:pPr>
        <w:widowControl/>
        <w:shd w:val="clear" w:color="auto" w:fill="FFFFFF"/>
        <w:spacing w:line="540" w:lineRule="exact"/>
        <w:ind w:firstLine="480"/>
        <w:jc w:val="left"/>
        <w:rPr>
          <w:rFonts w:hint="default" w:ascii="Times New Roman" w:hAnsi="Times New Roman" w:eastAsia="方正仿宋_GBK" w:cs="Times New Roman"/>
          <w:color w:val="333333"/>
          <w:kern w:val="0"/>
          <w:sz w:val="32"/>
          <w:szCs w:val="32"/>
        </w:rPr>
      </w:pPr>
    </w:p>
    <w:p w14:paraId="52EFEC9C">
      <w:pPr>
        <w:widowControl/>
        <w:shd w:val="clear" w:color="auto" w:fill="FFFFFF"/>
        <w:spacing w:line="540" w:lineRule="exact"/>
        <w:ind w:firstLine="480"/>
        <w:jc w:val="left"/>
        <w:rPr>
          <w:rFonts w:hint="default" w:ascii="Times New Roman" w:hAnsi="Times New Roman" w:eastAsia="方正仿宋_GBK" w:cs="Times New Roman"/>
          <w:color w:val="333333"/>
          <w:kern w:val="0"/>
          <w:sz w:val="32"/>
          <w:szCs w:val="32"/>
        </w:rPr>
      </w:pPr>
    </w:p>
    <w:p w14:paraId="792F140A">
      <w:pPr>
        <w:widowControl/>
        <w:shd w:val="clear" w:color="auto" w:fill="FFFFFF"/>
        <w:spacing w:line="540" w:lineRule="exact"/>
        <w:jc w:val="left"/>
        <w:rPr>
          <w:rFonts w:hint="eastAsia" w:ascii="Times New Roman" w:hAnsi="Times New Roman" w:eastAsia="方正仿宋_GBK" w:cs="Times New Roman"/>
          <w:color w:val="333333"/>
          <w:kern w:val="0"/>
          <w:sz w:val="32"/>
          <w:szCs w:val="32"/>
          <w:lang w:val="en-US" w:eastAsia="zh-CN"/>
        </w:rPr>
        <w:sectPr>
          <w:footerReference r:id="rId3" w:type="default"/>
          <w:type w:val="continuous"/>
          <w:pgSz w:w="11906" w:h="16838"/>
          <w:pgMar w:top="2098" w:right="1474" w:bottom="1985" w:left="1588" w:header="720" w:footer="720" w:gutter="0"/>
          <w:pgNumType w:fmt="numberInDash"/>
          <w:cols w:space="720" w:num="1"/>
          <w:docGrid w:type="lines" w:linePitch="579" w:charSpace="0"/>
        </w:sectPr>
      </w:pPr>
    </w:p>
    <w:p w14:paraId="076FFF6A">
      <w:pPr>
        <w:widowControl/>
        <w:shd w:val="clear" w:color="auto" w:fill="FFFFFF"/>
        <w:spacing w:line="540" w:lineRule="exact"/>
        <w:jc w:val="left"/>
        <w:rPr>
          <w:rFonts w:hint="eastAsia" w:ascii="Times New Roman" w:hAnsi="Times New Roman" w:eastAsia="方正仿宋_GBK" w:cs="Times New Roman"/>
          <w:color w:val="333333"/>
          <w:kern w:val="0"/>
          <w:sz w:val="32"/>
          <w:szCs w:val="32"/>
          <w:lang w:val="en-US" w:eastAsia="zh-CN"/>
        </w:rPr>
        <w:sectPr>
          <w:type w:val="continuous"/>
          <w:pgSz w:w="11906" w:h="16838"/>
          <w:pgMar w:top="2098" w:right="1474" w:bottom="1985" w:left="1588" w:header="720" w:footer="720" w:gutter="0"/>
          <w:pgNumType w:fmt="numberInDash"/>
          <w:cols w:space="720" w:num="1"/>
          <w:docGrid w:type="lines" w:linePitch="579" w:charSpace="0"/>
        </w:sectPr>
      </w:pPr>
    </w:p>
    <w:p w14:paraId="5EBB57D0">
      <w:pPr>
        <w:widowControl/>
        <w:shd w:val="clear" w:color="auto" w:fill="FFFFFF"/>
        <w:spacing w:line="540" w:lineRule="exact"/>
        <w:jc w:val="left"/>
        <w:rPr>
          <w:rFonts w:hint="eastAsia" w:ascii="方正黑体_GBK" w:hAnsi="方正黑体_GBK" w:eastAsia="方正黑体_GBK" w:cs="方正黑体_GBK"/>
          <w:color w:val="333333"/>
          <w:kern w:val="0"/>
          <w:sz w:val="32"/>
          <w:szCs w:val="32"/>
          <w:lang w:val="en-US" w:eastAsia="zh-CN"/>
        </w:rPr>
      </w:pPr>
      <w:r>
        <w:rPr>
          <w:rFonts w:hint="eastAsia" w:ascii="方正黑体_GBK" w:hAnsi="方正黑体_GBK" w:eastAsia="方正黑体_GBK" w:cs="方正黑体_GBK"/>
          <w:color w:val="333333"/>
          <w:kern w:val="0"/>
          <w:sz w:val="32"/>
          <w:szCs w:val="32"/>
          <w:lang w:val="en-US" w:eastAsia="zh-CN"/>
        </w:rPr>
        <w:t>附件1</w:t>
      </w:r>
    </w:p>
    <w:p w14:paraId="25B2CAD0">
      <w:pPr>
        <w:widowControl/>
        <w:shd w:val="clear" w:color="auto" w:fill="FFFFFF"/>
        <w:spacing w:line="540" w:lineRule="exact"/>
        <w:jc w:val="center"/>
        <w:rPr>
          <w:rFonts w:hint="eastAsia" w:ascii="方正小标宋_GBK" w:hAnsi="方正小标宋_GBK" w:eastAsia="方正小标宋_GBK" w:cs="方正小标宋_GBK"/>
          <w:b w:val="0"/>
          <w:bCs w:val="0"/>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柏杨街道高层建筑可燃雨棚、突出外墙防护网</w:t>
      </w:r>
    </w:p>
    <w:p w14:paraId="7257F7E5">
      <w:pPr>
        <w:widowControl/>
        <w:shd w:val="clear" w:color="auto" w:fill="FFFFFF"/>
        <w:spacing w:line="540" w:lineRule="exact"/>
        <w:jc w:val="center"/>
        <w:rPr>
          <w:rFonts w:hint="eastAsia" w:ascii="方正小标宋_GBK" w:hAnsi="方正小标宋_GBK" w:eastAsia="方正小标宋_GBK" w:cs="方正小标宋_GBK"/>
          <w:b w:val="0"/>
          <w:bCs w:val="0"/>
          <w:color w:val="333333"/>
          <w:kern w:val="0"/>
          <w:sz w:val="44"/>
          <w:szCs w:val="44"/>
          <w:lang w:val="en-US" w:eastAsia="zh-CN"/>
        </w:rPr>
      </w:pPr>
      <w:r>
        <w:rPr>
          <w:rFonts w:hint="eastAsia" w:ascii="方正小标宋_GBK" w:hAnsi="方正小标宋_GBK" w:eastAsia="方正小标宋_GBK" w:cs="方正小标宋_GBK"/>
          <w:b w:val="0"/>
          <w:bCs w:val="0"/>
          <w:color w:val="333333"/>
          <w:kern w:val="0"/>
          <w:sz w:val="44"/>
          <w:szCs w:val="44"/>
        </w:rPr>
        <w:t>整治</w:t>
      </w:r>
      <w:r>
        <w:rPr>
          <w:rFonts w:hint="eastAsia" w:ascii="方正小标宋_GBK" w:hAnsi="方正小标宋_GBK" w:eastAsia="方正小标宋_GBK" w:cs="方正小标宋_GBK"/>
          <w:b w:val="0"/>
          <w:bCs w:val="0"/>
          <w:color w:val="333333"/>
          <w:kern w:val="0"/>
          <w:sz w:val="44"/>
          <w:szCs w:val="44"/>
          <w:lang w:eastAsia="zh-CN"/>
        </w:rPr>
        <w:t>专项行动工作组人员安排</w:t>
      </w:r>
    </w:p>
    <w:tbl>
      <w:tblPr>
        <w:tblStyle w:val="9"/>
        <w:tblW w:w="1392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20"/>
        <w:gridCol w:w="1200"/>
        <w:gridCol w:w="9540"/>
        <w:gridCol w:w="960"/>
      </w:tblGrid>
      <w:tr w14:paraId="60E1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8A43924">
            <w:pPr>
              <w:widowControl/>
              <w:spacing w:line="540" w:lineRule="exact"/>
              <w:jc w:val="center"/>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社区</w:t>
            </w:r>
          </w:p>
        </w:tc>
        <w:tc>
          <w:tcPr>
            <w:tcW w:w="1320" w:type="dxa"/>
          </w:tcPr>
          <w:p w14:paraId="30ED5AA8">
            <w:pPr>
              <w:widowControl/>
              <w:spacing w:line="540" w:lineRule="exact"/>
              <w:jc w:val="center"/>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组长</w:t>
            </w:r>
          </w:p>
        </w:tc>
        <w:tc>
          <w:tcPr>
            <w:tcW w:w="1200" w:type="dxa"/>
          </w:tcPr>
          <w:p w14:paraId="7B1A635F">
            <w:pPr>
              <w:widowControl/>
              <w:spacing w:line="540" w:lineRule="exact"/>
              <w:jc w:val="center"/>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副组长</w:t>
            </w:r>
          </w:p>
        </w:tc>
        <w:tc>
          <w:tcPr>
            <w:tcW w:w="9540" w:type="dxa"/>
          </w:tcPr>
          <w:p w14:paraId="2FE7857A">
            <w:pPr>
              <w:widowControl/>
              <w:spacing w:line="540" w:lineRule="exact"/>
              <w:jc w:val="center"/>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成  员</w:t>
            </w:r>
          </w:p>
        </w:tc>
        <w:tc>
          <w:tcPr>
            <w:tcW w:w="960" w:type="dxa"/>
          </w:tcPr>
          <w:p w14:paraId="1098D312">
            <w:pPr>
              <w:widowControl/>
              <w:spacing w:line="540" w:lineRule="exact"/>
              <w:jc w:val="center"/>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备注</w:t>
            </w:r>
          </w:p>
        </w:tc>
      </w:tr>
      <w:tr w14:paraId="63CF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00" w:type="dxa"/>
            <w:vAlign w:val="center"/>
          </w:tcPr>
          <w:p w14:paraId="097A0EF9">
            <w:pPr>
              <w:widowControl/>
              <w:spacing w:line="540" w:lineRule="exact"/>
              <w:jc w:val="center"/>
              <w:rPr>
                <w:rFonts w:hint="eastAsia" w:ascii="Times New Roman" w:hAnsi="Times New Roman" w:eastAsia="仿宋" w:cs="Times New Roman"/>
                <w:color w:val="333333"/>
                <w:kern w:val="0"/>
                <w:sz w:val="28"/>
                <w:szCs w:val="28"/>
                <w:lang w:val="en-US" w:eastAsia="zh-CN"/>
              </w:rPr>
            </w:pPr>
            <w:r>
              <w:rPr>
                <w:rFonts w:hint="eastAsia" w:ascii="Times New Roman" w:hAnsi="Times New Roman" w:eastAsia="仿宋" w:cs="Times New Roman"/>
                <w:color w:val="333333"/>
                <w:kern w:val="0"/>
                <w:sz w:val="28"/>
                <w:szCs w:val="28"/>
                <w:lang w:val="en-US" w:eastAsia="zh-CN"/>
              </w:rPr>
              <w:t>白马</w:t>
            </w:r>
          </w:p>
          <w:p w14:paraId="667EE30E">
            <w:pPr>
              <w:widowControl/>
              <w:spacing w:line="540" w:lineRule="exact"/>
              <w:jc w:val="center"/>
              <w:rPr>
                <w:rFonts w:hint="eastAsia" w:ascii="Times New Roman" w:hAnsi="Times New Roman" w:eastAsia="仿宋" w:cs="Times New Roman"/>
                <w:color w:val="333333"/>
                <w:kern w:val="0"/>
                <w:sz w:val="28"/>
                <w:szCs w:val="28"/>
                <w:lang w:val="en-US" w:eastAsia="zh-CN"/>
              </w:rPr>
            </w:pPr>
            <w:r>
              <w:rPr>
                <w:rFonts w:hint="eastAsia" w:ascii="Times New Roman" w:hAnsi="Times New Roman" w:eastAsia="仿宋" w:cs="Times New Roman"/>
                <w:color w:val="333333"/>
                <w:kern w:val="0"/>
                <w:sz w:val="28"/>
                <w:szCs w:val="28"/>
                <w:lang w:val="en-US" w:eastAsia="zh-CN"/>
              </w:rPr>
              <w:t>社区</w:t>
            </w:r>
          </w:p>
        </w:tc>
        <w:tc>
          <w:tcPr>
            <w:tcW w:w="1320" w:type="dxa"/>
            <w:vAlign w:val="center"/>
          </w:tcPr>
          <w:p w14:paraId="2432683E">
            <w:pPr>
              <w:widowControl/>
              <w:spacing w:line="540" w:lineRule="exact"/>
              <w:jc w:val="center"/>
              <w:rPr>
                <w:rFonts w:hint="default" w:ascii="Times New Roman" w:hAnsi="Times New Roman" w:eastAsia="仿宋" w:cs="Times New Roman"/>
                <w:color w:val="333333"/>
                <w:kern w:val="0"/>
                <w:sz w:val="28"/>
                <w:szCs w:val="28"/>
                <w:lang w:val="en-US" w:eastAsia="zh-CN"/>
              </w:rPr>
            </w:pPr>
            <w:r>
              <w:rPr>
                <w:rFonts w:hint="default" w:ascii="Times New Roman" w:hAnsi="Times New Roman" w:eastAsia="仿宋" w:cs="Times New Roman"/>
                <w:color w:val="333333"/>
                <w:kern w:val="0"/>
                <w:sz w:val="28"/>
                <w:szCs w:val="28"/>
                <w:lang w:val="en-US" w:eastAsia="zh-CN"/>
              </w:rPr>
              <w:t>刘远辉</w:t>
            </w:r>
          </w:p>
          <w:p w14:paraId="738ABC99">
            <w:pPr>
              <w:widowControl/>
              <w:spacing w:line="540" w:lineRule="exact"/>
              <w:jc w:val="center"/>
              <w:rPr>
                <w:rFonts w:hint="default" w:ascii="Times New Roman" w:hAnsi="Times New Roman" w:eastAsia="仿宋" w:cs="Times New Roman"/>
                <w:color w:val="333333"/>
                <w:kern w:val="0"/>
                <w:sz w:val="28"/>
                <w:szCs w:val="28"/>
                <w:lang w:val="en-US" w:eastAsia="zh-CN"/>
              </w:rPr>
            </w:pPr>
            <w:r>
              <w:rPr>
                <w:rFonts w:hint="default" w:ascii="Times New Roman" w:hAnsi="Times New Roman" w:eastAsia="仿宋" w:cs="Times New Roman"/>
                <w:color w:val="333333"/>
                <w:kern w:val="0"/>
                <w:sz w:val="28"/>
                <w:szCs w:val="28"/>
                <w:lang w:val="en-US" w:eastAsia="zh-CN"/>
              </w:rPr>
              <w:t>郑迎春</w:t>
            </w:r>
          </w:p>
        </w:tc>
        <w:tc>
          <w:tcPr>
            <w:tcW w:w="1200" w:type="dxa"/>
            <w:vAlign w:val="center"/>
          </w:tcPr>
          <w:p w14:paraId="1EF05D5E">
            <w:pPr>
              <w:widowControl/>
              <w:spacing w:line="540" w:lineRule="exact"/>
              <w:jc w:val="center"/>
              <w:rPr>
                <w:rFonts w:hint="default" w:ascii="Times New Roman" w:hAnsi="Times New Roman" w:eastAsia="仿宋" w:cs="Times New Roman"/>
                <w:color w:val="333333"/>
                <w:kern w:val="0"/>
                <w:sz w:val="28"/>
                <w:szCs w:val="28"/>
                <w:lang w:val="en-US" w:eastAsia="zh-CN"/>
              </w:rPr>
            </w:pPr>
            <w:r>
              <w:rPr>
                <w:rFonts w:hint="eastAsia" w:ascii="Times New Roman" w:hAnsi="Times New Roman" w:eastAsia="仿宋" w:cs="Times New Roman"/>
                <w:color w:val="333333"/>
                <w:kern w:val="0"/>
                <w:sz w:val="28"/>
                <w:szCs w:val="28"/>
                <w:lang w:val="en-US" w:eastAsia="zh-CN"/>
              </w:rPr>
              <w:t>马道绪</w:t>
            </w:r>
          </w:p>
        </w:tc>
        <w:tc>
          <w:tcPr>
            <w:tcW w:w="9540" w:type="dxa"/>
          </w:tcPr>
          <w:p w14:paraId="16CA9EA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333333"/>
                <w:kern w:val="0"/>
                <w:sz w:val="24"/>
                <w:szCs w:val="24"/>
                <w:lang w:val="en-US" w:eastAsia="zh-CN"/>
              </w:rPr>
            </w:pPr>
          </w:p>
          <w:p w14:paraId="643B1D7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333333"/>
                <w:kern w:val="0"/>
                <w:sz w:val="24"/>
                <w:szCs w:val="24"/>
                <w:vertAlign w:val="baseline"/>
                <w:lang w:val="en-US"/>
              </w:rPr>
            </w:pPr>
            <w:r>
              <w:rPr>
                <w:rFonts w:hint="default" w:ascii="Times New Roman" w:hAnsi="Times New Roman" w:eastAsia="仿宋" w:cs="Times New Roman"/>
                <w:color w:val="333333"/>
                <w:kern w:val="0"/>
                <w:sz w:val="24"/>
                <w:szCs w:val="24"/>
                <w:lang w:val="en-US" w:eastAsia="zh-CN"/>
              </w:rPr>
              <w:t>金忠祥</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李绪和</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张艳</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薛成俊</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王凤玲</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胡丹</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金忠来</w:t>
            </w:r>
          </w:p>
        </w:tc>
        <w:tc>
          <w:tcPr>
            <w:tcW w:w="960" w:type="dxa"/>
          </w:tcPr>
          <w:p w14:paraId="226A2C5B">
            <w:pPr>
              <w:widowControl/>
              <w:spacing w:line="540" w:lineRule="exact"/>
              <w:jc w:val="left"/>
              <w:rPr>
                <w:rFonts w:hint="default" w:ascii="Times New Roman" w:hAnsi="Times New Roman" w:eastAsia="方正仿宋_GBK" w:cs="Times New Roman"/>
                <w:color w:val="333333"/>
                <w:kern w:val="0"/>
                <w:sz w:val="32"/>
                <w:szCs w:val="32"/>
                <w:vertAlign w:val="baseline"/>
              </w:rPr>
            </w:pPr>
          </w:p>
        </w:tc>
      </w:tr>
      <w:tr w14:paraId="218B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6DE7E3F">
            <w:pPr>
              <w:widowControl/>
              <w:spacing w:line="540" w:lineRule="exact"/>
              <w:jc w:val="center"/>
              <w:rPr>
                <w:rFonts w:hint="eastAsia" w:ascii="Times New Roman" w:hAnsi="Times New Roman" w:eastAsia="仿宋" w:cs="Times New Roman"/>
                <w:color w:val="333333"/>
                <w:kern w:val="0"/>
                <w:sz w:val="28"/>
                <w:szCs w:val="28"/>
                <w:lang w:val="en-US" w:eastAsia="zh-CN"/>
              </w:rPr>
            </w:pPr>
            <w:r>
              <w:rPr>
                <w:rFonts w:hint="eastAsia" w:ascii="Times New Roman" w:hAnsi="Times New Roman" w:eastAsia="仿宋" w:cs="Times New Roman"/>
                <w:color w:val="333333"/>
                <w:kern w:val="0"/>
                <w:sz w:val="28"/>
                <w:szCs w:val="28"/>
                <w:lang w:val="en-US" w:eastAsia="zh-CN"/>
              </w:rPr>
              <w:t>丰益社区</w:t>
            </w:r>
          </w:p>
        </w:tc>
        <w:tc>
          <w:tcPr>
            <w:tcW w:w="1320" w:type="dxa"/>
            <w:vAlign w:val="center"/>
          </w:tcPr>
          <w:p w14:paraId="1A394364">
            <w:pPr>
              <w:widowControl/>
              <w:spacing w:line="540" w:lineRule="exact"/>
              <w:jc w:val="center"/>
              <w:rPr>
                <w:rFonts w:hint="default" w:ascii="Times New Roman" w:hAnsi="Times New Roman" w:eastAsia="仿宋" w:cs="Times New Roman"/>
                <w:color w:val="333333"/>
                <w:kern w:val="0"/>
                <w:sz w:val="28"/>
                <w:szCs w:val="28"/>
                <w:lang w:val="en-US" w:eastAsia="zh-CN"/>
              </w:rPr>
            </w:pPr>
            <w:r>
              <w:rPr>
                <w:rFonts w:hint="default" w:ascii="Times New Roman" w:hAnsi="Times New Roman" w:eastAsia="仿宋" w:cs="Times New Roman"/>
                <w:color w:val="333333"/>
                <w:kern w:val="0"/>
                <w:sz w:val="28"/>
                <w:szCs w:val="28"/>
                <w:lang w:val="en-US" w:eastAsia="zh-CN"/>
              </w:rPr>
              <w:t>李永华</w:t>
            </w:r>
          </w:p>
          <w:p w14:paraId="399B3BAE">
            <w:pPr>
              <w:widowControl/>
              <w:spacing w:line="540" w:lineRule="exact"/>
              <w:jc w:val="center"/>
              <w:rPr>
                <w:rFonts w:hint="default" w:ascii="Times New Roman" w:hAnsi="Times New Roman" w:eastAsia="仿宋" w:cs="Times New Roman"/>
                <w:color w:val="333333"/>
                <w:kern w:val="0"/>
                <w:sz w:val="28"/>
                <w:szCs w:val="28"/>
                <w:lang w:val="en-US" w:eastAsia="zh-CN"/>
              </w:rPr>
            </w:pPr>
            <w:r>
              <w:rPr>
                <w:rFonts w:hint="default" w:ascii="Times New Roman" w:hAnsi="Times New Roman" w:eastAsia="仿宋" w:cs="Times New Roman"/>
                <w:color w:val="333333"/>
                <w:kern w:val="0"/>
                <w:sz w:val="28"/>
                <w:szCs w:val="28"/>
                <w:lang w:val="en-US" w:eastAsia="zh-CN"/>
              </w:rPr>
              <w:t>伍远鹏</w:t>
            </w:r>
          </w:p>
        </w:tc>
        <w:tc>
          <w:tcPr>
            <w:tcW w:w="1200" w:type="dxa"/>
            <w:vAlign w:val="center"/>
          </w:tcPr>
          <w:p w14:paraId="1DC767B2">
            <w:pPr>
              <w:widowControl/>
              <w:spacing w:line="540" w:lineRule="exact"/>
              <w:jc w:val="center"/>
              <w:rPr>
                <w:rFonts w:hint="default" w:ascii="Times New Roman" w:hAnsi="Times New Roman" w:eastAsia="仿宋" w:cs="Times New Roman"/>
                <w:color w:val="333333"/>
                <w:kern w:val="0"/>
                <w:sz w:val="28"/>
                <w:szCs w:val="28"/>
                <w:lang w:val="en-US" w:eastAsia="zh-CN"/>
              </w:rPr>
            </w:pPr>
            <w:r>
              <w:rPr>
                <w:rFonts w:hint="default" w:ascii="Times New Roman" w:hAnsi="Times New Roman" w:eastAsia="仿宋" w:cs="Times New Roman"/>
                <w:color w:val="333333"/>
                <w:kern w:val="0"/>
                <w:sz w:val="28"/>
                <w:szCs w:val="28"/>
                <w:lang w:val="en-US" w:eastAsia="zh-CN"/>
              </w:rPr>
              <w:t>金良顺</w:t>
            </w:r>
          </w:p>
        </w:tc>
        <w:tc>
          <w:tcPr>
            <w:tcW w:w="9540" w:type="dxa"/>
          </w:tcPr>
          <w:p w14:paraId="5E5433E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333333"/>
                <w:kern w:val="0"/>
                <w:sz w:val="24"/>
                <w:szCs w:val="24"/>
                <w:lang w:val="en-US" w:eastAsia="zh-CN"/>
              </w:rPr>
            </w:pPr>
            <w:r>
              <w:rPr>
                <w:rFonts w:hint="default" w:ascii="Times New Roman" w:hAnsi="Times New Roman" w:eastAsia="仿宋" w:cs="Times New Roman"/>
                <w:color w:val="333333"/>
                <w:kern w:val="0"/>
                <w:sz w:val="24"/>
                <w:szCs w:val="24"/>
                <w:lang w:val="en-US" w:eastAsia="zh-CN"/>
              </w:rPr>
              <w:t>李炜、陈镜、叶书含、刘芸、</w:t>
            </w:r>
            <w:r>
              <w:rPr>
                <w:rFonts w:hint="eastAsia" w:ascii="Times New Roman" w:hAnsi="Times New Roman" w:eastAsia="仿宋" w:cs="Times New Roman"/>
                <w:color w:val="333333"/>
                <w:kern w:val="0"/>
                <w:sz w:val="24"/>
                <w:szCs w:val="24"/>
                <w:lang w:val="en-US" w:eastAsia="zh-CN"/>
              </w:rPr>
              <w:t>陈兴梅、</w:t>
            </w:r>
            <w:r>
              <w:rPr>
                <w:rFonts w:hint="default" w:ascii="Times New Roman" w:hAnsi="Times New Roman" w:eastAsia="仿宋" w:cs="Times New Roman"/>
                <w:color w:val="333333"/>
                <w:kern w:val="0"/>
                <w:sz w:val="24"/>
                <w:szCs w:val="24"/>
                <w:lang w:val="en-US" w:eastAsia="zh-CN"/>
              </w:rPr>
              <w:t>陈小林、张晴、胡玉兰、安华宁、张桂芳、王绍珍、王姚、廖贤军、钱佳佳 、李长树、杨阳、吴誉、胡娟、潘胜清</w:t>
            </w:r>
          </w:p>
          <w:p w14:paraId="5A0755D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333333"/>
                <w:kern w:val="0"/>
                <w:sz w:val="24"/>
                <w:szCs w:val="24"/>
                <w:lang w:val="en-US" w:eastAsia="zh-CN"/>
              </w:rPr>
            </w:pPr>
            <w:r>
              <w:rPr>
                <w:rFonts w:hint="default" w:ascii="Times New Roman" w:hAnsi="Times New Roman" w:eastAsia="仿宋" w:cs="Times New Roman"/>
                <w:color w:val="333333"/>
                <w:kern w:val="0"/>
                <w:sz w:val="24"/>
                <w:szCs w:val="24"/>
                <w:lang w:val="en-US" w:eastAsia="zh-CN"/>
              </w:rPr>
              <w:t>廖羽</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金小英</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冉超</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邱忠清</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张小兵</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曾焱</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冉巧柔</w:t>
            </w:r>
          </w:p>
          <w:p w14:paraId="771E31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333333"/>
                <w:kern w:val="0"/>
                <w:sz w:val="24"/>
                <w:szCs w:val="24"/>
                <w:vertAlign w:val="baseline"/>
              </w:rPr>
            </w:pPr>
          </w:p>
        </w:tc>
        <w:tc>
          <w:tcPr>
            <w:tcW w:w="960" w:type="dxa"/>
          </w:tcPr>
          <w:p w14:paraId="6D0830A8">
            <w:pPr>
              <w:widowControl/>
              <w:spacing w:line="540" w:lineRule="exact"/>
              <w:jc w:val="left"/>
              <w:rPr>
                <w:rFonts w:hint="default" w:ascii="Times New Roman" w:hAnsi="Times New Roman" w:eastAsia="方正仿宋_GBK" w:cs="Times New Roman"/>
                <w:color w:val="333333"/>
                <w:kern w:val="0"/>
                <w:sz w:val="32"/>
                <w:szCs w:val="32"/>
                <w:vertAlign w:val="baseline"/>
              </w:rPr>
            </w:pPr>
          </w:p>
        </w:tc>
      </w:tr>
      <w:tr w14:paraId="3984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900" w:type="dxa"/>
            <w:vAlign w:val="center"/>
          </w:tcPr>
          <w:p w14:paraId="537918F0">
            <w:pPr>
              <w:widowControl/>
              <w:spacing w:line="540" w:lineRule="exact"/>
              <w:jc w:val="center"/>
              <w:rPr>
                <w:rFonts w:hint="eastAsia" w:ascii="Times New Roman" w:hAnsi="Times New Roman" w:eastAsia="仿宋" w:cs="Times New Roman"/>
                <w:color w:val="333333"/>
                <w:kern w:val="0"/>
                <w:sz w:val="28"/>
                <w:szCs w:val="28"/>
                <w:lang w:val="en-US" w:eastAsia="zh-CN"/>
              </w:rPr>
            </w:pPr>
            <w:r>
              <w:rPr>
                <w:rFonts w:hint="eastAsia" w:ascii="Times New Roman" w:hAnsi="Times New Roman" w:eastAsia="仿宋" w:cs="Times New Roman"/>
                <w:color w:val="333333"/>
                <w:kern w:val="0"/>
                <w:sz w:val="28"/>
                <w:szCs w:val="28"/>
                <w:lang w:val="en-US" w:eastAsia="zh-CN"/>
              </w:rPr>
              <w:t>新华社区</w:t>
            </w:r>
          </w:p>
        </w:tc>
        <w:tc>
          <w:tcPr>
            <w:tcW w:w="1320" w:type="dxa"/>
            <w:vAlign w:val="center"/>
          </w:tcPr>
          <w:p w14:paraId="52EF32F0">
            <w:pPr>
              <w:widowControl/>
              <w:spacing w:line="540" w:lineRule="exact"/>
              <w:jc w:val="center"/>
              <w:rPr>
                <w:rFonts w:hint="default" w:ascii="Times New Roman" w:hAnsi="Times New Roman" w:eastAsia="仿宋" w:cs="Times New Roman"/>
                <w:color w:val="333333"/>
                <w:kern w:val="0"/>
                <w:sz w:val="28"/>
                <w:szCs w:val="28"/>
                <w:lang w:val="en-US" w:eastAsia="zh-CN"/>
              </w:rPr>
            </w:pPr>
            <w:r>
              <w:rPr>
                <w:rFonts w:hint="default" w:ascii="Times New Roman" w:hAnsi="Times New Roman" w:eastAsia="仿宋" w:cs="Times New Roman"/>
                <w:color w:val="333333"/>
                <w:kern w:val="0"/>
                <w:sz w:val="28"/>
                <w:szCs w:val="28"/>
                <w:lang w:val="en-US" w:eastAsia="zh-CN"/>
              </w:rPr>
              <w:t>余</w:t>
            </w:r>
            <w:r>
              <w:rPr>
                <w:rFonts w:hint="eastAsia" w:ascii="Times New Roman" w:hAnsi="Times New Roman" w:eastAsia="仿宋" w:cs="Times New Roman"/>
                <w:color w:val="333333"/>
                <w:kern w:val="0"/>
                <w:sz w:val="28"/>
                <w:szCs w:val="28"/>
                <w:lang w:val="en-US" w:eastAsia="zh-CN"/>
              </w:rPr>
              <w:t xml:space="preserve">  </w:t>
            </w:r>
            <w:r>
              <w:rPr>
                <w:rFonts w:hint="default" w:ascii="Times New Roman" w:hAnsi="Times New Roman" w:eastAsia="仿宋" w:cs="Times New Roman"/>
                <w:color w:val="333333"/>
                <w:kern w:val="0"/>
                <w:sz w:val="28"/>
                <w:szCs w:val="28"/>
                <w:lang w:val="en-US" w:eastAsia="zh-CN"/>
              </w:rPr>
              <w:t>游</w:t>
            </w:r>
            <w:r>
              <w:rPr>
                <w:rFonts w:hint="eastAsia" w:ascii="Times New Roman" w:hAnsi="Times New Roman" w:eastAsia="仿宋" w:cs="Times New Roman"/>
                <w:color w:val="333333"/>
                <w:kern w:val="0"/>
                <w:sz w:val="28"/>
                <w:szCs w:val="28"/>
                <w:lang w:val="en-US" w:eastAsia="zh-CN"/>
              </w:rPr>
              <w:t xml:space="preserve">  </w:t>
            </w:r>
            <w:r>
              <w:rPr>
                <w:rFonts w:hint="default" w:ascii="Times New Roman" w:hAnsi="Times New Roman" w:eastAsia="仿宋" w:cs="Times New Roman"/>
                <w:color w:val="333333"/>
                <w:kern w:val="0"/>
                <w:sz w:val="28"/>
                <w:szCs w:val="28"/>
                <w:lang w:val="en-US" w:eastAsia="zh-CN"/>
              </w:rPr>
              <w:t>易红莉</w:t>
            </w:r>
          </w:p>
        </w:tc>
        <w:tc>
          <w:tcPr>
            <w:tcW w:w="1200" w:type="dxa"/>
            <w:vAlign w:val="center"/>
          </w:tcPr>
          <w:p w14:paraId="3062EF41">
            <w:pPr>
              <w:widowControl/>
              <w:spacing w:line="540" w:lineRule="exact"/>
              <w:jc w:val="center"/>
              <w:rPr>
                <w:rFonts w:hint="eastAsia" w:ascii="Times New Roman" w:hAnsi="Times New Roman" w:eastAsia="仿宋" w:cs="Times New Roman"/>
                <w:color w:val="333333"/>
                <w:kern w:val="0"/>
                <w:sz w:val="28"/>
                <w:szCs w:val="28"/>
                <w:lang w:val="en-US" w:eastAsia="zh-CN"/>
              </w:rPr>
            </w:pPr>
            <w:r>
              <w:rPr>
                <w:rFonts w:hint="eastAsia" w:ascii="Times New Roman" w:hAnsi="Times New Roman" w:eastAsia="仿宋" w:cs="Times New Roman"/>
                <w:color w:val="333333"/>
                <w:kern w:val="0"/>
                <w:sz w:val="28"/>
                <w:szCs w:val="28"/>
                <w:lang w:val="en-US" w:eastAsia="zh-CN"/>
              </w:rPr>
              <w:t>杨  俊</w:t>
            </w:r>
          </w:p>
        </w:tc>
        <w:tc>
          <w:tcPr>
            <w:tcW w:w="9540" w:type="dxa"/>
          </w:tcPr>
          <w:p w14:paraId="5425383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color w:val="333333"/>
                <w:kern w:val="0"/>
                <w:sz w:val="24"/>
                <w:szCs w:val="24"/>
                <w:lang w:val="en-US" w:eastAsia="zh-CN"/>
              </w:rPr>
            </w:pPr>
            <w:r>
              <w:rPr>
                <w:rFonts w:hint="default" w:ascii="Times New Roman" w:hAnsi="Times New Roman" w:eastAsia="仿宋" w:cs="Times New Roman"/>
                <w:color w:val="333333"/>
                <w:kern w:val="0"/>
                <w:sz w:val="24"/>
                <w:szCs w:val="24"/>
                <w:lang w:val="en-US" w:eastAsia="zh-CN"/>
              </w:rPr>
              <w:t>李玲、路祖华、冉启平、滕智琼、李立蓉、杜明娟、邱琼章、骆忠萍、张小霞、谭清翠</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陈晓明、段美永、陈林、金思荣、李红淋 、张涛佑、李丽、谭蠡纯</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郑达志</w:t>
            </w:r>
          </w:p>
          <w:p w14:paraId="72D226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333333"/>
                <w:kern w:val="0"/>
                <w:sz w:val="24"/>
                <w:szCs w:val="24"/>
                <w:lang w:val="en-US" w:eastAsia="zh-CN"/>
              </w:rPr>
            </w:pPr>
            <w:r>
              <w:rPr>
                <w:rFonts w:hint="default" w:ascii="Times New Roman" w:hAnsi="Times New Roman" w:eastAsia="仿宋" w:cs="Times New Roman"/>
                <w:color w:val="333333"/>
                <w:kern w:val="0"/>
                <w:sz w:val="24"/>
                <w:szCs w:val="24"/>
                <w:lang w:val="en-US" w:eastAsia="zh-CN"/>
              </w:rPr>
              <w:t>刘洪春</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杨</w:t>
            </w:r>
            <w:r>
              <w:rPr>
                <w:rFonts w:hint="eastAsia" w:ascii="Times New Roman" w:hAnsi="Times New Roman" w:eastAsia="仿宋" w:cs="Times New Roman"/>
                <w:color w:val="333333"/>
                <w:kern w:val="0"/>
                <w:sz w:val="24"/>
                <w:szCs w:val="24"/>
                <w:lang w:val="en-US" w:eastAsia="zh-CN"/>
              </w:rPr>
              <w:t>成</w:t>
            </w:r>
            <w:r>
              <w:rPr>
                <w:rFonts w:hint="default" w:ascii="Times New Roman" w:hAnsi="Times New Roman" w:eastAsia="仿宋" w:cs="Times New Roman"/>
                <w:color w:val="333333"/>
                <w:kern w:val="0"/>
                <w:sz w:val="24"/>
                <w:szCs w:val="24"/>
                <w:lang w:val="en-US" w:eastAsia="zh-CN"/>
              </w:rPr>
              <w:t>举</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罗明香</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汤绿琼</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胡壁兰</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金岭岭</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陈燕</w:t>
            </w:r>
          </w:p>
          <w:p w14:paraId="62CE5F65">
            <w:pPr>
              <w:jc w:val="center"/>
              <w:rPr>
                <w:rFonts w:hint="default" w:ascii="Times New Roman" w:hAnsi="Times New Roman" w:eastAsia="方正仿宋_GBK" w:cs="Times New Roman"/>
                <w:color w:val="333333"/>
                <w:kern w:val="0"/>
                <w:sz w:val="24"/>
                <w:szCs w:val="24"/>
                <w:vertAlign w:val="baseline"/>
              </w:rPr>
            </w:pPr>
          </w:p>
        </w:tc>
        <w:tc>
          <w:tcPr>
            <w:tcW w:w="960" w:type="dxa"/>
          </w:tcPr>
          <w:p w14:paraId="5BEF7706">
            <w:pPr>
              <w:widowControl/>
              <w:spacing w:line="540" w:lineRule="exact"/>
              <w:jc w:val="left"/>
              <w:rPr>
                <w:rFonts w:hint="default" w:ascii="Times New Roman" w:hAnsi="Times New Roman" w:eastAsia="方正仿宋_GBK" w:cs="Times New Roman"/>
                <w:color w:val="333333"/>
                <w:kern w:val="0"/>
                <w:sz w:val="32"/>
                <w:szCs w:val="32"/>
                <w:vertAlign w:val="baseline"/>
              </w:rPr>
            </w:pPr>
          </w:p>
        </w:tc>
      </w:tr>
      <w:tr w14:paraId="003E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00" w:type="dxa"/>
            <w:vAlign w:val="center"/>
          </w:tcPr>
          <w:p w14:paraId="2852251B">
            <w:pPr>
              <w:widowControl/>
              <w:spacing w:line="540" w:lineRule="exact"/>
              <w:jc w:val="center"/>
              <w:rPr>
                <w:rFonts w:hint="eastAsia" w:ascii="Times New Roman" w:hAnsi="Times New Roman" w:eastAsia="仿宋" w:cs="Times New Roman"/>
                <w:color w:val="333333"/>
                <w:kern w:val="0"/>
                <w:sz w:val="28"/>
                <w:szCs w:val="28"/>
                <w:lang w:val="en-US" w:eastAsia="zh-CN"/>
              </w:rPr>
            </w:pPr>
            <w:r>
              <w:rPr>
                <w:rFonts w:hint="eastAsia" w:ascii="Times New Roman" w:hAnsi="Times New Roman" w:eastAsia="仿宋" w:cs="Times New Roman"/>
                <w:color w:val="333333"/>
                <w:kern w:val="0"/>
                <w:sz w:val="28"/>
                <w:szCs w:val="28"/>
                <w:lang w:val="en-US" w:eastAsia="zh-CN"/>
              </w:rPr>
              <w:t>墨斗社区</w:t>
            </w:r>
          </w:p>
        </w:tc>
        <w:tc>
          <w:tcPr>
            <w:tcW w:w="1320" w:type="dxa"/>
            <w:vAlign w:val="center"/>
          </w:tcPr>
          <w:p w14:paraId="0F66CDC0">
            <w:pPr>
              <w:widowControl/>
              <w:spacing w:line="540" w:lineRule="exact"/>
              <w:jc w:val="center"/>
              <w:rPr>
                <w:rFonts w:hint="default" w:ascii="Times New Roman" w:hAnsi="Times New Roman" w:eastAsia="仿宋" w:cs="Times New Roman"/>
                <w:color w:val="333333"/>
                <w:kern w:val="0"/>
                <w:sz w:val="28"/>
                <w:szCs w:val="28"/>
                <w:lang w:val="en-US" w:eastAsia="zh-CN"/>
              </w:rPr>
            </w:pPr>
            <w:r>
              <w:rPr>
                <w:rFonts w:hint="default" w:ascii="Times New Roman" w:hAnsi="Times New Roman" w:eastAsia="仿宋" w:cs="Times New Roman"/>
                <w:color w:val="333333"/>
                <w:kern w:val="0"/>
                <w:sz w:val="28"/>
                <w:szCs w:val="28"/>
                <w:lang w:val="en-US" w:eastAsia="zh-CN"/>
              </w:rPr>
              <w:t>金</w:t>
            </w:r>
            <w:r>
              <w:rPr>
                <w:rFonts w:hint="eastAsia" w:ascii="Times New Roman" w:hAnsi="Times New Roman" w:eastAsia="仿宋" w:cs="Times New Roman"/>
                <w:color w:val="333333"/>
                <w:kern w:val="0"/>
                <w:sz w:val="28"/>
                <w:szCs w:val="28"/>
                <w:lang w:val="en-US" w:eastAsia="zh-CN"/>
              </w:rPr>
              <w:t xml:space="preserve">  </w:t>
            </w:r>
            <w:r>
              <w:rPr>
                <w:rFonts w:hint="default" w:ascii="Times New Roman" w:hAnsi="Times New Roman" w:eastAsia="仿宋" w:cs="Times New Roman"/>
                <w:color w:val="333333"/>
                <w:kern w:val="0"/>
                <w:sz w:val="28"/>
                <w:szCs w:val="28"/>
                <w:lang w:val="en-US" w:eastAsia="zh-CN"/>
              </w:rPr>
              <w:t>平</w:t>
            </w:r>
          </w:p>
        </w:tc>
        <w:tc>
          <w:tcPr>
            <w:tcW w:w="1200" w:type="dxa"/>
            <w:vAlign w:val="center"/>
          </w:tcPr>
          <w:p w14:paraId="171008F5">
            <w:pPr>
              <w:widowControl/>
              <w:spacing w:line="540" w:lineRule="exact"/>
              <w:jc w:val="center"/>
              <w:rPr>
                <w:rFonts w:hint="eastAsia" w:ascii="Times New Roman" w:hAnsi="Times New Roman" w:eastAsia="仿宋" w:cs="Times New Roman"/>
                <w:color w:val="333333"/>
                <w:kern w:val="0"/>
                <w:sz w:val="28"/>
                <w:szCs w:val="28"/>
                <w:lang w:val="en-US" w:eastAsia="zh-CN"/>
              </w:rPr>
            </w:pPr>
            <w:r>
              <w:rPr>
                <w:rFonts w:hint="eastAsia" w:ascii="Times New Roman" w:hAnsi="Times New Roman" w:eastAsia="仿宋" w:cs="Times New Roman"/>
                <w:color w:val="333333"/>
                <w:kern w:val="0"/>
                <w:sz w:val="28"/>
                <w:szCs w:val="28"/>
                <w:lang w:val="en-US" w:eastAsia="zh-CN"/>
              </w:rPr>
              <w:t>李云平</w:t>
            </w:r>
          </w:p>
        </w:tc>
        <w:tc>
          <w:tcPr>
            <w:tcW w:w="9540" w:type="dxa"/>
          </w:tcPr>
          <w:p w14:paraId="1DFD1C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333333"/>
                <w:kern w:val="0"/>
                <w:sz w:val="24"/>
                <w:szCs w:val="24"/>
                <w:lang w:val="en-US" w:eastAsia="zh-CN"/>
              </w:rPr>
            </w:pPr>
          </w:p>
          <w:p w14:paraId="586B4E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333333"/>
                <w:kern w:val="0"/>
                <w:sz w:val="24"/>
                <w:szCs w:val="24"/>
                <w:vertAlign w:val="baseline"/>
                <w:lang w:val="en-US"/>
              </w:rPr>
            </w:pPr>
            <w:r>
              <w:rPr>
                <w:rFonts w:hint="default" w:ascii="Times New Roman" w:hAnsi="Times New Roman" w:eastAsia="仿宋" w:cs="Times New Roman"/>
                <w:color w:val="333333"/>
                <w:kern w:val="0"/>
                <w:sz w:val="24"/>
                <w:szCs w:val="24"/>
                <w:lang w:val="en-US" w:eastAsia="zh-CN"/>
              </w:rPr>
              <w:t>李芳春</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杨益芳</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王小敏</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周定春</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梁晓玲</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赵川萍</w:t>
            </w:r>
            <w:r>
              <w:rPr>
                <w:rFonts w:hint="eastAsia" w:ascii="Times New Roman" w:hAnsi="Times New Roman" w:eastAsia="仿宋" w:cs="Times New Roman"/>
                <w:color w:val="333333"/>
                <w:kern w:val="0"/>
                <w:sz w:val="24"/>
                <w:szCs w:val="24"/>
                <w:lang w:val="en-US" w:eastAsia="zh-CN"/>
              </w:rPr>
              <w:t>、</w:t>
            </w:r>
            <w:r>
              <w:rPr>
                <w:rFonts w:hint="default" w:ascii="Times New Roman" w:hAnsi="Times New Roman" w:eastAsia="仿宋" w:cs="Times New Roman"/>
                <w:color w:val="333333"/>
                <w:kern w:val="0"/>
                <w:sz w:val="24"/>
                <w:szCs w:val="24"/>
                <w:lang w:val="en-US" w:eastAsia="zh-CN"/>
              </w:rPr>
              <w:t>李玲</w:t>
            </w:r>
          </w:p>
        </w:tc>
        <w:tc>
          <w:tcPr>
            <w:tcW w:w="960" w:type="dxa"/>
          </w:tcPr>
          <w:p w14:paraId="68CE2191">
            <w:pPr>
              <w:widowControl/>
              <w:spacing w:line="540" w:lineRule="exact"/>
              <w:jc w:val="left"/>
              <w:rPr>
                <w:rFonts w:hint="default" w:ascii="Times New Roman" w:hAnsi="Times New Roman" w:eastAsia="方正仿宋_GBK" w:cs="Times New Roman"/>
                <w:color w:val="333333"/>
                <w:kern w:val="0"/>
                <w:sz w:val="32"/>
                <w:szCs w:val="32"/>
                <w:vertAlign w:val="baseline"/>
              </w:rPr>
            </w:pPr>
          </w:p>
        </w:tc>
      </w:tr>
    </w:tbl>
    <w:p w14:paraId="7DB06ED3">
      <w:pPr>
        <w:widowControl/>
        <w:shd w:val="clear" w:color="auto" w:fill="FFFFFF"/>
        <w:spacing w:line="540" w:lineRule="exact"/>
        <w:jc w:val="left"/>
        <w:rPr>
          <w:rFonts w:hint="eastAsia" w:ascii="Times New Roman" w:hAnsi="Times New Roman" w:eastAsia="方正仿宋_GBK" w:cs="Times New Roman"/>
          <w:color w:val="333333"/>
          <w:kern w:val="0"/>
          <w:sz w:val="32"/>
          <w:szCs w:val="32"/>
          <w:lang w:eastAsia="zh-CN"/>
        </w:rPr>
        <w:sectPr>
          <w:type w:val="continuous"/>
          <w:pgSz w:w="16838" w:h="11906" w:orient="landscape"/>
          <w:pgMar w:top="1588" w:right="2098" w:bottom="1474" w:left="1985" w:header="720" w:footer="720" w:gutter="0"/>
          <w:pgNumType w:fmt="numberInDash"/>
          <w:cols w:space="720" w:num="1"/>
          <w:docGrid w:type="lines" w:linePitch="579" w:charSpace="0"/>
        </w:sectPr>
      </w:pPr>
    </w:p>
    <w:p w14:paraId="42E4E393">
      <w:pPr>
        <w:widowControl/>
        <w:shd w:val="clear" w:color="auto" w:fill="FFFFFF"/>
        <w:spacing w:line="240" w:lineRule="auto"/>
        <w:ind w:firstLine="0"/>
        <w:jc w:val="both"/>
        <w:rPr>
          <w:rFonts w:hint="default" w:ascii="方正黑体_GBK" w:hAnsi="方正黑体_GBK" w:eastAsia="方正黑体_GBK" w:cs="方正黑体_GBK"/>
          <w:color w:val="333333"/>
          <w:kern w:val="0"/>
          <w:sz w:val="32"/>
          <w:szCs w:val="32"/>
          <w:lang w:val="en-US" w:eastAsia="zh-CN"/>
        </w:rPr>
      </w:pPr>
      <w:r>
        <w:rPr>
          <w:rFonts w:hint="eastAsia" w:ascii="方正黑体_GBK" w:hAnsi="方正黑体_GBK" w:eastAsia="方正黑体_GBK" w:cs="方正黑体_GBK"/>
          <w:color w:val="333333"/>
          <w:kern w:val="0"/>
          <w:sz w:val="32"/>
          <w:szCs w:val="32"/>
          <w:lang w:eastAsia="zh-CN"/>
        </w:rPr>
        <w:t>附件</w:t>
      </w:r>
      <w:r>
        <w:rPr>
          <w:rFonts w:hint="eastAsia" w:ascii="方正黑体_GBK" w:hAnsi="方正黑体_GBK" w:eastAsia="方正黑体_GBK" w:cs="方正黑体_GBK"/>
          <w:color w:val="333333"/>
          <w:kern w:val="0"/>
          <w:sz w:val="32"/>
          <w:szCs w:val="32"/>
          <w:lang w:val="en-US" w:eastAsia="zh-CN"/>
        </w:rPr>
        <w:t>2</w:t>
      </w:r>
    </w:p>
    <w:p w14:paraId="50A059BA">
      <w:pPr>
        <w:keepNext w:val="0"/>
        <w:keepLines w:val="0"/>
        <w:pageBreakBefore w:val="0"/>
        <w:widowControl/>
        <w:shd w:val="clear" w:color="auto" w:fill="FFFFFF"/>
        <w:kinsoku/>
        <w:wordWrap/>
        <w:overflowPunct/>
        <w:topLinePunct w:val="0"/>
        <w:autoSpaceDE/>
        <w:autoSpaceDN/>
        <w:bidi w:val="0"/>
        <w:adjustRightInd/>
        <w:spacing w:line="420" w:lineRule="exact"/>
        <w:ind w:firstLine="0"/>
        <w:jc w:val="center"/>
        <w:textAlignment w:val="auto"/>
        <w:rPr>
          <w:rFonts w:hint="eastAsia" w:ascii="黑体" w:hAnsi="黑体" w:eastAsia="黑体" w:cs="黑体"/>
          <w:color w:val="333333"/>
          <w:kern w:val="0"/>
          <w:sz w:val="32"/>
          <w:szCs w:val="32"/>
          <w:lang w:eastAsia="zh-CN"/>
        </w:rPr>
      </w:pPr>
      <w:r>
        <w:rPr>
          <w:rFonts w:hint="eastAsia" w:ascii="方正黑体_GBK" w:hAnsi="方正黑体_GBK" w:eastAsia="方正黑体_GBK" w:cs="方正黑体_GBK"/>
          <w:color w:val="333333"/>
          <w:kern w:val="0"/>
          <w:sz w:val="32"/>
          <w:szCs w:val="32"/>
          <w:lang w:eastAsia="zh-CN"/>
        </w:rPr>
        <w:t>柏杨街道</w:t>
      </w:r>
      <w:r>
        <w:rPr>
          <w:rFonts w:hint="eastAsia" w:ascii="方正黑体_GBK" w:hAnsi="方正黑体_GBK" w:eastAsia="方正黑体_GBK" w:cs="方正黑体_GBK"/>
          <w:color w:val="333333"/>
          <w:kern w:val="0"/>
          <w:sz w:val="32"/>
          <w:szCs w:val="32"/>
        </w:rPr>
        <w:t>高层建筑可燃雨棚、外墙防护网</w:t>
      </w:r>
      <w:r>
        <w:rPr>
          <w:rFonts w:hint="eastAsia" w:ascii="方正黑体_GBK" w:hAnsi="方正黑体_GBK" w:eastAsia="方正黑体_GBK" w:cs="方正黑体_GBK"/>
          <w:color w:val="333333"/>
          <w:kern w:val="0"/>
          <w:sz w:val="32"/>
          <w:szCs w:val="32"/>
          <w:lang w:eastAsia="zh-CN"/>
        </w:rPr>
        <w:t>整改通知单</w:t>
      </w:r>
    </w:p>
    <w:p w14:paraId="0A8172C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default" w:ascii="Times New Roman" w:hAnsi="Times New Roman" w:eastAsia="方正仿宋_GBK" w:cs="Times New Roman"/>
          <w:color w:val="333333"/>
          <w:kern w:val="0"/>
          <w:sz w:val="28"/>
          <w:szCs w:val="28"/>
          <w:lang w:val="en-US" w:eastAsia="zh-CN" w:bidi="ar-SA"/>
        </w:rPr>
      </w:pPr>
      <w:r>
        <w:rPr>
          <w:rFonts w:hint="default" w:ascii="Times New Roman" w:hAnsi="Times New Roman" w:eastAsia="方正仿宋_GBK" w:cs="Times New Roman"/>
          <w:color w:val="333333"/>
          <w:kern w:val="0"/>
          <w:sz w:val="28"/>
          <w:szCs w:val="28"/>
          <w:u w:val="single"/>
          <w:lang w:val="en-US" w:eastAsia="zh-CN" w:bidi="ar-SA"/>
        </w:rPr>
        <w:t xml:space="preserve">      </w:t>
      </w:r>
      <w:r>
        <w:rPr>
          <w:rFonts w:hint="default" w:ascii="Times New Roman" w:hAnsi="Times New Roman" w:eastAsia="方正仿宋_GBK" w:cs="Times New Roman"/>
          <w:color w:val="333333"/>
          <w:kern w:val="0"/>
          <w:sz w:val="28"/>
          <w:szCs w:val="28"/>
          <w:u w:val="none"/>
          <w:lang w:val="en-US" w:eastAsia="zh-CN" w:bidi="ar-SA"/>
        </w:rPr>
        <w:t>小区</w:t>
      </w:r>
      <w:r>
        <w:rPr>
          <w:rFonts w:hint="default" w:ascii="Times New Roman" w:hAnsi="Times New Roman" w:eastAsia="方正仿宋_GBK" w:cs="Times New Roman"/>
          <w:color w:val="333333"/>
          <w:kern w:val="0"/>
          <w:sz w:val="28"/>
          <w:szCs w:val="28"/>
          <w:u w:val="single"/>
          <w:lang w:val="en-US" w:eastAsia="zh-CN" w:bidi="ar-SA"/>
        </w:rPr>
        <w:t xml:space="preserve">   </w:t>
      </w:r>
      <w:r>
        <w:rPr>
          <w:rFonts w:hint="default" w:ascii="Times New Roman" w:hAnsi="Times New Roman" w:eastAsia="方正仿宋_GBK" w:cs="Times New Roman"/>
          <w:color w:val="333333"/>
          <w:kern w:val="0"/>
          <w:sz w:val="28"/>
          <w:szCs w:val="28"/>
          <w:u w:val="none"/>
          <w:lang w:val="en-US" w:eastAsia="zh-CN" w:bidi="ar-SA"/>
        </w:rPr>
        <w:t>栋</w:t>
      </w:r>
      <w:r>
        <w:rPr>
          <w:rFonts w:hint="default" w:ascii="Times New Roman" w:hAnsi="Times New Roman" w:eastAsia="方正仿宋_GBK" w:cs="Times New Roman"/>
          <w:color w:val="333333"/>
          <w:kern w:val="0"/>
          <w:sz w:val="28"/>
          <w:szCs w:val="28"/>
          <w:u w:val="single"/>
          <w:lang w:val="en-US" w:eastAsia="zh-CN" w:bidi="ar-SA"/>
        </w:rPr>
        <w:t xml:space="preserve">    </w:t>
      </w:r>
      <w:r>
        <w:rPr>
          <w:rFonts w:hint="default" w:ascii="Times New Roman" w:hAnsi="Times New Roman" w:eastAsia="方正仿宋_GBK" w:cs="Times New Roman"/>
          <w:color w:val="333333"/>
          <w:kern w:val="0"/>
          <w:sz w:val="28"/>
          <w:szCs w:val="28"/>
          <w:u w:val="none"/>
          <w:lang w:val="en-US" w:eastAsia="zh-CN" w:bidi="ar-SA"/>
        </w:rPr>
        <w:t>房号</w:t>
      </w:r>
      <w:r>
        <w:rPr>
          <w:rFonts w:hint="default" w:ascii="Times New Roman" w:hAnsi="Times New Roman" w:eastAsia="方正仿宋_GBK" w:cs="Times New Roman"/>
          <w:color w:val="333333"/>
          <w:kern w:val="0"/>
          <w:sz w:val="28"/>
          <w:szCs w:val="28"/>
          <w:u w:val="single"/>
          <w:lang w:val="en-US" w:eastAsia="zh-CN" w:bidi="ar-SA"/>
        </w:rPr>
        <w:t xml:space="preserve">     </w:t>
      </w:r>
      <w:r>
        <w:rPr>
          <w:rFonts w:hint="default" w:ascii="Times New Roman" w:hAnsi="Times New Roman" w:eastAsia="方正仿宋_GBK" w:cs="Times New Roman"/>
          <w:color w:val="333333"/>
          <w:kern w:val="0"/>
          <w:sz w:val="28"/>
          <w:szCs w:val="28"/>
          <w:u w:val="none"/>
          <w:lang w:val="en-US" w:eastAsia="zh-CN" w:bidi="ar-SA"/>
        </w:rPr>
        <w:t>业主（使用人）</w:t>
      </w:r>
      <w:r>
        <w:rPr>
          <w:rFonts w:hint="default" w:ascii="Times New Roman" w:hAnsi="Times New Roman" w:eastAsia="方正仿宋_GBK" w:cs="Times New Roman"/>
          <w:color w:val="333333"/>
          <w:kern w:val="0"/>
          <w:sz w:val="28"/>
          <w:szCs w:val="28"/>
          <w:lang w:val="en-US" w:eastAsia="zh-CN" w:bidi="ar-SA"/>
        </w:rPr>
        <w:t>：</w:t>
      </w:r>
    </w:p>
    <w:p w14:paraId="4D134399">
      <w:pPr>
        <w:keepNext w:val="0"/>
        <w:keepLines w:val="0"/>
        <w:pageBreakBefore w:val="0"/>
        <w:kinsoku/>
        <w:wordWrap/>
        <w:overflowPunct/>
        <w:topLinePunct w:val="0"/>
        <w:autoSpaceDE/>
        <w:autoSpaceDN/>
        <w:bidi w:val="0"/>
        <w:adjustRightInd/>
        <w:snapToGrid w:val="0"/>
        <w:spacing w:line="420" w:lineRule="exact"/>
        <w:ind w:firstLine="592" w:firstLineChars="200"/>
        <w:jc w:val="left"/>
        <w:textAlignment w:val="auto"/>
        <w:rPr>
          <w:rFonts w:hint="default" w:ascii="Times New Roman" w:hAnsi="Times New Roman" w:eastAsia="方正仿宋_GBK" w:cs="Times New Roman"/>
          <w:i w:val="0"/>
          <w:caps w:val="0"/>
          <w:color w:val="333333"/>
          <w:spacing w:val="8"/>
          <w:sz w:val="28"/>
          <w:szCs w:val="28"/>
          <w:shd w:val="clear" w:fill="FFFFFF"/>
          <w:lang w:eastAsia="zh-CN"/>
        </w:rPr>
      </w:pPr>
      <w:r>
        <w:rPr>
          <w:rFonts w:hint="default" w:ascii="Times New Roman" w:hAnsi="Times New Roman" w:eastAsia="方正仿宋_GBK" w:cs="Times New Roman"/>
          <w:i w:val="0"/>
          <w:caps w:val="0"/>
          <w:color w:val="333333"/>
          <w:spacing w:val="8"/>
          <w:sz w:val="28"/>
          <w:szCs w:val="28"/>
          <w:shd w:val="clear" w:fill="FFFFFF"/>
          <w:lang w:eastAsia="zh-CN"/>
        </w:rPr>
        <w:t>为进一步提升全县高层建筑抗御火灾风险能力，坚决防范重特大火灾事故，落实“人民至上、生命至上”工作理念，保障人民群众生命财产安全，按照重庆市和巫溪县人民政府统一部署，决定自即日起在辖区范围内集中整治高层建筑可燃雨棚和外墙防护网，经入户查看，你户情况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746"/>
        <w:gridCol w:w="2529"/>
        <w:gridCol w:w="2105"/>
        <w:gridCol w:w="1415"/>
      </w:tblGrid>
      <w:tr w14:paraId="7065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dxa"/>
            <w:gridSpan w:val="2"/>
          </w:tcPr>
          <w:p w14:paraId="0023DBE3">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r>
              <w:rPr>
                <w:rFonts w:hint="default" w:ascii="Times New Roman" w:hAnsi="Times New Roman" w:eastAsia="方正仿宋_GBK" w:cs="Times New Roman"/>
                <w:color w:val="333333"/>
                <w:kern w:val="0"/>
                <w:sz w:val="28"/>
                <w:szCs w:val="28"/>
                <w:u w:val="none"/>
                <w:vertAlign w:val="baseline"/>
                <w:lang w:val="en-US" w:eastAsia="zh-CN" w:bidi="ar-SA"/>
              </w:rPr>
              <w:t>可燃雨棚</w:t>
            </w:r>
          </w:p>
        </w:tc>
        <w:tc>
          <w:tcPr>
            <w:tcW w:w="6049" w:type="dxa"/>
            <w:gridSpan w:val="3"/>
          </w:tcPr>
          <w:p w14:paraId="415D8797">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r>
              <w:rPr>
                <w:rFonts w:hint="default" w:ascii="Times New Roman" w:hAnsi="Times New Roman" w:eastAsia="方正仿宋_GBK" w:cs="Times New Roman"/>
                <w:color w:val="333333"/>
                <w:kern w:val="0"/>
                <w:sz w:val="28"/>
                <w:szCs w:val="28"/>
                <w:u w:val="none"/>
                <w:vertAlign w:val="baseline"/>
                <w:lang w:val="en-US" w:eastAsia="zh-CN" w:bidi="ar-SA"/>
              </w:rPr>
              <w:t>外墙防护网是否开设逃生口</w:t>
            </w:r>
          </w:p>
        </w:tc>
      </w:tr>
      <w:tr w14:paraId="395F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265" w:type="dxa"/>
            <w:vMerge w:val="restart"/>
            <w:vAlign w:val="center"/>
          </w:tcPr>
          <w:p w14:paraId="791A3956">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r>
              <w:rPr>
                <w:rFonts w:hint="default" w:ascii="Times New Roman" w:hAnsi="Times New Roman" w:eastAsia="方正仿宋_GBK" w:cs="Times New Roman"/>
                <w:color w:val="333333"/>
                <w:kern w:val="0"/>
                <w:sz w:val="28"/>
                <w:szCs w:val="28"/>
                <w:u w:val="none"/>
                <w:vertAlign w:val="baseline"/>
                <w:lang w:val="en-US" w:eastAsia="zh-CN" w:bidi="ar-SA"/>
              </w:rPr>
              <w:t>没有</w:t>
            </w:r>
          </w:p>
        </w:tc>
        <w:tc>
          <w:tcPr>
            <w:tcW w:w="746" w:type="dxa"/>
            <w:vMerge w:val="restart"/>
            <w:vAlign w:val="center"/>
          </w:tcPr>
          <w:p w14:paraId="199CCB8B">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p>
        </w:tc>
        <w:tc>
          <w:tcPr>
            <w:tcW w:w="2529" w:type="dxa"/>
            <w:vMerge w:val="restart"/>
            <w:vAlign w:val="center"/>
          </w:tcPr>
          <w:p w14:paraId="3461BC24">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r>
              <w:rPr>
                <w:rFonts w:hint="default" w:ascii="Times New Roman" w:hAnsi="Times New Roman" w:eastAsia="方正仿宋_GBK" w:cs="Times New Roman"/>
                <w:color w:val="333333"/>
                <w:kern w:val="0"/>
                <w:sz w:val="28"/>
                <w:szCs w:val="28"/>
                <w:u w:val="none"/>
                <w:vertAlign w:val="baseline"/>
                <w:lang w:val="en-US" w:eastAsia="zh-CN" w:bidi="ar-SA"/>
              </w:rPr>
              <w:t>开设</w:t>
            </w:r>
          </w:p>
        </w:tc>
        <w:tc>
          <w:tcPr>
            <w:tcW w:w="2105" w:type="dxa"/>
            <w:vAlign w:val="center"/>
          </w:tcPr>
          <w:p w14:paraId="6A106FEE">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r>
              <w:rPr>
                <w:rFonts w:hint="default" w:ascii="Times New Roman" w:hAnsi="Times New Roman" w:eastAsia="方正仿宋_GBK" w:cs="Times New Roman"/>
                <w:color w:val="333333"/>
                <w:kern w:val="0"/>
                <w:sz w:val="28"/>
                <w:szCs w:val="28"/>
                <w:u w:val="none"/>
                <w:vertAlign w:val="baseline"/>
                <w:lang w:val="en-US" w:eastAsia="zh-CN" w:bidi="ar-SA"/>
              </w:rPr>
              <w:t>符合标准</w:t>
            </w:r>
          </w:p>
        </w:tc>
        <w:tc>
          <w:tcPr>
            <w:tcW w:w="1415" w:type="dxa"/>
            <w:vAlign w:val="center"/>
          </w:tcPr>
          <w:p w14:paraId="479E651E">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p>
        </w:tc>
      </w:tr>
      <w:tr w14:paraId="634D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5" w:type="dxa"/>
            <w:vMerge w:val="continue"/>
            <w:vAlign w:val="center"/>
          </w:tcPr>
          <w:p w14:paraId="0A1E3345">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p>
        </w:tc>
        <w:tc>
          <w:tcPr>
            <w:tcW w:w="746" w:type="dxa"/>
            <w:vMerge w:val="continue"/>
            <w:vAlign w:val="center"/>
          </w:tcPr>
          <w:p w14:paraId="45CC68A5">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p>
        </w:tc>
        <w:tc>
          <w:tcPr>
            <w:tcW w:w="2529" w:type="dxa"/>
            <w:vMerge w:val="continue"/>
            <w:vAlign w:val="center"/>
          </w:tcPr>
          <w:p w14:paraId="6966978A">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p>
        </w:tc>
        <w:tc>
          <w:tcPr>
            <w:tcW w:w="2105" w:type="dxa"/>
            <w:vAlign w:val="center"/>
          </w:tcPr>
          <w:p w14:paraId="3B6B757E">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r>
              <w:rPr>
                <w:rFonts w:hint="default" w:ascii="Times New Roman" w:hAnsi="Times New Roman" w:eastAsia="方正仿宋_GBK" w:cs="Times New Roman"/>
                <w:color w:val="333333"/>
                <w:kern w:val="0"/>
                <w:sz w:val="28"/>
                <w:szCs w:val="28"/>
                <w:u w:val="none"/>
                <w:vertAlign w:val="baseline"/>
                <w:lang w:val="en-US" w:eastAsia="zh-CN" w:bidi="ar-SA"/>
              </w:rPr>
              <w:t>不符合标准</w:t>
            </w:r>
          </w:p>
        </w:tc>
        <w:tc>
          <w:tcPr>
            <w:tcW w:w="1415" w:type="dxa"/>
            <w:vAlign w:val="center"/>
          </w:tcPr>
          <w:p w14:paraId="445FF1DC">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p>
        </w:tc>
      </w:tr>
      <w:tr w14:paraId="4F93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265" w:type="dxa"/>
            <w:vAlign w:val="center"/>
          </w:tcPr>
          <w:p w14:paraId="79CCAD78">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r>
              <w:rPr>
                <w:rFonts w:hint="default" w:ascii="Times New Roman" w:hAnsi="Times New Roman" w:eastAsia="方正仿宋_GBK" w:cs="Times New Roman"/>
                <w:color w:val="333333"/>
                <w:kern w:val="0"/>
                <w:sz w:val="28"/>
                <w:szCs w:val="28"/>
                <w:u w:val="none"/>
                <w:vertAlign w:val="baseline"/>
                <w:lang w:val="en-US" w:eastAsia="zh-CN" w:bidi="ar-SA"/>
              </w:rPr>
              <w:t>有</w:t>
            </w:r>
          </w:p>
        </w:tc>
        <w:tc>
          <w:tcPr>
            <w:tcW w:w="746" w:type="dxa"/>
            <w:vAlign w:val="center"/>
          </w:tcPr>
          <w:p w14:paraId="4E2F84B3">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p>
        </w:tc>
        <w:tc>
          <w:tcPr>
            <w:tcW w:w="2529" w:type="dxa"/>
            <w:vAlign w:val="center"/>
          </w:tcPr>
          <w:p w14:paraId="302361D2">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r>
              <w:rPr>
                <w:rFonts w:hint="default" w:ascii="Times New Roman" w:hAnsi="Times New Roman" w:eastAsia="方正仿宋_GBK" w:cs="Times New Roman"/>
                <w:color w:val="333333"/>
                <w:kern w:val="0"/>
                <w:sz w:val="28"/>
                <w:szCs w:val="28"/>
                <w:u w:val="none"/>
                <w:vertAlign w:val="baseline"/>
                <w:lang w:val="en-US" w:eastAsia="zh-CN" w:bidi="ar-SA"/>
              </w:rPr>
              <w:t>未开设</w:t>
            </w:r>
          </w:p>
        </w:tc>
        <w:tc>
          <w:tcPr>
            <w:tcW w:w="3520" w:type="dxa"/>
            <w:gridSpan w:val="2"/>
            <w:vAlign w:val="center"/>
          </w:tcPr>
          <w:p w14:paraId="2D85039F">
            <w:pPr>
              <w:keepNext w:val="0"/>
              <w:keepLines w:val="0"/>
              <w:pageBreakBefore w:val="0"/>
              <w:widowControl/>
              <w:kinsoku/>
              <w:wordWrap/>
              <w:overflowPunct/>
              <w:topLinePunct w:val="0"/>
              <w:autoSpaceDE/>
              <w:autoSpaceDN/>
              <w:bidi w:val="0"/>
              <w:adjustRightInd/>
              <w:spacing w:line="420" w:lineRule="exact"/>
              <w:jc w:val="center"/>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p>
        </w:tc>
      </w:tr>
      <w:tr w14:paraId="5A01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3011" w:type="dxa"/>
            <w:gridSpan w:val="2"/>
          </w:tcPr>
          <w:p w14:paraId="54DD25A3">
            <w:pPr>
              <w:keepNext w:val="0"/>
              <w:keepLines w:val="0"/>
              <w:pageBreakBefore w:val="0"/>
              <w:widowControl/>
              <w:kinsoku/>
              <w:wordWrap/>
              <w:overflowPunct/>
              <w:topLinePunct w:val="0"/>
              <w:autoSpaceDE/>
              <w:autoSpaceDN/>
              <w:bidi w:val="0"/>
              <w:adjustRightInd/>
              <w:spacing w:line="420" w:lineRule="exact"/>
              <w:jc w:val="both"/>
              <w:textAlignment w:val="auto"/>
              <w:rPr>
                <w:rFonts w:hint="default" w:ascii="Times New Roman" w:hAnsi="Times New Roman" w:eastAsia="方正仿宋_GBK" w:cs="Times New Roman"/>
                <w:i w:val="0"/>
                <w:caps w:val="0"/>
                <w:color w:val="333333"/>
                <w:spacing w:val="8"/>
                <w:sz w:val="28"/>
                <w:szCs w:val="28"/>
                <w:shd w:val="clear" w:fill="FFFFFF"/>
                <w:lang w:eastAsia="zh-CN"/>
              </w:rPr>
            </w:pPr>
            <w:r>
              <w:rPr>
                <w:rFonts w:hint="default" w:ascii="Times New Roman" w:hAnsi="Times New Roman" w:eastAsia="方正仿宋_GBK" w:cs="Times New Roman"/>
                <w:color w:val="333333"/>
                <w:kern w:val="0"/>
                <w:sz w:val="28"/>
                <w:szCs w:val="28"/>
                <w:u w:val="none"/>
                <w:vertAlign w:val="baseline"/>
                <w:lang w:val="en-US" w:eastAsia="zh-CN" w:bidi="ar-SA"/>
              </w:rPr>
              <w:t>如有，整改措施：</w:t>
            </w:r>
            <w:r>
              <w:rPr>
                <w:rFonts w:hint="default" w:ascii="Times New Roman" w:hAnsi="Times New Roman" w:eastAsia="方正仿宋_GBK" w:cs="Times New Roman"/>
                <w:i w:val="0"/>
                <w:caps w:val="0"/>
                <w:color w:val="333333"/>
                <w:spacing w:val="8"/>
                <w:sz w:val="28"/>
                <w:szCs w:val="28"/>
                <w:shd w:val="clear" w:fill="FFFFFF"/>
                <w:lang w:eastAsia="zh-CN"/>
              </w:rPr>
              <w:t>自行拆除</w:t>
            </w:r>
            <w:r>
              <w:rPr>
                <w:rFonts w:hint="default" w:ascii="Times New Roman" w:hAnsi="Times New Roman" w:eastAsia="方正仿宋_GBK" w:cs="Times New Roman"/>
                <w:i w:val="0"/>
                <w:caps w:val="0"/>
                <w:color w:val="333333"/>
                <w:spacing w:val="8"/>
                <w:sz w:val="28"/>
                <w:szCs w:val="28"/>
                <w:shd w:val="clear" w:fill="FFFFFF"/>
              </w:rPr>
              <w:t>或更换为难燃</w:t>
            </w:r>
            <w:r>
              <w:rPr>
                <w:rFonts w:hint="default" w:ascii="Times New Roman" w:hAnsi="Times New Roman" w:eastAsia="方正仿宋_GBK" w:cs="Times New Roman"/>
                <w:i w:val="0"/>
                <w:caps w:val="0"/>
                <w:color w:val="333333"/>
                <w:spacing w:val="8"/>
                <w:sz w:val="28"/>
                <w:szCs w:val="28"/>
                <w:shd w:val="clear" w:fill="FFFFFF"/>
                <w:lang w:eastAsia="zh-CN"/>
              </w:rPr>
              <w:t>、</w:t>
            </w:r>
            <w:r>
              <w:rPr>
                <w:rFonts w:hint="default" w:ascii="Times New Roman" w:hAnsi="Times New Roman" w:eastAsia="方正仿宋_GBK" w:cs="Times New Roman"/>
                <w:i w:val="0"/>
                <w:caps w:val="0"/>
                <w:color w:val="333333"/>
                <w:spacing w:val="8"/>
                <w:sz w:val="28"/>
                <w:szCs w:val="28"/>
                <w:shd w:val="clear" w:fill="FFFFFF"/>
              </w:rPr>
              <w:t>不燃</w:t>
            </w:r>
            <w:r>
              <w:rPr>
                <w:rFonts w:hint="default" w:ascii="Times New Roman" w:hAnsi="Times New Roman" w:eastAsia="方正仿宋_GBK" w:cs="Times New Roman"/>
                <w:i w:val="0"/>
                <w:caps w:val="0"/>
                <w:color w:val="333333"/>
                <w:spacing w:val="8"/>
                <w:sz w:val="28"/>
                <w:szCs w:val="28"/>
                <w:shd w:val="clear" w:fill="FFFFFF"/>
                <w:lang w:eastAsia="zh-CN"/>
              </w:rPr>
              <w:t>材料的雨</w:t>
            </w:r>
            <w:r>
              <w:rPr>
                <w:rFonts w:hint="default" w:ascii="Times New Roman" w:hAnsi="Times New Roman" w:eastAsia="方正仿宋_GBK" w:cs="Times New Roman"/>
                <w:i w:val="0"/>
                <w:caps w:val="0"/>
                <w:color w:val="333333"/>
                <w:spacing w:val="8"/>
                <w:sz w:val="28"/>
                <w:szCs w:val="28"/>
                <w:shd w:val="clear" w:fill="FFFFFF"/>
              </w:rPr>
              <w:t>棚</w:t>
            </w:r>
            <w:r>
              <w:rPr>
                <w:rFonts w:hint="default" w:ascii="Times New Roman" w:hAnsi="Times New Roman" w:eastAsia="方正仿宋_GBK" w:cs="Times New Roman"/>
                <w:i w:val="0"/>
                <w:caps w:val="0"/>
                <w:color w:val="333333"/>
                <w:spacing w:val="8"/>
                <w:sz w:val="28"/>
                <w:szCs w:val="28"/>
                <w:shd w:val="clear" w:fill="FFFFFF"/>
                <w:lang w:eastAsia="zh-CN"/>
              </w:rPr>
              <w:t>。</w:t>
            </w:r>
          </w:p>
          <w:p w14:paraId="05DE2DAF">
            <w:pPr>
              <w:keepNext w:val="0"/>
              <w:keepLines w:val="0"/>
              <w:pageBreakBefore w:val="0"/>
              <w:widowControl/>
              <w:kinsoku/>
              <w:wordWrap/>
              <w:overflowPunct/>
              <w:topLinePunct w:val="0"/>
              <w:autoSpaceDE/>
              <w:autoSpaceDN/>
              <w:bidi w:val="0"/>
              <w:adjustRightInd/>
              <w:spacing w:line="420" w:lineRule="exact"/>
              <w:jc w:val="both"/>
              <w:textAlignment w:val="auto"/>
              <w:rPr>
                <w:rFonts w:hint="default" w:ascii="Times New Roman" w:hAnsi="Times New Roman" w:eastAsia="方正仿宋_GBK" w:cs="Times New Roman"/>
                <w:i w:val="0"/>
                <w:caps w:val="0"/>
                <w:color w:val="333333"/>
                <w:spacing w:val="8"/>
                <w:sz w:val="28"/>
                <w:szCs w:val="28"/>
                <w:shd w:val="clear" w:fill="FFFFFF"/>
                <w:lang w:val="en-US" w:eastAsia="zh-CN"/>
              </w:rPr>
            </w:pPr>
          </w:p>
        </w:tc>
        <w:tc>
          <w:tcPr>
            <w:tcW w:w="6049" w:type="dxa"/>
            <w:gridSpan w:val="3"/>
          </w:tcPr>
          <w:p w14:paraId="6AB998B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right="0"/>
              <w:textAlignment w:val="auto"/>
              <w:rPr>
                <w:rFonts w:hint="default" w:ascii="Times New Roman" w:hAnsi="Times New Roman" w:eastAsia="方正仿宋_GBK" w:cs="Times New Roman"/>
                <w:color w:val="333333"/>
                <w:kern w:val="0"/>
                <w:sz w:val="28"/>
                <w:szCs w:val="28"/>
                <w:u w:val="none"/>
                <w:vertAlign w:val="baseline"/>
                <w:lang w:val="en-US" w:eastAsia="zh-CN" w:bidi="ar-SA"/>
              </w:rPr>
            </w:pPr>
            <w:r>
              <w:rPr>
                <w:rFonts w:hint="default" w:ascii="Times New Roman" w:hAnsi="Times New Roman" w:eastAsia="方正仿宋_GBK" w:cs="Times New Roman"/>
                <w:color w:val="333333"/>
                <w:kern w:val="0"/>
                <w:sz w:val="28"/>
                <w:szCs w:val="28"/>
                <w:u w:val="none"/>
                <w:vertAlign w:val="baseline"/>
                <w:lang w:val="en-US" w:eastAsia="zh-CN" w:bidi="ar-SA"/>
              </w:rPr>
              <w:t>如未开设或者开设不符合标准，整改措施：</w:t>
            </w:r>
            <w:r>
              <w:rPr>
                <w:rFonts w:hint="default" w:ascii="Times New Roman" w:hAnsi="Times New Roman" w:eastAsia="方正仿宋_GBK" w:cs="Times New Roman"/>
                <w:color w:val="333333"/>
                <w:kern w:val="0"/>
                <w:sz w:val="28"/>
                <w:szCs w:val="28"/>
                <w:lang w:val="en-US" w:eastAsia="zh-CN" w:bidi="ar-SA"/>
              </w:rPr>
              <w:t>自行开设2个及以上应急疏散逃生口（</w:t>
            </w:r>
            <w:r>
              <w:rPr>
                <w:rFonts w:hint="default" w:ascii="Times New Roman" w:hAnsi="Times New Roman" w:eastAsia="方正仿宋_GBK" w:cs="Times New Roman"/>
                <w:color w:val="333333"/>
                <w:kern w:val="0"/>
                <w:sz w:val="28"/>
                <w:szCs w:val="28"/>
              </w:rPr>
              <w:t>开设在防护网的正面，其洞口尺寸不宜小于1000mm×600mm，由室内向外开启，并设有醒目标识</w:t>
            </w:r>
            <w:r>
              <w:rPr>
                <w:rFonts w:hint="default" w:ascii="Times New Roman" w:hAnsi="Times New Roman" w:eastAsia="方正仿宋_GBK" w:cs="Times New Roman"/>
                <w:color w:val="333333"/>
                <w:kern w:val="0"/>
                <w:sz w:val="28"/>
                <w:szCs w:val="28"/>
                <w:lang w:val="en-US" w:eastAsia="zh-CN" w:bidi="ar-SA"/>
              </w:rPr>
              <w:t>）。</w:t>
            </w:r>
          </w:p>
        </w:tc>
      </w:tr>
    </w:tbl>
    <w:p w14:paraId="3FE3535D">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default" w:ascii="Times New Roman" w:hAnsi="Times New Roman" w:eastAsia="方正仿宋_GBK" w:cs="Times New Roman"/>
          <w:color w:val="333333"/>
          <w:kern w:val="0"/>
          <w:sz w:val="28"/>
          <w:szCs w:val="28"/>
          <w:lang w:val="en-US" w:eastAsia="zh-CN" w:bidi="ar-SA"/>
        </w:rPr>
      </w:pPr>
      <w:r>
        <w:rPr>
          <w:rFonts w:hint="default" w:ascii="Times New Roman" w:hAnsi="Times New Roman" w:eastAsia="方正仿宋_GBK" w:cs="Times New Roman"/>
          <w:color w:val="333333"/>
          <w:kern w:val="0"/>
          <w:sz w:val="28"/>
          <w:szCs w:val="28"/>
          <w:lang w:val="en-US" w:eastAsia="zh-CN" w:bidi="ar-SA"/>
        </w:rPr>
        <w:t>2021年6月30日前，业主或有关权利人应当对属于整治范围的可燃雨棚自行拆除、整改为难燃、不燃材料的雨棚；对外墙防护网进行拆除、更换或开设应该疏散逃生口（开口方式应符合《高层住宅防护网应急疏散逃生口技术规定（暂行）的通知》</w:t>
      </w:r>
      <w:r>
        <w:rPr>
          <w:rFonts w:hint="default" w:ascii="Times New Roman" w:hAnsi="Times New Roman" w:eastAsia="方正仿宋_GBK" w:cs="Times New Roman"/>
          <w:color w:val="333333"/>
          <w:kern w:val="0"/>
          <w:sz w:val="28"/>
          <w:szCs w:val="28"/>
        </w:rPr>
        <w:t>（</w:t>
      </w:r>
      <w:r>
        <w:rPr>
          <w:rFonts w:hint="default" w:ascii="Times New Roman" w:hAnsi="Times New Roman" w:eastAsia="方正仿宋_GBK" w:cs="Times New Roman"/>
          <w:color w:val="333333"/>
          <w:kern w:val="0"/>
          <w:sz w:val="28"/>
          <w:szCs w:val="28"/>
          <w:lang w:val="en-US" w:eastAsia="zh-CN" w:bidi="ar-SA"/>
        </w:rPr>
        <w:t>渝建标〔2020〕30号），尺寸不小于1000mm×600mm）。2021年7</w:t>
      </w:r>
      <w:r>
        <w:rPr>
          <w:rFonts w:hint="default" w:ascii="Times New Roman" w:hAnsi="Times New Roman" w:eastAsia="方正仿宋_GBK" w:cs="Times New Roman"/>
          <w:color w:val="333333"/>
          <w:kern w:val="0"/>
          <w:sz w:val="28"/>
          <w:szCs w:val="28"/>
          <w:lang w:val="en-US" w:eastAsia="zh-CN"/>
        </w:rPr>
        <w:t>月1日后，属于本次整治范围仍未拆除的可燃雨棚和未整改的外墙防护网，将依法进行集中定点拆除。</w:t>
      </w:r>
      <w:r>
        <w:rPr>
          <w:rFonts w:hint="default" w:ascii="Times New Roman" w:hAnsi="Times New Roman" w:eastAsia="方正仿宋_GBK" w:cs="Times New Roman"/>
          <w:color w:val="333333"/>
          <w:kern w:val="0"/>
          <w:sz w:val="28"/>
          <w:szCs w:val="28"/>
          <w:lang w:val="en-US" w:eastAsia="zh-CN" w:bidi="ar-SA"/>
        </w:rPr>
        <w:t>如因不整改造成严重后果的，自行承担一切后果。</w:t>
      </w:r>
    </w:p>
    <w:p w14:paraId="1229B9E0">
      <w:pPr>
        <w:keepNext w:val="0"/>
        <w:keepLines w:val="0"/>
        <w:pageBreakBefore w:val="0"/>
        <w:kinsoku/>
        <w:wordWrap/>
        <w:overflowPunct/>
        <w:topLinePunct w:val="0"/>
        <w:autoSpaceDE/>
        <w:autoSpaceDN/>
        <w:bidi w:val="0"/>
        <w:adjustRightInd/>
        <w:snapToGrid/>
        <w:spacing w:line="420" w:lineRule="exact"/>
        <w:ind w:firstLine="4200" w:firstLineChars="1500"/>
        <w:textAlignment w:val="auto"/>
        <w:rPr>
          <w:rFonts w:hint="default" w:ascii="Times New Roman" w:hAnsi="Times New Roman" w:eastAsia="方正仿宋_GBK" w:cs="Times New Roman"/>
          <w:color w:val="333333"/>
          <w:kern w:val="0"/>
          <w:sz w:val="28"/>
          <w:szCs w:val="28"/>
          <w:lang w:val="en-US" w:eastAsia="zh-CN" w:bidi="ar-SA"/>
        </w:rPr>
      </w:pPr>
      <w:r>
        <w:rPr>
          <w:rFonts w:hint="default" w:ascii="Times New Roman" w:hAnsi="Times New Roman" w:eastAsia="方正仿宋_GBK" w:cs="Times New Roman"/>
          <w:color w:val="333333"/>
          <w:kern w:val="0"/>
          <w:sz w:val="28"/>
          <w:szCs w:val="28"/>
          <w:lang w:val="en-US" w:eastAsia="zh-CN" w:bidi="ar-SA"/>
        </w:rPr>
        <w:t>巫溪县人民政府柏杨街道办事处</w:t>
      </w:r>
    </w:p>
    <w:p w14:paraId="4067BD86">
      <w:pPr>
        <w:keepNext w:val="0"/>
        <w:keepLines w:val="0"/>
        <w:pageBreakBefore w:val="0"/>
        <w:kinsoku/>
        <w:wordWrap/>
        <w:overflowPunct/>
        <w:topLinePunct w:val="0"/>
        <w:autoSpaceDE/>
        <w:autoSpaceDN/>
        <w:bidi w:val="0"/>
        <w:adjustRightInd/>
        <w:snapToGrid/>
        <w:spacing w:line="420" w:lineRule="exact"/>
        <w:ind w:firstLine="3360" w:firstLineChars="1200"/>
        <w:textAlignment w:val="auto"/>
        <w:rPr>
          <w:rFonts w:hint="eastAsia" w:ascii="方正仿宋_GBK" w:hAnsi="方正仿宋_GBK" w:eastAsia="方正仿宋_GBK" w:cs="方正仿宋_GBK"/>
          <w:color w:val="333333"/>
          <w:kern w:val="0"/>
          <w:sz w:val="28"/>
          <w:szCs w:val="28"/>
          <w:u w:val="none"/>
          <w:lang w:val="en-US" w:eastAsia="zh-CN" w:bidi="ar-SA"/>
        </w:rPr>
      </w:pPr>
      <w:r>
        <w:rPr>
          <w:rFonts w:hint="default" w:ascii="Times New Roman" w:hAnsi="Times New Roman" w:eastAsia="方正仿宋_GBK" w:cs="Times New Roman"/>
          <w:color w:val="333333"/>
          <w:kern w:val="0"/>
          <w:sz w:val="28"/>
          <w:szCs w:val="28"/>
          <w:lang w:val="en-US" w:eastAsia="zh-CN" w:bidi="ar-SA"/>
        </w:rPr>
        <w:t xml:space="preserve">          2021年5月7日</w:t>
      </w:r>
      <w:r>
        <w:rPr>
          <w:rFonts w:hint="default" w:ascii="Times New Roman" w:hAnsi="Times New Roman" w:eastAsia="方正仿宋_GBK" w:cs="Times New Roman"/>
          <w:color w:val="333333"/>
          <w:kern w:val="0"/>
          <w:sz w:val="28"/>
          <w:szCs w:val="28"/>
          <w:u w:val="none"/>
          <w:lang w:val="en-US" w:eastAsia="zh-CN" w:bidi="ar-SA"/>
        </w:rPr>
        <w:t xml:space="preserve">     </w:t>
      </w:r>
      <w:r>
        <w:rPr>
          <w:rFonts w:hint="eastAsia" w:ascii="方正仿宋_GBK" w:hAnsi="方正仿宋_GBK" w:eastAsia="方正仿宋_GBK" w:cs="方正仿宋_GBK"/>
          <w:color w:val="333333"/>
          <w:kern w:val="0"/>
          <w:sz w:val="28"/>
          <w:szCs w:val="28"/>
          <w:u w:val="none"/>
          <w:lang w:val="en-US" w:eastAsia="zh-CN" w:bidi="ar-SA"/>
        </w:rPr>
        <w:t xml:space="preserve">         </w:t>
      </w:r>
    </w:p>
    <w:p w14:paraId="45B4E217">
      <w:pPr>
        <w:keepNext w:val="0"/>
        <w:keepLines w:val="0"/>
        <w:pageBreakBefore w:val="0"/>
        <w:kinsoku/>
        <w:wordWrap/>
        <w:overflowPunct/>
        <w:topLinePunct w:val="0"/>
        <w:autoSpaceDE/>
        <w:autoSpaceDN/>
        <w:bidi w:val="0"/>
        <w:adjustRightInd/>
        <w:snapToGrid/>
        <w:spacing w:line="420" w:lineRule="exact"/>
        <w:ind w:firstLine="3920" w:firstLineChars="1400"/>
        <w:textAlignment w:val="auto"/>
        <w:rPr>
          <w:rFonts w:hint="eastAsia" w:ascii="方正仿宋_GBK" w:hAnsi="方正仿宋_GBK" w:eastAsia="方正仿宋_GBK" w:cs="方正仿宋_GBK"/>
          <w:color w:val="333333"/>
          <w:kern w:val="0"/>
          <w:sz w:val="28"/>
          <w:szCs w:val="28"/>
          <w:lang w:val="en-US" w:eastAsia="zh-CN" w:bidi="ar-SA"/>
        </w:rPr>
      </w:pPr>
      <w:r>
        <w:rPr>
          <w:rFonts w:hint="eastAsia" w:ascii="方正仿宋_GBK" w:hAnsi="方正仿宋_GBK" w:eastAsia="方正仿宋_GBK" w:cs="方正仿宋_GBK"/>
          <w:color w:val="333333"/>
          <w:kern w:val="0"/>
          <w:sz w:val="28"/>
          <w:szCs w:val="28"/>
          <w:lang w:val="en-US" w:eastAsia="zh-CN" w:bidi="ar-SA"/>
        </w:rPr>
        <w:t>送达人（签字）：</w:t>
      </w:r>
    </w:p>
    <w:p w14:paraId="37703A02">
      <w:pPr>
        <w:keepNext w:val="0"/>
        <w:keepLines w:val="0"/>
        <w:pageBreakBefore w:val="0"/>
        <w:kinsoku/>
        <w:wordWrap/>
        <w:overflowPunct/>
        <w:topLinePunct w:val="0"/>
        <w:autoSpaceDE/>
        <w:autoSpaceDN/>
        <w:bidi w:val="0"/>
        <w:adjustRightInd/>
        <w:snapToGrid/>
        <w:spacing w:line="420" w:lineRule="exact"/>
        <w:ind w:firstLine="3920" w:firstLineChars="1400"/>
        <w:textAlignment w:val="auto"/>
        <w:rPr>
          <w:rFonts w:hint="eastAsia" w:ascii="方正仿宋_GBK" w:hAnsi="方正仿宋_GBK" w:eastAsia="方正仿宋_GBK" w:cs="方正仿宋_GBK"/>
          <w:color w:val="333333"/>
          <w:kern w:val="0"/>
          <w:sz w:val="28"/>
          <w:szCs w:val="28"/>
          <w:lang w:val="en-US" w:eastAsia="zh-CN" w:bidi="ar-SA"/>
        </w:rPr>
      </w:pPr>
      <w:r>
        <w:rPr>
          <w:rFonts w:hint="eastAsia" w:ascii="方正仿宋_GBK" w:hAnsi="方正仿宋_GBK" w:eastAsia="方正仿宋_GBK" w:cs="方正仿宋_GBK"/>
          <w:color w:val="333333"/>
          <w:kern w:val="0"/>
          <w:sz w:val="28"/>
          <w:szCs w:val="28"/>
          <w:lang w:val="en-US" w:eastAsia="zh-CN" w:bidi="ar-SA"/>
        </w:rPr>
        <w:t>收件人（签字）：</w:t>
      </w:r>
    </w:p>
    <w:p w14:paraId="22371CFE">
      <w:pPr>
        <w:keepNext w:val="0"/>
        <w:keepLines w:val="0"/>
        <w:pageBreakBefore w:val="0"/>
        <w:kinsoku/>
        <w:wordWrap/>
        <w:overflowPunct/>
        <w:topLinePunct w:val="0"/>
        <w:autoSpaceDE/>
        <w:autoSpaceDN/>
        <w:bidi w:val="0"/>
        <w:adjustRightInd/>
        <w:snapToGrid/>
        <w:spacing w:line="420" w:lineRule="exact"/>
        <w:ind w:firstLine="3920" w:firstLineChars="1400"/>
        <w:textAlignment w:val="auto"/>
        <w:rPr>
          <w:rFonts w:hint="eastAsia" w:ascii="方正仿宋_GBK" w:hAnsi="方正仿宋_GBK" w:eastAsia="方正仿宋_GBK" w:cs="方正仿宋_GBK"/>
          <w:color w:val="333333"/>
          <w:kern w:val="0"/>
          <w:sz w:val="28"/>
          <w:szCs w:val="28"/>
          <w:lang w:val="en-US" w:eastAsia="zh-CN" w:bidi="ar-SA"/>
        </w:rPr>
      </w:pPr>
      <w:r>
        <w:rPr>
          <w:rFonts w:hint="eastAsia" w:ascii="方正仿宋_GBK" w:hAnsi="方正仿宋_GBK" w:eastAsia="方正仿宋_GBK" w:cs="方正仿宋_GBK"/>
          <w:color w:val="333333"/>
          <w:kern w:val="0"/>
          <w:sz w:val="28"/>
          <w:szCs w:val="28"/>
          <w:lang w:val="en-US" w:eastAsia="zh-CN" w:bidi="ar-SA"/>
        </w:rPr>
        <w:t>送达时间：</w:t>
      </w:r>
    </w:p>
    <w:p w14:paraId="030C3739">
      <w:pPr>
        <w:keepNext w:val="0"/>
        <w:keepLines w:val="0"/>
        <w:pageBreakBefore w:val="0"/>
        <w:widowControl/>
        <w:shd w:val="clear" w:color="auto" w:fill="FFFFFF"/>
        <w:kinsoku/>
        <w:wordWrap/>
        <w:overflowPunct/>
        <w:topLinePunct w:val="0"/>
        <w:autoSpaceDE/>
        <w:autoSpaceDN/>
        <w:bidi w:val="0"/>
        <w:adjustRightInd/>
        <w:spacing w:line="420" w:lineRule="exact"/>
        <w:jc w:val="left"/>
        <w:textAlignment w:val="auto"/>
        <w:rPr>
          <w:rFonts w:hint="default" w:ascii="Times New Roman" w:hAnsi="Times New Roman" w:eastAsia="仿宋" w:cs="Times New Roman"/>
          <w:color w:val="333333"/>
          <w:kern w:val="0"/>
          <w:sz w:val="28"/>
          <w:szCs w:val="28"/>
          <w:u w:val="none"/>
          <w:lang w:val="en-US" w:eastAsia="zh-CN" w:bidi="ar-SA"/>
        </w:rPr>
      </w:pPr>
      <w:r>
        <w:rPr>
          <w:rFonts w:hint="eastAsia" w:ascii="方正仿宋_GBK" w:hAnsi="方正仿宋_GBK" w:eastAsia="方正仿宋_GBK" w:cs="方正仿宋_GBK"/>
          <w:color w:val="333333"/>
          <w:kern w:val="0"/>
          <w:sz w:val="28"/>
          <w:szCs w:val="28"/>
          <w:u w:val="none"/>
          <w:lang w:val="en-US" w:eastAsia="zh-CN" w:bidi="ar-SA"/>
        </w:rPr>
        <w:t xml:space="preserve">  说明：此通知一式两份，业主及柏杨街道办事处各一份。</w:t>
      </w:r>
      <w:r>
        <w:rPr>
          <w:rFonts w:hint="eastAsia" w:ascii="Times New Roman" w:hAnsi="Times New Roman" w:eastAsia="仿宋" w:cs="Times New Roman"/>
          <w:color w:val="333333"/>
          <w:kern w:val="0"/>
          <w:sz w:val="28"/>
          <w:szCs w:val="28"/>
          <w:u w:val="none"/>
          <w:lang w:val="en-US" w:eastAsia="zh-CN" w:bidi="ar-SA"/>
        </w:rPr>
        <w:t xml:space="preserve">          </w:t>
      </w:r>
    </w:p>
    <w:p w14:paraId="4D1CD80B">
      <w:pPr>
        <w:widowControl/>
        <w:shd w:val="clear" w:color="auto" w:fill="FFFFFF"/>
        <w:spacing w:line="540" w:lineRule="exact"/>
        <w:jc w:val="both"/>
        <w:rPr>
          <w:rFonts w:hint="default" w:ascii="Times New Roman" w:hAnsi="Times New Roman" w:eastAsia="仿宋" w:cs="Times New Roman"/>
          <w:color w:val="333333"/>
          <w:kern w:val="0"/>
          <w:sz w:val="28"/>
          <w:szCs w:val="28"/>
          <w:u w:val="none"/>
          <w:lang w:val="en-US" w:eastAsia="zh-CN" w:bidi="ar-SA"/>
        </w:rPr>
        <w:sectPr>
          <w:type w:val="continuous"/>
          <w:pgSz w:w="11906" w:h="16838"/>
          <w:pgMar w:top="2098" w:right="1474" w:bottom="1984" w:left="1588" w:header="720" w:footer="720" w:gutter="0"/>
          <w:pgNumType w:fmt="numberInDash"/>
          <w:cols w:space="0" w:num="1"/>
          <w:rtlGutter w:val="0"/>
          <w:docGrid w:type="lines" w:linePitch="579" w:charSpace="0"/>
        </w:sectPr>
      </w:pPr>
    </w:p>
    <w:p w14:paraId="64FC50B0">
      <w:pPr>
        <w:autoSpaceDE w:val="0"/>
        <w:autoSpaceDN w:val="0"/>
        <w:spacing w:line="540" w:lineRule="exac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color w:val="000000"/>
          <w:sz w:val="32"/>
          <w:szCs w:val="32"/>
          <w:lang w:val="en-US" w:eastAsia="zh-CN"/>
        </w:rPr>
        <w:t>3</w:t>
      </w:r>
    </w:p>
    <w:p w14:paraId="4A615BC4">
      <w:pPr>
        <w:autoSpaceDE w:val="0"/>
        <w:autoSpaceDN w:val="0"/>
        <w:spacing w:line="540" w:lineRule="exact"/>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rPr>
        <w:t xml:space="preserve"> </w:t>
      </w:r>
    </w:p>
    <w:p w14:paraId="4906FCAA">
      <w:pPr>
        <w:spacing w:line="54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柏杨街道高层建筑可燃雨棚、突出外墙防护网整治情况汇总表</w:t>
      </w:r>
    </w:p>
    <w:p w14:paraId="4D2E9138">
      <w:pPr>
        <w:spacing w:line="540" w:lineRule="exact"/>
        <w:ind w:firstLine="720" w:firstLineChars="300"/>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单位名称（公章）：</w:t>
      </w:r>
    </w:p>
    <w:tbl>
      <w:tblPr>
        <w:tblStyle w:val="8"/>
        <w:tblW w:w="12758" w:type="dxa"/>
        <w:jc w:val="center"/>
        <w:tblLayout w:type="fixed"/>
        <w:tblCellMar>
          <w:top w:w="0" w:type="dxa"/>
          <w:left w:w="108" w:type="dxa"/>
          <w:bottom w:w="0" w:type="dxa"/>
          <w:right w:w="108" w:type="dxa"/>
        </w:tblCellMar>
      </w:tblPr>
      <w:tblGrid>
        <w:gridCol w:w="687"/>
        <w:gridCol w:w="1134"/>
        <w:gridCol w:w="1134"/>
        <w:gridCol w:w="1276"/>
        <w:gridCol w:w="1418"/>
        <w:gridCol w:w="1134"/>
        <w:gridCol w:w="1275"/>
        <w:gridCol w:w="1134"/>
        <w:gridCol w:w="1298"/>
        <w:gridCol w:w="1276"/>
        <w:gridCol w:w="992"/>
      </w:tblGrid>
      <w:tr w14:paraId="4AEDAB63">
        <w:tblPrEx>
          <w:tblCellMar>
            <w:top w:w="0" w:type="dxa"/>
            <w:left w:w="108" w:type="dxa"/>
            <w:bottom w:w="0" w:type="dxa"/>
            <w:right w:w="108" w:type="dxa"/>
          </w:tblCellMar>
        </w:tblPrEx>
        <w:trPr>
          <w:trHeight w:val="454" w:hRule="atLeast"/>
          <w:jc w:val="center"/>
        </w:trPr>
        <w:tc>
          <w:tcPr>
            <w:tcW w:w="687" w:type="dxa"/>
            <w:vMerge w:val="restart"/>
            <w:tcBorders>
              <w:top w:val="single" w:color="auto" w:sz="4" w:space="0"/>
              <w:left w:val="single" w:color="auto" w:sz="4" w:space="0"/>
              <w:bottom w:val="single" w:color="auto" w:sz="4" w:space="0"/>
              <w:right w:val="single" w:color="auto" w:sz="4" w:space="0"/>
            </w:tcBorders>
            <w:vAlign w:val="center"/>
          </w:tcPr>
          <w:p w14:paraId="0870432C">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序号</w:t>
            </w:r>
          </w:p>
        </w:tc>
        <w:tc>
          <w:tcPr>
            <w:tcW w:w="6096" w:type="dxa"/>
            <w:gridSpan w:val="5"/>
            <w:tcBorders>
              <w:top w:val="single" w:color="auto" w:sz="4" w:space="0"/>
              <w:left w:val="nil"/>
              <w:bottom w:val="single" w:color="auto" w:sz="4" w:space="0"/>
              <w:right w:val="single" w:color="auto" w:sz="4" w:space="0"/>
            </w:tcBorders>
            <w:vAlign w:val="center"/>
          </w:tcPr>
          <w:p w14:paraId="0CCB229E">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可燃雨棚</w:t>
            </w:r>
          </w:p>
        </w:tc>
        <w:tc>
          <w:tcPr>
            <w:tcW w:w="5975" w:type="dxa"/>
            <w:gridSpan w:val="5"/>
            <w:tcBorders>
              <w:top w:val="single" w:color="auto" w:sz="4" w:space="0"/>
              <w:left w:val="nil"/>
              <w:bottom w:val="single" w:color="auto" w:sz="4" w:space="0"/>
              <w:right w:val="single" w:color="auto" w:sz="4" w:space="0"/>
            </w:tcBorders>
            <w:vAlign w:val="center"/>
          </w:tcPr>
          <w:p w14:paraId="27F6C098">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突出外墙防护网</w:t>
            </w:r>
          </w:p>
        </w:tc>
      </w:tr>
      <w:tr w14:paraId="5E7F093E">
        <w:tblPrEx>
          <w:tblCellMar>
            <w:top w:w="0" w:type="dxa"/>
            <w:left w:w="108" w:type="dxa"/>
            <w:bottom w:w="0" w:type="dxa"/>
            <w:right w:w="108" w:type="dxa"/>
          </w:tblCellMar>
        </w:tblPrEx>
        <w:trPr>
          <w:trHeight w:val="579" w:hRule="atLeast"/>
          <w:jc w:val="center"/>
        </w:trPr>
        <w:tc>
          <w:tcPr>
            <w:tcW w:w="687" w:type="dxa"/>
            <w:vMerge w:val="continue"/>
            <w:tcBorders>
              <w:top w:val="single" w:color="auto" w:sz="4" w:space="0"/>
              <w:left w:val="single" w:color="auto" w:sz="4" w:space="0"/>
              <w:bottom w:val="single" w:color="auto" w:sz="4" w:space="0"/>
              <w:right w:val="single" w:color="auto" w:sz="4" w:space="0"/>
            </w:tcBorders>
            <w:vAlign w:val="center"/>
          </w:tcPr>
          <w:p w14:paraId="1E6CCAB3">
            <w:pPr>
              <w:widowControl/>
              <w:spacing w:line="540" w:lineRule="exact"/>
              <w:jc w:val="left"/>
              <w:rPr>
                <w:rFonts w:hint="default" w:ascii="Times New Roman" w:hAnsi="Times New Roman" w:eastAsia="方正黑体_GBK" w:cs="Times New Roman"/>
                <w:color w:val="000000"/>
                <w:kern w:val="0"/>
                <w:sz w:val="24"/>
                <w:szCs w:val="24"/>
              </w:rPr>
            </w:pPr>
          </w:p>
        </w:tc>
        <w:tc>
          <w:tcPr>
            <w:tcW w:w="1134" w:type="dxa"/>
            <w:vMerge w:val="restart"/>
            <w:tcBorders>
              <w:top w:val="nil"/>
              <w:left w:val="nil"/>
              <w:bottom w:val="single" w:color="auto" w:sz="4" w:space="0"/>
              <w:right w:val="single" w:color="auto" w:sz="4" w:space="0"/>
            </w:tcBorders>
            <w:vAlign w:val="center"/>
          </w:tcPr>
          <w:p w14:paraId="7410806D">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楼栋总数（栋）</w:t>
            </w:r>
          </w:p>
        </w:tc>
        <w:tc>
          <w:tcPr>
            <w:tcW w:w="1134" w:type="dxa"/>
            <w:vMerge w:val="restart"/>
            <w:tcBorders>
              <w:top w:val="nil"/>
              <w:left w:val="nil"/>
              <w:bottom w:val="single" w:color="auto" w:sz="4" w:space="0"/>
              <w:right w:val="single" w:color="auto" w:sz="4" w:space="0"/>
            </w:tcBorders>
            <w:vAlign w:val="center"/>
          </w:tcPr>
          <w:p w14:paraId="10A93B4D">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总户数（户）</w:t>
            </w:r>
          </w:p>
        </w:tc>
        <w:tc>
          <w:tcPr>
            <w:tcW w:w="1276" w:type="dxa"/>
            <w:vMerge w:val="restart"/>
            <w:tcBorders>
              <w:top w:val="single" w:color="auto" w:sz="4" w:space="0"/>
              <w:left w:val="nil"/>
              <w:bottom w:val="single" w:color="auto" w:sz="4" w:space="0"/>
              <w:right w:val="single" w:color="auto" w:sz="4" w:space="0"/>
            </w:tcBorders>
            <w:vAlign w:val="center"/>
          </w:tcPr>
          <w:p w14:paraId="639A7680">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本月完成</w:t>
            </w:r>
          </w:p>
          <w:p w14:paraId="60AA80F6">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户数（户）</w:t>
            </w:r>
          </w:p>
        </w:tc>
        <w:tc>
          <w:tcPr>
            <w:tcW w:w="1418" w:type="dxa"/>
            <w:vMerge w:val="restart"/>
            <w:tcBorders>
              <w:top w:val="single" w:color="auto" w:sz="4" w:space="0"/>
              <w:left w:val="nil"/>
              <w:bottom w:val="single" w:color="auto" w:sz="4" w:space="0"/>
              <w:right w:val="single" w:color="auto" w:sz="4" w:space="0"/>
            </w:tcBorders>
            <w:vAlign w:val="center"/>
          </w:tcPr>
          <w:p w14:paraId="1F540693">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累计完成</w:t>
            </w:r>
          </w:p>
          <w:p w14:paraId="54641E1A">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户数（户）</w:t>
            </w:r>
          </w:p>
        </w:tc>
        <w:tc>
          <w:tcPr>
            <w:tcW w:w="1134" w:type="dxa"/>
            <w:vMerge w:val="restart"/>
            <w:tcBorders>
              <w:top w:val="single" w:color="auto" w:sz="4" w:space="0"/>
              <w:left w:val="nil"/>
              <w:bottom w:val="single" w:color="auto" w:sz="4" w:space="0"/>
              <w:right w:val="single" w:color="auto" w:sz="4" w:space="0"/>
            </w:tcBorders>
            <w:vAlign w:val="center"/>
          </w:tcPr>
          <w:p w14:paraId="17E5EBE8">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整改率</w:t>
            </w:r>
            <w:r>
              <w:rPr>
                <w:rFonts w:hint="default" w:ascii="Times New Roman" w:hAnsi="Times New Roman" w:eastAsia="方正黑体_GBK" w:cs="Times New Roman"/>
                <w:color w:val="000000"/>
                <w:kern w:val="0"/>
                <w:sz w:val="24"/>
                <w:szCs w:val="24"/>
              </w:rPr>
              <w:br w:type="textWrapping"/>
            </w:r>
            <w:r>
              <w:rPr>
                <w:rFonts w:hint="default" w:ascii="Times New Roman" w:hAnsi="Times New Roman" w:eastAsia="方正黑体_GBK" w:cs="Times New Roman"/>
                <w:color w:val="000000"/>
                <w:kern w:val="0"/>
                <w:sz w:val="24"/>
                <w:szCs w:val="24"/>
              </w:rPr>
              <w:t>（%）</w:t>
            </w:r>
          </w:p>
        </w:tc>
        <w:tc>
          <w:tcPr>
            <w:tcW w:w="1275" w:type="dxa"/>
            <w:vMerge w:val="restart"/>
            <w:tcBorders>
              <w:top w:val="single" w:color="auto" w:sz="4" w:space="0"/>
              <w:left w:val="nil"/>
              <w:bottom w:val="single" w:color="auto" w:sz="4" w:space="0"/>
              <w:right w:val="single" w:color="auto" w:sz="4" w:space="0"/>
            </w:tcBorders>
            <w:vAlign w:val="center"/>
          </w:tcPr>
          <w:p w14:paraId="58118F3C">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楼栋总数（栋）</w:t>
            </w:r>
          </w:p>
        </w:tc>
        <w:tc>
          <w:tcPr>
            <w:tcW w:w="1134" w:type="dxa"/>
            <w:vMerge w:val="restart"/>
            <w:tcBorders>
              <w:top w:val="single" w:color="auto" w:sz="4" w:space="0"/>
              <w:left w:val="nil"/>
              <w:bottom w:val="single" w:color="auto" w:sz="4" w:space="0"/>
              <w:right w:val="single" w:color="auto" w:sz="4" w:space="0"/>
            </w:tcBorders>
            <w:vAlign w:val="center"/>
          </w:tcPr>
          <w:p w14:paraId="3A8175B8">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总户数（户）</w:t>
            </w:r>
          </w:p>
        </w:tc>
        <w:tc>
          <w:tcPr>
            <w:tcW w:w="1298" w:type="dxa"/>
            <w:vMerge w:val="restart"/>
            <w:tcBorders>
              <w:top w:val="single" w:color="auto" w:sz="4" w:space="0"/>
              <w:left w:val="nil"/>
              <w:bottom w:val="single" w:color="auto" w:sz="4" w:space="0"/>
              <w:right w:val="single" w:color="auto" w:sz="4" w:space="0"/>
            </w:tcBorders>
            <w:vAlign w:val="center"/>
          </w:tcPr>
          <w:p w14:paraId="0694CF10">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本月完成</w:t>
            </w:r>
          </w:p>
          <w:p w14:paraId="5E240615">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户数（户）</w:t>
            </w:r>
          </w:p>
        </w:tc>
        <w:tc>
          <w:tcPr>
            <w:tcW w:w="1276" w:type="dxa"/>
            <w:vMerge w:val="restart"/>
            <w:tcBorders>
              <w:top w:val="single" w:color="auto" w:sz="4" w:space="0"/>
              <w:left w:val="nil"/>
              <w:bottom w:val="single" w:color="auto" w:sz="4" w:space="0"/>
              <w:right w:val="single" w:color="auto" w:sz="4" w:space="0"/>
            </w:tcBorders>
            <w:vAlign w:val="center"/>
          </w:tcPr>
          <w:p w14:paraId="2C2219C4">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累计完成户数（户）</w:t>
            </w:r>
          </w:p>
        </w:tc>
        <w:tc>
          <w:tcPr>
            <w:tcW w:w="992" w:type="dxa"/>
            <w:vMerge w:val="restart"/>
            <w:tcBorders>
              <w:top w:val="single" w:color="auto" w:sz="4" w:space="0"/>
              <w:left w:val="nil"/>
              <w:bottom w:val="single" w:color="auto" w:sz="4" w:space="0"/>
              <w:right w:val="single" w:color="auto" w:sz="4" w:space="0"/>
            </w:tcBorders>
            <w:vAlign w:val="center"/>
          </w:tcPr>
          <w:p w14:paraId="4A05976B">
            <w:pPr>
              <w:spacing w:line="5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整改率（%）</w:t>
            </w:r>
          </w:p>
        </w:tc>
      </w:tr>
      <w:tr w14:paraId="561D1C90">
        <w:tblPrEx>
          <w:tblCellMar>
            <w:top w:w="0" w:type="dxa"/>
            <w:left w:w="108" w:type="dxa"/>
            <w:bottom w:w="0" w:type="dxa"/>
            <w:right w:w="108" w:type="dxa"/>
          </w:tblCellMar>
        </w:tblPrEx>
        <w:trPr>
          <w:trHeight w:val="579" w:hRule="atLeast"/>
          <w:jc w:val="center"/>
        </w:trPr>
        <w:tc>
          <w:tcPr>
            <w:tcW w:w="687" w:type="dxa"/>
            <w:vMerge w:val="continue"/>
            <w:tcBorders>
              <w:top w:val="single" w:color="auto" w:sz="4" w:space="0"/>
              <w:left w:val="single" w:color="auto" w:sz="4" w:space="0"/>
              <w:bottom w:val="single" w:color="auto" w:sz="4" w:space="0"/>
              <w:right w:val="single" w:color="auto" w:sz="4" w:space="0"/>
            </w:tcBorders>
            <w:vAlign w:val="center"/>
          </w:tcPr>
          <w:p w14:paraId="4E559A9E">
            <w:pPr>
              <w:widowControl/>
              <w:spacing w:line="540" w:lineRule="exact"/>
              <w:jc w:val="left"/>
              <w:rPr>
                <w:rFonts w:hint="default" w:ascii="Times New Roman" w:hAnsi="Times New Roman" w:eastAsia="方正黑体_GBK" w:cs="Times New Roman"/>
                <w:color w:val="000000"/>
                <w:kern w:val="0"/>
                <w:sz w:val="24"/>
                <w:szCs w:val="24"/>
              </w:rPr>
            </w:pPr>
          </w:p>
        </w:tc>
        <w:tc>
          <w:tcPr>
            <w:tcW w:w="1134" w:type="dxa"/>
            <w:vMerge w:val="continue"/>
            <w:tcBorders>
              <w:top w:val="nil"/>
              <w:left w:val="nil"/>
              <w:bottom w:val="single" w:color="auto" w:sz="4" w:space="0"/>
              <w:right w:val="single" w:color="auto" w:sz="4" w:space="0"/>
            </w:tcBorders>
            <w:vAlign w:val="center"/>
          </w:tcPr>
          <w:p w14:paraId="39DBF74E">
            <w:pPr>
              <w:widowControl/>
              <w:spacing w:line="540" w:lineRule="exact"/>
              <w:jc w:val="left"/>
              <w:rPr>
                <w:rFonts w:hint="default" w:ascii="Times New Roman" w:hAnsi="Times New Roman" w:eastAsia="方正黑体_GBK" w:cs="Times New Roman"/>
                <w:color w:val="000000"/>
                <w:kern w:val="0"/>
                <w:sz w:val="24"/>
                <w:szCs w:val="24"/>
              </w:rPr>
            </w:pPr>
          </w:p>
        </w:tc>
        <w:tc>
          <w:tcPr>
            <w:tcW w:w="1134" w:type="dxa"/>
            <w:vMerge w:val="continue"/>
            <w:tcBorders>
              <w:top w:val="nil"/>
              <w:left w:val="nil"/>
              <w:bottom w:val="single" w:color="auto" w:sz="4" w:space="0"/>
              <w:right w:val="single" w:color="auto" w:sz="4" w:space="0"/>
            </w:tcBorders>
            <w:vAlign w:val="center"/>
          </w:tcPr>
          <w:p w14:paraId="195FB99C">
            <w:pPr>
              <w:widowControl/>
              <w:spacing w:line="540" w:lineRule="exact"/>
              <w:jc w:val="left"/>
              <w:rPr>
                <w:rFonts w:hint="default" w:ascii="Times New Roman" w:hAnsi="Times New Roman" w:eastAsia="方正黑体_GBK" w:cs="Times New Roman"/>
                <w:color w:val="000000"/>
                <w:kern w:val="0"/>
                <w:sz w:val="24"/>
                <w:szCs w:val="24"/>
              </w:rPr>
            </w:pPr>
          </w:p>
        </w:tc>
        <w:tc>
          <w:tcPr>
            <w:tcW w:w="1276" w:type="dxa"/>
            <w:vMerge w:val="continue"/>
            <w:tcBorders>
              <w:top w:val="single" w:color="auto" w:sz="4" w:space="0"/>
              <w:left w:val="nil"/>
              <w:bottom w:val="single" w:color="auto" w:sz="4" w:space="0"/>
              <w:right w:val="single" w:color="auto" w:sz="4" w:space="0"/>
            </w:tcBorders>
            <w:vAlign w:val="center"/>
          </w:tcPr>
          <w:p w14:paraId="11DA1232">
            <w:pPr>
              <w:widowControl/>
              <w:spacing w:line="540" w:lineRule="exact"/>
              <w:jc w:val="left"/>
              <w:rPr>
                <w:rFonts w:hint="default" w:ascii="Times New Roman" w:hAnsi="Times New Roman" w:eastAsia="方正黑体_GBK" w:cs="Times New Roman"/>
                <w:color w:val="000000"/>
                <w:kern w:val="0"/>
                <w:sz w:val="24"/>
                <w:szCs w:val="24"/>
              </w:rPr>
            </w:pPr>
          </w:p>
        </w:tc>
        <w:tc>
          <w:tcPr>
            <w:tcW w:w="1418" w:type="dxa"/>
            <w:vMerge w:val="continue"/>
            <w:tcBorders>
              <w:top w:val="single" w:color="auto" w:sz="4" w:space="0"/>
              <w:left w:val="nil"/>
              <w:bottom w:val="single" w:color="auto" w:sz="4" w:space="0"/>
              <w:right w:val="single" w:color="auto" w:sz="4" w:space="0"/>
            </w:tcBorders>
            <w:vAlign w:val="center"/>
          </w:tcPr>
          <w:p w14:paraId="12EEC431">
            <w:pPr>
              <w:widowControl/>
              <w:spacing w:line="540" w:lineRule="exact"/>
              <w:jc w:val="left"/>
              <w:rPr>
                <w:rFonts w:hint="default" w:ascii="Times New Roman" w:hAnsi="Times New Roman" w:eastAsia="方正黑体_GBK" w:cs="Times New Roman"/>
                <w:color w:val="000000"/>
                <w:kern w:val="0"/>
                <w:sz w:val="24"/>
                <w:szCs w:val="24"/>
              </w:rPr>
            </w:pPr>
          </w:p>
        </w:tc>
        <w:tc>
          <w:tcPr>
            <w:tcW w:w="1134" w:type="dxa"/>
            <w:vMerge w:val="continue"/>
            <w:tcBorders>
              <w:top w:val="single" w:color="auto" w:sz="4" w:space="0"/>
              <w:left w:val="nil"/>
              <w:bottom w:val="single" w:color="auto" w:sz="4" w:space="0"/>
              <w:right w:val="single" w:color="auto" w:sz="4" w:space="0"/>
            </w:tcBorders>
            <w:vAlign w:val="center"/>
          </w:tcPr>
          <w:p w14:paraId="1DBC257E">
            <w:pPr>
              <w:widowControl/>
              <w:spacing w:line="540" w:lineRule="exact"/>
              <w:jc w:val="left"/>
              <w:rPr>
                <w:rFonts w:hint="default" w:ascii="Times New Roman" w:hAnsi="Times New Roman" w:eastAsia="方正黑体_GBK" w:cs="Times New Roman"/>
                <w:color w:val="000000"/>
                <w:kern w:val="0"/>
                <w:sz w:val="24"/>
                <w:szCs w:val="24"/>
              </w:rPr>
            </w:pPr>
          </w:p>
        </w:tc>
        <w:tc>
          <w:tcPr>
            <w:tcW w:w="1275" w:type="dxa"/>
            <w:vMerge w:val="continue"/>
            <w:tcBorders>
              <w:top w:val="single" w:color="auto" w:sz="4" w:space="0"/>
              <w:left w:val="nil"/>
              <w:bottom w:val="single" w:color="auto" w:sz="4" w:space="0"/>
              <w:right w:val="single" w:color="auto" w:sz="4" w:space="0"/>
            </w:tcBorders>
            <w:vAlign w:val="center"/>
          </w:tcPr>
          <w:p w14:paraId="3DD006B8">
            <w:pPr>
              <w:widowControl/>
              <w:spacing w:line="540" w:lineRule="exact"/>
              <w:jc w:val="left"/>
              <w:rPr>
                <w:rFonts w:hint="default" w:ascii="Times New Roman" w:hAnsi="Times New Roman" w:eastAsia="方正黑体_GBK" w:cs="Times New Roman"/>
                <w:color w:val="000000"/>
                <w:kern w:val="0"/>
                <w:sz w:val="24"/>
                <w:szCs w:val="24"/>
              </w:rPr>
            </w:pPr>
          </w:p>
        </w:tc>
        <w:tc>
          <w:tcPr>
            <w:tcW w:w="1134" w:type="dxa"/>
            <w:vMerge w:val="continue"/>
            <w:tcBorders>
              <w:top w:val="single" w:color="auto" w:sz="4" w:space="0"/>
              <w:left w:val="nil"/>
              <w:bottom w:val="single" w:color="auto" w:sz="4" w:space="0"/>
              <w:right w:val="single" w:color="auto" w:sz="4" w:space="0"/>
            </w:tcBorders>
            <w:vAlign w:val="center"/>
          </w:tcPr>
          <w:p w14:paraId="5D753151">
            <w:pPr>
              <w:widowControl/>
              <w:spacing w:line="540" w:lineRule="exact"/>
              <w:jc w:val="left"/>
              <w:rPr>
                <w:rFonts w:hint="default" w:ascii="Times New Roman" w:hAnsi="Times New Roman" w:eastAsia="方正黑体_GBK" w:cs="Times New Roman"/>
                <w:color w:val="000000"/>
                <w:kern w:val="0"/>
                <w:sz w:val="24"/>
                <w:szCs w:val="24"/>
              </w:rPr>
            </w:pPr>
          </w:p>
        </w:tc>
        <w:tc>
          <w:tcPr>
            <w:tcW w:w="1298" w:type="dxa"/>
            <w:vMerge w:val="continue"/>
            <w:tcBorders>
              <w:top w:val="single" w:color="auto" w:sz="4" w:space="0"/>
              <w:left w:val="nil"/>
              <w:bottom w:val="single" w:color="auto" w:sz="4" w:space="0"/>
              <w:right w:val="single" w:color="auto" w:sz="4" w:space="0"/>
            </w:tcBorders>
            <w:vAlign w:val="center"/>
          </w:tcPr>
          <w:p w14:paraId="53F98AA4">
            <w:pPr>
              <w:widowControl/>
              <w:spacing w:line="540" w:lineRule="exact"/>
              <w:jc w:val="left"/>
              <w:rPr>
                <w:rFonts w:hint="default" w:ascii="Times New Roman" w:hAnsi="Times New Roman" w:eastAsia="方正黑体_GBK" w:cs="Times New Roman"/>
                <w:color w:val="000000"/>
                <w:kern w:val="0"/>
                <w:sz w:val="24"/>
                <w:szCs w:val="24"/>
              </w:rPr>
            </w:pPr>
          </w:p>
        </w:tc>
        <w:tc>
          <w:tcPr>
            <w:tcW w:w="1276" w:type="dxa"/>
            <w:vMerge w:val="continue"/>
            <w:tcBorders>
              <w:top w:val="single" w:color="auto" w:sz="4" w:space="0"/>
              <w:left w:val="nil"/>
              <w:bottom w:val="single" w:color="auto" w:sz="4" w:space="0"/>
              <w:right w:val="single" w:color="auto" w:sz="4" w:space="0"/>
            </w:tcBorders>
            <w:vAlign w:val="center"/>
          </w:tcPr>
          <w:p w14:paraId="516E4035">
            <w:pPr>
              <w:widowControl/>
              <w:spacing w:line="540" w:lineRule="exact"/>
              <w:jc w:val="left"/>
              <w:rPr>
                <w:rFonts w:hint="default" w:ascii="Times New Roman" w:hAnsi="Times New Roman" w:eastAsia="方正黑体_GBK" w:cs="Times New Roman"/>
                <w:color w:val="000000"/>
                <w:kern w:val="0"/>
                <w:sz w:val="24"/>
                <w:szCs w:val="24"/>
              </w:rPr>
            </w:pPr>
          </w:p>
        </w:tc>
        <w:tc>
          <w:tcPr>
            <w:tcW w:w="992" w:type="dxa"/>
            <w:vMerge w:val="continue"/>
            <w:tcBorders>
              <w:top w:val="single" w:color="auto" w:sz="4" w:space="0"/>
              <w:left w:val="nil"/>
              <w:bottom w:val="single" w:color="auto" w:sz="4" w:space="0"/>
              <w:right w:val="single" w:color="auto" w:sz="4" w:space="0"/>
            </w:tcBorders>
            <w:vAlign w:val="center"/>
          </w:tcPr>
          <w:p w14:paraId="2E460CBD">
            <w:pPr>
              <w:widowControl/>
              <w:spacing w:line="540" w:lineRule="exact"/>
              <w:jc w:val="left"/>
              <w:rPr>
                <w:rFonts w:hint="default" w:ascii="Times New Roman" w:hAnsi="Times New Roman" w:eastAsia="方正黑体_GBK" w:cs="Times New Roman"/>
                <w:color w:val="000000"/>
                <w:kern w:val="0"/>
                <w:sz w:val="24"/>
                <w:szCs w:val="24"/>
              </w:rPr>
            </w:pPr>
          </w:p>
        </w:tc>
      </w:tr>
      <w:tr w14:paraId="5E402DC6">
        <w:tblPrEx>
          <w:tblCellMar>
            <w:top w:w="0" w:type="dxa"/>
            <w:left w:w="108" w:type="dxa"/>
            <w:bottom w:w="0" w:type="dxa"/>
            <w:right w:w="108" w:type="dxa"/>
          </w:tblCellMar>
        </w:tblPrEx>
        <w:trPr>
          <w:trHeight w:val="454"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63ED284E">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4EF6AED8">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305A0ABC">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5F988BE0">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646D5025">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6D862A0A">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5" w:type="dxa"/>
            <w:tcBorders>
              <w:top w:val="single" w:color="auto" w:sz="4" w:space="0"/>
              <w:left w:val="nil"/>
              <w:bottom w:val="single" w:color="auto" w:sz="4" w:space="0"/>
              <w:right w:val="single" w:color="auto" w:sz="4" w:space="0"/>
            </w:tcBorders>
            <w:vAlign w:val="center"/>
          </w:tcPr>
          <w:p w14:paraId="3A182079">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2CD43F21">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98" w:type="dxa"/>
            <w:tcBorders>
              <w:top w:val="single" w:color="auto" w:sz="4" w:space="0"/>
              <w:left w:val="nil"/>
              <w:bottom w:val="single" w:color="auto" w:sz="4" w:space="0"/>
              <w:right w:val="single" w:color="auto" w:sz="4" w:space="0"/>
            </w:tcBorders>
            <w:vAlign w:val="center"/>
          </w:tcPr>
          <w:p w14:paraId="3B234C53">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7A9E07F7">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992" w:type="dxa"/>
            <w:tcBorders>
              <w:top w:val="single" w:color="auto" w:sz="4" w:space="0"/>
              <w:left w:val="nil"/>
              <w:bottom w:val="single" w:color="auto" w:sz="4" w:space="0"/>
              <w:right w:val="single" w:color="auto" w:sz="4" w:space="0"/>
            </w:tcBorders>
            <w:vAlign w:val="center"/>
          </w:tcPr>
          <w:p w14:paraId="46A4FBA5">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r>
      <w:tr w14:paraId="25727786">
        <w:tblPrEx>
          <w:tblCellMar>
            <w:top w:w="0" w:type="dxa"/>
            <w:left w:w="108" w:type="dxa"/>
            <w:bottom w:w="0" w:type="dxa"/>
            <w:right w:w="108" w:type="dxa"/>
          </w:tblCellMar>
        </w:tblPrEx>
        <w:trPr>
          <w:trHeight w:val="454"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616A7A43">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354155D4">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0CEA4DB5">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4318EE6E">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50FA2F1C">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41A4633E">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5" w:type="dxa"/>
            <w:tcBorders>
              <w:top w:val="single" w:color="auto" w:sz="4" w:space="0"/>
              <w:left w:val="nil"/>
              <w:bottom w:val="single" w:color="auto" w:sz="4" w:space="0"/>
              <w:right w:val="single" w:color="auto" w:sz="4" w:space="0"/>
            </w:tcBorders>
            <w:vAlign w:val="center"/>
          </w:tcPr>
          <w:p w14:paraId="10477801">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5081AC9A">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98" w:type="dxa"/>
            <w:tcBorders>
              <w:top w:val="single" w:color="auto" w:sz="4" w:space="0"/>
              <w:left w:val="nil"/>
              <w:bottom w:val="single" w:color="auto" w:sz="4" w:space="0"/>
              <w:right w:val="single" w:color="auto" w:sz="4" w:space="0"/>
            </w:tcBorders>
            <w:vAlign w:val="center"/>
          </w:tcPr>
          <w:p w14:paraId="15C8E525">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7F175A0B">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992" w:type="dxa"/>
            <w:tcBorders>
              <w:top w:val="single" w:color="auto" w:sz="4" w:space="0"/>
              <w:left w:val="nil"/>
              <w:bottom w:val="single" w:color="auto" w:sz="4" w:space="0"/>
              <w:right w:val="single" w:color="auto" w:sz="4" w:space="0"/>
            </w:tcBorders>
            <w:vAlign w:val="center"/>
          </w:tcPr>
          <w:p w14:paraId="2FD09867">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r>
      <w:tr w14:paraId="71938DFF">
        <w:tblPrEx>
          <w:tblCellMar>
            <w:top w:w="0" w:type="dxa"/>
            <w:left w:w="108" w:type="dxa"/>
            <w:bottom w:w="0" w:type="dxa"/>
            <w:right w:w="108" w:type="dxa"/>
          </w:tblCellMar>
        </w:tblPrEx>
        <w:trPr>
          <w:trHeight w:val="454"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1BE93F8C">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0A6D44DE">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61205C78">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0873EA26">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55E30F23">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01E9AB49">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5" w:type="dxa"/>
            <w:tcBorders>
              <w:top w:val="single" w:color="auto" w:sz="4" w:space="0"/>
              <w:left w:val="nil"/>
              <w:bottom w:val="single" w:color="auto" w:sz="4" w:space="0"/>
              <w:right w:val="single" w:color="auto" w:sz="4" w:space="0"/>
            </w:tcBorders>
            <w:vAlign w:val="center"/>
          </w:tcPr>
          <w:p w14:paraId="7D4CE0D6">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75B7196B">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98" w:type="dxa"/>
            <w:tcBorders>
              <w:top w:val="single" w:color="auto" w:sz="4" w:space="0"/>
              <w:left w:val="nil"/>
              <w:bottom w:val="single" w:color="auto" w:sz="4" w:space="0"/>
              <w:right w:val="single" w:color="auto" w:sz="4" w:space="0"/>
            </w:tcBorders>
            <w:vAlign w:val="center"/>
          </w:tcPr>
          <w:p w14:paraId="0AA64362">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2FBB3D54">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992" w:type="dxa"/>
            <w:tcBorders>
              <w:top w:val="single" w:color="auto" w:sz="4" w:space="0"/>
              <w:left w:val="nil"/>
              <w:bottom w:val="single" w:color="auto" w:sz="4" w:space="0"/>
              <w:right w:val="single" w:color="auto" w:sz="4" w:space="0"/>
            </w:tcBorders>
            <w:vAlign w:val="center"/>
          </w:tcPr>
          <w:p w14:paraId="7D1FD1E1">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r>
      <w:tr w14:paraId="2B8DC421">
        <w:tblPrEx>
          <w:tblCellMar>
            <w:top w:w="0" w:type="dxa"/>
            <w:left w:w="108" w:type="dxa"/>
            <w:bottom w:w="0" w:type="dxa"/>
            <w:right w:w="108" w:type="dxa"/>
          </w:tblCellMar>
        </w:tblPrEx>
        <w:trPr>
          <w:trHeight w:val="454"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4A664FD5">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736D0B1D">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1D26E8F3">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2295EE56">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1B587BE2">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0267A592">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5" w:type="dxa"/>
            <w:tcBorders>
              <w:top w:val="single" w:color="auto" w:sz="4" w:space="0"/>
              <w:left w:val="nil"/>
              <w:bottom w:val="single" w:color="auto" w:sz="4" w:space="0"/>
              <w:right w:val="single" w:color="auto" w:sz="4" w:space="0"/>
            </w:tcBorders>
            <w:vAlign w:val="center"/>
          </w:tcPr>
          <w:p w14:paraId="31B687C0">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03508A7F">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98" w:type="dxa"/>
            <w:tcBorders>
              <w:top w:val="single" w:color="auto" w:sz="4" w:space="0"/>
              <w:left w:val="nil"/>
              <w:bottom w:val="single" w:color="auto" w:sz="4" w:space="0"/>
              <w:right w:val="single" w:color="auto" w:sz="4" w:space="0"/>
            </w:tcBorders>
            <w:vAlign w:val="center"/>
          </w:tcPr>
          <w:p w14:paraId="3215ACED">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31C18074">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992" w:type="dxa"/>
            <w:tcBorders>
              <w:top w:val="single" w:color="auto" w:sz="4" w:space="0"/>
              <w:left w:val="nil"/>
              <w:bottom w:val="single" w:color="auto" w:sz="4" w:space="0"/>
              <w:right w:val="single" w:color="auto" w:sz="4" w:space="0"/>
            </w:tcBorders>
            <w:vAlign w:val="center"/>
          </w:tcPr>
          <w:p w14:paraId="60A06F37">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r>
      <w:tr w14:paraId="1CDAA335">
        <w:tblPrEx>
          <w:tblCellMar>
            <w:top w:w="0" w:type="dxa"/>
            <w:left w:w="108" w:type="dxa"/>
            <w:bottom w:w="0" w:type="dxa"/>
            <w:right w:w="108" w:type="dxa"/>
          </w:tblCellMar>
        </w:tblPrEx>
        <w:trPr>
          <w:trHeight w:val="454"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728ED2C9">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7E9C1210">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3B70FE76">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141AA1A6">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7FFA5C5F">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5231FB78">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5" w:type="dxa"/>
            <w:tcBorders>
              <w:top w:val="single" w:color="auto" w:sz="4" w:space="0"/>
              <w:left w:val="nil"/>
              <w:bottom w:val="single" w:color="auto" w:sz="4" w:space="0"/>
              <w:right w:val="single" w:color="auto" w:sz="4" w:space="0"/>
            </w:tcBorders>
            <w:vAlign w:val="center"/>
          </w:tcPr>
          <w:p w14:paraId="54DEAA99">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14:paraId="6C6F4A99">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98" w:type="dxa"/>
            <w:tcBorders>
              <w:top w:val="single" w:color="auto" w:sz="4" w:space="0"/>
              <w:left w:val="nil"/>
              <w:bottom w:val="single" w:color="auto" w:sz="4" w:space="0"/>
              <w:right w:val="single" w:color="auto" w:sz="4" w:space="0"/>
            </w:tcBorders>
            <w:vAlign w:val="center"/>
          </w:tcPr>
          <w:p w14:paraId="4DE9393F">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1276" w:type="dxa"/>
            <w:tcBorders>
              <w:top w:val="single" w:color="auto" w:sz="4" w:space="0"/>
              <w:left w:val="nil"/>
              <w:bottom w:val="single" w:color="auto" w:sz="4" w:space="0"/>
              <w:right w:val="single" w:color="auto" w:sz="4" w:space="0"/>
            </w:tcBorders>
            <w:vAlign w:val="center"/>
          </w:tcPr>
          <w:p w14:paraId="4627D9B5">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c>
          <w:tcPr>
            <w:tcW w:w="992" w:type="dxa"/>
            <w:tcBorders>
              <w:top w:val="single" w:color="auto" w:sz="4" w:space="0"/>
              <w:left w:val="nil"/>
              <w:bottom w:val="single" w:color="auto" w:sz="4" w:space="0"/>
              <w:right w:val="single" w:color="auto" w:sz="4" w:space="0"/>
            </w:tcBorders>
            <w:vAlign w:val="center"/>
          </w:tcPr>
          <w:p w14:paraId="01544CAA">
            <w:pPr>
              <w:spacing w:line="540" w:lineRule="exact"/>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　</w:t>
            </w:r>
          </w:p>
        </w:tc>
      </w:tr>
      <w:tr w14:paraId="1F7BA5A7">
        <w:tblPrEx>
          <w:tblCellMar>
            <w:top w:w="0" w:type="dxa"/>
            <w:left w:w="108" w:type="dxa"/>
            <w:bottom w:w="0" w:type="dxa"/>
            <w:right w:w="108" w:type="dxa"/>
          </w:tblCellMar>
        </w:tblPrEx>
        <w:trPr>
          <w:trHeight w:val="586" w:hRule="atLeast"/>
          <w:jc w:val="center"/>
        </w:trPr>
        <w:tc>
          <w:tcPr>
            <w:tcW w:w="12758" w:type="dxa"/>
            <w:gridSpan w:val="11"/>
            <w:tcBorders>
              <w:top w:val="single" w:color="auto" w:sz="4" w:space="0"/>
              <w:left w:val="nil"/>
              <w:bottom w:val="nil"/>
              <w:right w:val="nil"/>
            </w:tcBorders>
            <w:vAlign w:val="center"/>
          </w:tcPr>
          <w:p w14:paraId="2E101658">
            <w:pPr>
              <w:spacing w:line="540" w:lineRule="exact"/>
              <w:ind w:firstLine="240" w:firstLineChars="100"/>
              <w:jc w:val="left"/>
              <w:rPr>
                <w:rFonts w:hint="default" w:ascii="Times New Roman" w:hAnsi="Times New Roman" w:eastAsia="方正仿宋_GBK" w:cs="Times New Roman"/>
                <w:color w:val="000000"/>
                <w:kern w:val="0"/>
                <w:sz w:val="24"/>
                <w:szCs w:val="24"/>
              </w:rPr>
            </w:pPr>
            <w:r>
              <w:rPr>
                <w:rFonts w:hint="default" w:ascii="Times New Roman" w:hAnsi="Times New Roman" w:cs="Times New Roman"/>
                <w:color w:val="000000"/>
                <w:kern w:val="0"/>
                <w:sz w:val="24"/>
                <w:szCs w:val="24"/>
              </w:rPr>
              <w:t>填表人：                               联系电话：                        填表时间：</w:t>
            </w:r>
          </w:p>
        </w:tc>
      </w:tr>
    </w:tbl>
    <w:p w14:paraId="4CCCA0D8">
      <w:pPr>
        <w:spacing w:line="540" w:lineRule="exact"/>
        <w:rPr>
          <w:rFonts w:hint="eastAsia" w:ascii="方正仿宋_GBK" w:eastAsia="方正仿宋_GBK"/>
          <w:sz w:val="32"/>
          <w:szCs w:val="32"/>
        </w:rPr>
      </w:pPr>
    </w:p>
    <w:p w14:paraId="0B6EDF1E">
      <w:pPr>
        <w:spacing w:line="540" w:lineRule="exact"/>
        <w:rPr>
          <w:rFonts w:hint="eastAsia" w:ascii="方正仿宋_GBK" w:eastAsia="方正仿宋_GBK"/>
          <w:sz w:val="32"/>
          <w:szCs w:val="32"/>
        </w:rPr>
        <w:sectPr>
          <w:pgSz w:w="16838" w:h="11906" w:orient="landscape"/>
          <w:pgMar w:top="1800" w:right="1440" w:bottom="1800" w:left="1440" w:header="851" w:footer="992" w:gutter="0"/>
          <w:pgNumType w:fmt="numberInDash"/>
          <w:cols w:space="425" w:num="1"/>
          <w:docGrid w:type="lines" w:linePitch="312" w:charSpace="0"/>
        </w:sectPr>
      </w:pPr>
    </w:p>
    <w:p w14:paraId="6390AC74">
      <w:pPr>
        <w:spacing w:line="540" w:lineRule="exact"/>
        <w:rPr>
          <w:rFonts w:hint="eastAsia" w:ascii="方正仿宋_GBK" w:eastAsia="方正仿宋_GBK"/>
          <w:sz w:val="32"/>
          <w:szCs w:val="32"/>
        </w:rPr>
      </w:pPr>
    </w:p>
    <w:p w14:paraId="066B8888">
      <w:pPr>
        <w:spacing w:line="540" w:lineRule="exact"/>
        <w:rPr>
          <w:rFonts w:hint="eastAsia" w:ascii="方正仿宋_GBK" w:eastAsia="方正仿宋_GBK"/>
          <w:sz w:val="32"/>
          <w:szCs w:val="32"/>
        </w:rPr>
      </w:pPr>
    </w:p>
    <w:p w14:paraId="3B782D28">
      <w:pPr>
        <w:spacing w:line="540" w:lineRule="exact"/>
        <w:rPr>
          <w:rFonts w:hint="eastAsia" w:ascii="方正仿宋_GBK" w:eastAsia="方正仿宋_GBK"/>
          <w:sz w:val="32"/>
          <w:szCs w:val="32"/>
        </w:rPr>
      </w:pPr>
    </w:p>
    <w:p w14:paraId="52DFB818">
      <w:pPr>
        <w:spacing w:line="540" w:lineRule="exact"/>
        <w:rPr>
          <w:rFonts w:hint="eastAsia" w:ascii="方正仿宋_GBK" w:eastAsia="方正仿宋_GBK"/>
          <w:sz w:val="32"/>
          <w:szCs w:val="32"/>
        </w:rPr>
      </w:pPr>
    </w:p>
    <w:p w14:paraId="5F86A092">
      <w:pPr>
        <w:spacing w:line="540" w:lineRule="exact"/>
        <w:rPr>
          <w:rFonts w:hint="eastAsia" w:ascii="方正仿宋_GBK" w:eastAsia="方正仿宋_GBK"/>
          <w:sz w:val="32"/>
          <w:szCs w:val="32"/>
        </w:rPr>
      </w:pPr>
    </w:p>
    <w:p w14:paraId="4482A2F9">
      <w:pPr>
        <w:spacing w:line="540" w:lineRule="exact"/>
        <w:rPr>
          <w:rFonts w:hint="eastAsia" w:ascii="方正仿宋_GBK" w:eastAsia="方正仿宋_GBK"/>
          <w:sz w:val="32"/>
          <w:szCs w:val="32"/>
        </w:rPr>
      </w:pPr>
    </w:p>
    <w:p w14:paraId="2F984510">
      <w:pPr>
        <w:spacing w:line="540" w:lineRule="exact"/>
        <w:rPr>
          <w:rFonts w:hint="eastAsia" w:ascii="方正仿宋_GBK" w:eastAsia="方正仿宋_GBK"/>
          <w:sz w:val="32"/>
          <w:szCs w:val="32"/>
        </w:rPr>
      </w:pPr>
    </w:p>
    <w:p w14:paraId="04CDAC32">
      <w:pPr>
        <w:spacing w:line="540" w:lineRule="exact"/>
        <w:rPr>
          <w:rFonts w:hint="eastAsia" w:ascii="方正仿宋_GBK" w:eastAsia="方正仿宋_GBK"/>
          <w:sz w:val="32"/>
          <w:szCs w:val="32"/>
        </w:rPr>
      </w:pPr>
    </w:p>
    <w:p w14:paraId="3A714A41">
      <w:pPr>
        <w:spacing w:line="540" w:lineRule="exact"/>
        <w:rPr>
          <w:rFonts w:hint="eastAsia" w:ascii="方正仿宋_GBK" w:eastAsia="方正仿宋_GBK"/>
          <w:sz w:val="32"/>
          <w:szCs w:val="32"/>
        </w:rPr>
      </w:pPr>
    </w:p>
    <w:p w14:paraId="494D67B2">
      <w:pPr>
        <w:spacing w:line="540" w:lineRule="exact"/>
        <w:rPr>
          <w:rFonts w:hint="eastAsia" w:ascii="方正仿宋_GBK" w:eastAsia="方正仿宋_GBK"/>
          <w:sz w:val="32"/>
          <w:szCs w:val="32"/>
        </w:rPr>
      </w:pPr>
    </w:p>
    <w:p w14:paraId="0F8E26CB">
      <w:pPr>
        <w:spacing w:line="540" w:lineRule="exact"/>
        <w:rPr>
          <w:rFonts w:hint="eastAsia" w:ascii="方正仿宋_GBK" w:eastAsia="方正仿宋_GBK"/>
          <w:sz w:val="32"/>
          <w:szCs w:val="32"/>
        </w:rPr>
      </w:pPr>
    </w:p>
    <w:p w14:paraId="6A26C003">
      <w:pPr>
        <w:spacing w:line="540" w:lineRule="exact"/>
        <w:rPr>
          <w:rFonts w:hint="eastAsia" w:ascii="方正仿宋_GBK" w:eastAsia="方正仿宋_GBK"/>
          <w:sz w:val="32"/>
          <w:szCs w:val="32"/>
        </w:rPr>
      </w:pPr>
    </w:p>
    <w:p w14:paraId="574D2E55">
      <w:pPr>
        <w:spacing w:line="540" w:lineRule="exact"/>
        <w:rPr>
          <w:rFonts w:hint="eastAsia" w:ascii="方正仿宋_GBK" w:eastAsia="方正仿宋_GBK"/>
          <w:sz w:val="32"/>
          <w:szCs w:val="32"/>
        </w:rPr>
      </w:pPr>
    </w:p>
    <w:p w14:paraId="45BF23E6">
      <w:pPr>
        <w:spacing w:line="540" w:lineRule="exact"/>
        <w:rPr>
          <w:rFonts w:hint="eastAsia" w:ascii="方正仿宋_GBK" w:eastAsia="方正仿宋_GBK"/>
          <w:sz w:val="32"/>
          <w:szCs w:val="32"/>
        </w:rPr>
      </w:pPr>
    </w:p>
    <w:p w14:paraId="78059B29">
      <w:pPr>
        <w:spacing w:line="540" w:lineRule="exact"/>
        <w:rPr>
          <w:rFonts w:hint="eastAsia" w:ascii="方正仿宋_GBK" w:eastAsia="方正仿宋_GBK"/>
          <w:sz w:val="32"/>
          <w:szCs w:val="32"/>
        </w:rPr>
      </w:pPr>
    </w:p>
    <w:p w14:paraId="138BEE9E">
      <w:pPr>
        <w:spacing w:line="540" w:lineRule="exact"/>
        <w:rPr>
          <w:rFonts w:hint="eastAsia" w:ascii="方正仿宋_GBK" w:eastAsia="方正仿宋_GBK"/>
          <w:sz w:val="32"/>
          <w:szCs w:val="32"/>
        </w:rPr>
      </w:pPr>
    </w:p>
    <w:p w14:paraId="60E0BF9B">
      <w:pPr>
        <w:spacing w:line="540" w:lineRule="exact"/>
        <w:rPr>
          <w:rFonts w:hint="eastAsia" w:ascii="方正仿宋_GBK" w:eastAsia="方正仿宋_GBK"/>
          <w:sz w:val="32"/>
          <w:szCs w:val="32"/>
        </w:rPr>
      </w:pPr>
    </w:p>
    <w:p w14:paraId="0004EFC0">
      <w:pPr>
        <w:spacing w:line="540" w:lineRule="exact"/>
        <w:rPr>
          <w:rFonts w:hint="eastAsia" w:ascii="方正仿宋_GBK" w:eastAsia="方正仿宋_GBK"/>
          <w:sz w:val="32"/>
          <w:szCs w:val="32"/>
        </w:rPr>
      </w:pPr>
    </w:p>
    <w:p w14:paraId="37AD76F8">
      <w:pPr>
        <w:pStyle w:val="2"/>
        <w:rPr>
          <w:rFonts w:hint="eastAsia" w:ascii="方正仿宋_GBK" w:eastAsia="方正仿宋_GBK"/>
          <w:sz w:val="32"/>
          <w:szCs w:val="32"/>
        </w:rPr>
      </w:pPr>
    </w:p>
    <w:p w14:paraId="6CBFF871">
      <w:pPr>
        <w:pStyle w:val="3"/>
        <w:rPr>
          <w:rFonts w:hint="eastAsia"/>
        </w:rPr>
      </w:pPr>
    </w:p>
    <w:p w14:paraId="4DD7E1CF">
      <w:pPr>
        <w:rPr>
          <w:rFonts w:hint="eastAsia"/>
        </w:rPr>
      </w:pPr>
    </w:p>
    <w:p w14:paraId="58826A24">
      <w:pPr>
        <w:pStyle w:val="2"/>
        <w:rPr>
          <w:rFonts w:hint="eastAsia"/>
        </w:rPr>
      </w:pPr>
    </w:p>
    <w:p w14:paraId="138BFB33">
      <w:pPr>
        <w:pStyle w:val="3"/>
        <w:rPr>
          <w:rFonts w:hint="eastAsia"/>
        </w:rPr>
      </w:pPr>
    </w:p>
    <w:p w14:paraId="11821494">
      <w:pPr>
        <w:rPr>
          <w:rFonts w:hint="eastAsia"/>
        </w:rPr>
      </w:pPr>
    </w:p>
    <w:p w14:paraId="777D7A3F">
      <w:pPr>
        <w:pStyle w:val="2"/>
        <w:rPr>
          <w:rFonts w:hint="eastAsia"/>
        </w:rPr>
      </w:pPr>
    </w:p>
    <w:p w14:paraId="609E6330">
      <w:pPr>
        <w:pStyle w:val="3"/>
        <w:rPr>
          <w:rFonts w:hint="eastAsia"/>
        </w:rPr>
      </w:pPr>
    </w:p>
    <w:p w14:paraId="613901E5">
      <w:pPr>
        <w:rPr>
          <w:rFonts w:hint="eastAsia"/>
        </w:rPr>
      </w:pPr>
    </w:p>
    <w:p w14:paraId="6256D823">
      <w:pPr>
        <w:pStyle w:val="2"/>
        <w:rPr>
          <w:rFonts w:hint="eastAsia"/>
        </w:rPr>
      </w:pPr>
    </w:p>
    <w:p w14:paraId="776FC897">
      <w:pPr>
        <w:pStyle w:val="3"/>
        <w:rPr>
          <w:rFonts w:hint="eastAsia"/>
        </w:rPr>
      </w:pPr>
    </w:p>
    <w:p w14:paraId="569F8BC6">
      <w:pPr>
        <w:rPr>
          <w:rFonts w:hint="eastAsia"/>
        </w:rPr>
      </w:pPr>
    </w:p>
    <w:p w14:paraId="488EA792">
      <w:pPr>
        <w:pStyle w:val="2"/>
        <w:rPr>
          <w:rFonts w:hint="eastAsia"/>
        </w:rPr>
      </w:pPr>
    </w:p>
    <w:p w14:paraId="2A0A5CD7">
      <w:pPr>
        <w:pStyle w:val="3"/>
        <w:rPr>
          <w:rFonts w:hint="eastAsia"/>
        </w:rPr>
      </w:pPr>
    </w:p>
    <w:p w14:paraId="25F40807">
      <w:pPr>
        <w:rPr>
          <w:rFonts w:hint="eastAsia"/>
        </w:rPr>
      </w:pPr>
    </w:p>
    <w:p w14:paraId="5405F422">
      <w:pPr>
        <w:pStyle w:val="2"/>
        <w:rPr>
          <w:rFonts w:hint="eastAsia"/>
        </w:rPr>
      </w:pPr>
    </w:p>
    <w:p w14:paraId="4AEBEBFF">
      <w:pPr>
        <w:pStyle w:val="3"/>
        <w:rPr>
          <w:rFonts w:hint="eastAsia"/>
        </w:rPr>
      </w:pPr>
    </w:p>
    <w:p w14:paraId="037F8E37">
      <w:pPr>
        <w:rPr>
          <w:rFonts w:hint="eastAsia"/>
        </w:rPr>
      </w:pPr>
    </w:p>
    <w:p w14:paraId="664B0815">
      <w:pPr>
        <w:pStyle w:val="2"/>
        <w:rPr>
          <w:rFonts w:hint="eastAsia"/>
        </w:rPr>
      </w:pPr>
    </w:p>
    <w:p w14:paraId="79BA3F48">
      <w:pPr>
        <w:pStyle w:val="3"/>
        <w:rPr>
          <w:rFonts w:hint="eastAsia"/>
        </w:rPr>
      </w:pPr>
    </w:p>
    <w:p w14:paraId="2214BEAD">
      <w:pPr>
        <w:rPr>
          <w:rFonts w:hint="eastAsia"/>
        </w:rPr>
      </w:pPr>
    </w:p>
    <w:p w14:paraId="30851590">
      <w:pPr>
        <w:pStyle w:val="2"/>
        <w:rPr>
          <w:rFonts w:hint="eastAsia"/>
        </w:rPr>
      </w:pPr>
    </w:p>
    <w:p w14:paraId="690B8112">
      <w:pPr>
        <w:pStyle w:val="3"/>
        <w:rPr>
          <w:rFonts w:hint="eastAsia"/>
        </w:rPr>
      </w:pPr>
    </w:p>
    <w:p w14:paraId="7F321D8C">
      <w:pPr>
        <w:rPr>
          <w:rFonts w:hint="eastAsia"/>
        </w:rPr>
      </w:pPr>
    </w:p>
    <w:p w14:paraId="43209BE3">
      <w:pPr>
        <w:pStyle w:val="2"/>
        <w:rPr>
          <w:rFonts w:hint="eastAsia"/>
        </w:rPr>
      </w:pPr>
    </w:p>
    <w:p w14:paraId="5D5DC408">
      <w:pPr>
        <w:pStyle w:val="3"/>
        <w:rPr>
          <w:rFonts w:hint="eastAsia"/>
        </w:rPr>
      </w:pPr>
    </w:p>
    <w:p w14:paraId="04FC09A3">
      <w:pPr>
        <w:rPr>
          <w:rFonts w:hint="eastAsia"/>
        </w:rPr>
      </w:pPr>
    </w:p>
    <w:p w14:paraId="598D32A3">
      <w:pPr>
        <w:pStyle w:val="2"/>
        <w:rPr>
          <w:rFonts w:hint="eastAsia"/>
        </w:rPr>
      </w:pPr>
    </w:p>
    <w:p w14:paraId="7140DA85">
      <w:pPr>
        <w:pStyle w:val="3"/>
        <w:rPr>
          <w:rFonts w:hint="eastAsia"/>
        </w:rPr>
      </w:pPr>
    </w:p>
    <w:p w14:paraId="648F2950">
      <w:pPr>
        <w:rPr>
          <w:rFonts w:hint="eastAsia"/>
        </w:rPr>
      </w:pPr>
    </w:p>
    <w:p w14:paraId="66D8AC4B">
      <w:pPr>
        <w:pStyle w:val="3"/>
        <w:rPr>
          <w:rFonts w:hint="eastAsia"/>
        </w:rPr>
      </w:pPr>
    </w:p>
    <w:p w14:paraId="627EA337">
      <w:pPr>
        <w:rPr>
          <w:rFonts w:hint="eastAsia"/>
        </w:rPr>
      </w:pPr>
    </w:p>
    <w:p w14:paraId="65B12B01">
      <w:pPr>
        <w:pBdr>
          <w:top w:val="single" w:color="auto" w:sz="6" w:space="1"/>
          <w:left w:val="none" w:color="auto" w:sz="0" w:space="0"/>
          <w:bottom w:val="single" w:color="auto" w:sz="6" w:space="1"/>
          <w:right w:val="none" w:color="auto" w:sz="0" w:space="0"/>
        </w:pBdr>
        <w:spacing w:line="596" w:lineRule="exact"/>
        <w:ind w:firstLine="280" w:firstLineChars="100"/>
        <w:outlineLvl w:val="9"/>
        <w:rPr>
          <w:rFonts w:hint="eastAsia" w:ascii="方正仿宋_GBK" w:eastAsia="方正仿宋_GBK"/>
          <w:sz w:val="32"/>
          <w:szCs w:val="32"/>
          <w:lang w:eastAsia="zh-CN"/>
        </w:rPr>
      </w:pPr>
      <w:r>
        <w:rPr>
          <w:rFonts w:hint="eastAsia" w:ascii="方正仿宋_GBK" w:hAnsi="方正仿宋_GBK" w:eastAsia="方正仿宋_GBK" w:cs="方正仿宋_GBK"/>
          <w:kern w:val="2"/>
          <w:sz w:val="28"/>
          <w:szCs w:val="28"/>
          <w:lang w:val="en-US" w:eastAsia="zh-CN" w:bidi="ar"/>
        </w:rPr>
        <w:t xml:space="preserve">柏杨街道党政办公室                 </w:t>
      </w:r>
      <w:r>
        <w:rPr>
          <w:rFonts w:hint="default" w:ascii="方正仿宋_GBK" w:hAnsi="方正仿宋_GBK" w:eastAsia="方正仿宋_GBK" w:cs="方正仿宋_GBK"/>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 xml:space="preserve">    </w:t>
      </w:r>
      <w:r>
        <w:rPr>
          <w:rFonts w:hint="default" w:ascii="Times New Roman" w:hAnsi="Times New Roman" w:eastAsia="方正仿宋_GBK" w:cs="Times New Roman"/>
          <w:kern w:val="2"/>
          <w:sz w:val="28"/>
          <w:szCs w:val="28"/>
          <w:lang w:val="en-US" w:eastAsia="zh-CN" w:bidi="ar"/>
        </w:rPr>
        <w:t>2022年</w:t>
      </w:r>
      <w:r>
        <w:rPr>
          <w:rFonts w:hint="eastAsia" w:ascii="Times New Roman" w:hAnsi="Times New Roman" w:eastAsia="方正仿宋_GBK" w:cs="Times New Roman"/>
          <w:kern w:val="2"/>
          <w:sz w:val="28"/>
          <w:szCs w:val="28"/>
          <w:lang w:val="en-US" w:eastAsia="zh-CN" w:bidi="ar"/>
        </w:rPr>
        <w:t>5</w:t>
      </w:r>
      <w:r>
        <w:rPr>
          <w:rFonts w:hint="default" w:ascii="Times New Roman" w:hAnsi="Times New Roman" w:eastAsia="方正仿宋_GBK" w:cs="Times New Roman"/>
          <w:kern w:val="2"/>
          <w:sz w:val="28"/>
          <w:szCs w:val="28"/>
          <w:lang w:val="en-US" w:eastAsia="zh-CN" w:bidi="ar"/>
        </w:rPr>
        <w:t>月</w:t>
      </w:r>
      <w:r>
        <w:rPr>
          <w:rFonts w:hint="eastAsia" w:ascii="Times New Roman" w:hAnsi="Times New Roman" w:eastAsia="方正仿宋_GBK" w:cs="Times New Roman"/>
          <w:kern w:val="2"/>
          <w:sz w:val="28"/>
          <w:szCs w:val="28"/>
          <w:lang w:val="en-US" w:eastAsia="zh-CN" w:bidi="ar"/>
        </w:rPr>
        <w:t>8</w:t>
      </w:r>
      <w:r>
        <w:rPr>
          <w:rFonts w:hint="default" w:ascii="Times New Roman" w:hAnsi="Times New Roman" w:eastAsia="方正仿宋_GBK" w:cs="Times New Roman"/>
          <w:kern w:val="2"/>
          <w:sz w:val="28"/>
          <w:szCs w:val="28"/>
          <w:lang w:val="en-US" w:eastAsia="zh-CN" w:bidi="ar"/>
        </w:rPr>
        <w:t>日印发</w:t>
      </w:r>
    </w:p>
    <w:sectPr>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687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C0CDB">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1C0CDB">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35105">
    <w:pPr>
      <w:pStyle w:val="5"/>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4CC5A">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74CC5A">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14:paraId="0BA6783C">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028B9"/>
    <w:multiLevelType w:val="singleLevel"/>
    <w:tmpl w:val="44102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NDlkMGFkYmI4ZjNhZmJmYzkzNzkwODQzMDQ1YjIifQ=="/>
  </w:docVars>
  <w:rsids>
    <w:rsidRoot w:val="00172A27"/>
    <w:rsid w:val="002520CD"/>
    <w:rsid w:val="00284C74"/>
    <w:rsid w:val="0032123A"/>
    <w:rsid w:val="004E6542"/>
    <w:rsid w:val="0071748A"/>
    <w:rsid w:val="00862AE3"/>
    <w:rsid w:val="008E5563"/>
    <w:rsid w:val="00B31FB3"/>
    <w:rsid w:val="00BF3FA4"/>
    <w:rsid w:val="00CA1D0A"/>
    <w:rsid w:val="00E90145"/>
    <w:rsid w:val="01B82477"/>
    <w:rsid w:val="06585BF2"/>
    <w:rsid w:val="0B667346"/>
    <w:rsid w:val="0C6868D6"/>
    <w:rsid w:val="11A02E8A"/>
    <w:rsid w:val="198E55C6"/>
    <w:rsid w:val="1B7A0DB7"/>
    <w:rsid w:val="1C395B9C"/>
    <w:rsid w:val="1DB9244F"/>
    <w:rsid w:val="1E133B9F"/>
    <w:rsid w:val="1E9B0F1A"/>
    <w:rsid w:val="339C6AAE"/>
    <w:rsid w:val="399C0607"/>
    <w:rsid w:val="3E821453"/>
    <w:rsid w:val="40FC1158"/>
    <w:rsid w:val="43A769AB"/>
    <w:rsid w:val="43AD275E"/>
    <w:rsid w:val="444B370D"/>
    <w:rsid w:val="48F80549"/>
    <w:rsid w:val="50E2278E"/>
    <w:rsid w:val="515A6C95"/>
    <w:rsid w:val="53D55B0F"/>
    <w:rsid w:val="542A7664"/>
    <w:rsid w:val="558C761F"/>
    <w:rsid w:val="588A4FA6"/>
    <w:rsid w:val="5D8D77F8"/>
    <w:rsid w:val="606E052A"/>
    <w:rsid w:val="61531FE3"/>
    <w:rsid w:val="61FE0CCF"/>
    <w:rsid w:val="631C19FC"/>
    <w:rsid w:val="698C5C71"/>
    <w:rsid w:val="6C31785C"/>
    <w:rsid w:val="6DFD738E"/>
    <w:rsid w:val="72537206"/>
    <w:rsid w:val="74F634EF"/>
    <w:rsid w:val="752D686B"/>
    <w:rsid w:val="754E43D4"/>
    <w:rsid w:val="7906418E"/>
    <w:rsid w:val="79490503"/>
    <w:rsid w:val="795E6841"/>
    <w:rsid w:val="7F7C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3537</Words>
  <Characters>3714</Characters>
  <Lines>1</Lines>
  <Paragraphs>1</Paragraphs>
  <TotalTime>6</TotalTime>
  <ScaleCrop>false</ScaleCrop>
  <LinksUpToDate>false</LinksUpToDate>
  <CharactersWithSpaces>4025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2021-04-13T09:56:00Z</dcterms:created>
  <dc:creator>Administrator</dc:creator>
  <cp:lastModifiedBy>温星星</cp:lastModifiedBy>
  <cp:lastPrinted>2021-05-08T12:03:00Z</cp:lastPrinted>
  <dcterms:modified xsi:type="dcterms:W3CDTF">2024-12-04T01:53:42Z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30FBBF1681774CED85F015C41C05181D</vt:lpwstr>
  </property>
</Properties>
</file>