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重庆市巫溪县朝阳镇人民政府</w:t>
      </w:r>
    </w:p>
    <w:p>
      <w:pPr>
        <w:pStyle w:val="8"/>
        <w:spacing w:before="0" w:beforeAutospacing="0" w:line="594" w:lineRule="exact"/>
        <w:jc w:val="center"/>
        <w:rPr>
          <w:rFonts w:hint="default" w:ascii="Times New Roman" w:hAnsi="Times New Roman" w:eastAsia="方正小标宋_GBK" w:cs="Times New Roman"/>
          <w:sz w:val="44"/>
          <w:szCs w:val="44"/>
          <w:shd w:val="clear" w:color="auto" w:fill="FFFFFF"/>
        </w:rPr>
      </w:pPr>
      <w:bookmarkStart w:id="0" w:name="_GoBack"/>
      <w:bookmarkEnd w:id="0"/>
      <w:r>
        <w:rPr>
          <w:rFonts w:hint="default" w:ascii="Times New Roman" w:hAnsi="Times New Roman" w:eastAsia="方正小标宋_GBK" w:cs="Times New Roman"/>
          <w:sz w:val="44"/>
          <w:szCs w:val="44"/>
          <w:shd w:val="clear" w:color="auto" w:fill="FFFFFF"/>
        </w:rPr>
        <w:t>2023</w:t>
      </w:r>
      <w:r>
        <w:rPr>
          <w:rFonts w:hint="default" w:ascii="Times New Roman" w:hAnsi="Times New Roman" w:eastAsia="方正小标宋_GBK" w:cs="Times New Roman"/>
          <w:sz w:val="44"/>
          <w:szCs w:val="44"/>
          <w:shd w:val="clear" w:color="auto" w:fill="FFFFFF"/>
        </w:rPr>
        <w:t>年度决算公开说明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textAlignment w:val="auto"/>
        <w:rPr>
          <w:rFonts w:hint="default" w:ascii="Times New Roman" w:hAnsi="Times New Roman" w:eastAsia="方正黑体_GBK" w:cs="Times New Roman"/>
          <w:sz w:val="32"/>
          <w:szCs w:val="32"/>
        </w:rPr>
      </w:pPr>
      <w:r>
        <w:rPr>
          <w:rStyle w:val="12"/>
          <w:rFonts w:hint="default" w:ascii="Times New Roman" w:hAnsi="Times New Roman" w:eastAsia="方正黑体_GBK" w:cs="Times New Roman"/>
          <w:sz w:val="32"/>
          <w:szCs w:val="32"/>
          <w:shd w:val="clear" w:color="auto" w:fill="FFFFFF"/>
        </w:rPr>
        <w:t>一、部门基本情况</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Fonts w:hint="default" w:ascii="Times New Roman" w:hAnsi="Times New Roman" w:eastAsia="方正楷体_GBK" w:cs="Times New Roman"/>
          <w:sz w:val="32"/>
          <w:szCs w:val="32"/>
        </w:rPr>
      </w:pPr>
      <w:r>
        <w:rPr>
          <w:rStyle w:val="12"/>
          <w:rFonts w:hint="default" w:ascii="Times New Roman" w:hAnsi="Times New Roman" w:eastAsia="方正楷体_GBK" w:cs="Times New Roman"/>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执行本级人民代表大会的决议和上级国家行政机关的决定和命令，发布决定和命令；执行本行政区域内的经济和社会发展计划，加强公共设施的建设和管理，发展各项服务事业；依法管理本级财政、执行本级预算；为群众提供有效的科技、教育、文化、信息、卫生、体育、医疗、人才开发、劳动就业、安全生产等方面的服务；保护国有资产和集体所有的财产，保护公民私人所有的合法财产、保障公民的人身权利、民主权利和其他权利，保护各种组织的合法权益；开展社会主义民主与法制教育，加强社会治安综合治理，调解民事纠纷，维护社会秩序；负责民政工作，发展社会福利事业，做好社会保障工作，办理兵役事项。</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朝阳镇人民政府是基层政府部门，有人大、党委、政府、财政办、社保所、农业服务中心、文化服务中心、团委、妇联、退役军人服务站、综合行政执法大队等部门。巫溪县朝阳镇人民政府设行政部门1个，事业部门1个。其中：全额拨款行政部门1个，全额拨款的事业部门1个。本部门共有在职职工39人，其中行政编制23人，全额拨款事业编制16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textAlignment w:val="auto"/>
        <w:rPr>
          <w:rStyle w:val="12"/>
          <w:rFonts w:hint="default" w:ascii="Times New Roman" w:hAnsi="Times New Roman" w:eastAsia="方正黑体_GBK" w:cs="Times New Roman"/>
          <w:sz w:val="32"/>
          <w:szCs w:val="32"/>
          <w:shd w:val="clear" w:color="auto" w:fill="FFFFFF"/>
        </w:rPr>
      </w:pPr>
      <w:r>
        <w:rPr>
          <w:rStyle w:val="12"/>
          <w:rFonts w:hint="default" w:ascii="Times New Roman" w:hAnsi="Times New Roman" w:eastAsia="方正黑体_GBK" w:cs="Times New Roman"/>
          <w:sz w:val="32"/>
          <w:szCs w:val="32"/>
          <w:shd w:val="clear" w:color="auto" w:fill="FFFFFF"/>
        </w:rPr>
        <w:t>二、部门决算情况说明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2023年度收入总计2687.59万元，支出总计</w:t>
      </w:r>
      <w:r>
        <w:rPr>
          <w:rFonts w:hint="default" w:ascii="Times New Roman" w:hAnsi="Times New Roman" w:eastAsia="方正仿宋_GBK" w:cs="Times New Roman"/>
          <w:sz w:val="32"/>
          <w:szCs w:val="32"/>
        </w:rPr>
        <w:t>2687.59</w:t>
      </w:r>
      <w:r>
        <w:rPr>
          <w:rFonts w:hint="default" w:ascii="Times New Roman" w:hAnsi="Times New Roman" w:eastAsia="方正仿宋_GBK" w:cs="Times New Roman"/>
          <w:sz w:val="32"/>
          <w:szCs w:val="32"/>
          <w:shd w:val="clear" w:color="auto" w:fill="FFFFFF"/>
        </w:rPr>
        <w:t>万元。收支较上年决算数增加191.65万元，增长7.68%，主要原因是一般公共服务支出减少110万元，科学技术支出增加37.7万元，社会保障和就业支出减少196万元，城乡社区支出减少4.41万元，农林水支出项目增加469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2687.59万元，较上年决算数增加191.65万元，增长7.68%，主要原因是一般公共服务支出减少110万元，科学技术支出增加37.7万元，社会保障和就业支出减少196万元，城乡社区支出减少4.41万元，农林水支出项目增加469万元。其中：财政拨款收入2687.59万元，占100.00%；事业收入0.00万元，占0.00%；经营收入0.00万元，占0.00%；其他收入0.00万元，占0.00%。此外，使用非财政拨款结余和专用结余0.00万元，年初结转和结余0.00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2687.59万元，较上年决算数增加191.65万元，增长7.68%，主要原因是一般公共服务支出减少110万元，科学技术支出增加37.7万元，社会保障和就业支出减少196万元，城乡社区支出减少4.41万元，农林水支出项目增加469万元。其中：基本支出901.94万元，占33.56%；项目支出1785.66万元，占66.44%；经营支出0.00万元，占0.00%。此外，结余分配0.00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2023年度年末结转和结余0.00万元，较上年决算数无增减，主要原因是各项目支付及时，无结余。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（二）财政拨款收入支出决算总体情况说明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2687.59万元。与2022年相比，财政拨款收、支总计各增加191.65万元，增长7.68%。主要原因是一般公共服务支出减少110万元，科学技术支出增加37.7万元，社会保障和就业支出减少196万元，城乡社区支出减少4.41万元，农林水支出项目增加469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（三）一般公共预算财政拨款收入支出决算情况说明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2687.59万元，较上年决算数增加196.05万元，增长7.87%。主要原因是一般公共服务支出减少110万元，科学技术支出增加37.7万元，社会保障和就业支出减少196万元，城乡社区支出减少4.41万元，农林水支出项目增加469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较年初预算数增加1545.86万元，增长135.40%。主要原因是科学技术支出增加37.7万元，社会保障和就业支出增加20万元，节能环保支出增加47.1万元，农林水支出项目增加1378万元，住房保障支出增加36万元，灾害防治及应急管理支出增加25.99万元。此外，年初财政拨款结转和结余0.00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2687.59万元，较上年决算数增加196.05万元，增长7.87%。主要原因是一般公共服务支出减少110万元，科学技术支出增加37.7万元，社会保障和就业支出减少196万元，城乡社区支出减少4.41万元，农林水支出项目增加469万元。。较年初预算数增加1545.86万元，增长135.40%。主要原因是科学技术支出增加37.7万元，社会保障和就业支出增加20万元，节能环保支出增加47.1万元，农林水支出项目增加1378万元，住房保障支出增加36万元，灾害防治及应急管理支出增加25.99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2023年度年末一般公共预算财政拨款结转和结余0.00万元，较上年决算数无增减，主要原因是各项目支付及时，无结余。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（1）一般公共服务支出651.59万元，占24.24%，较年初预算数增加0.32万元，增长0.05%，主要原因是人员增减变化不大，办公用品物价上涨。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（2）科学技术支出37.71万元，占1.40%，较年初预算数增加37.71万元，增长100.00%，主要原因是科学技术项目增加37.71万元，年初无预算。</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（3）社会保障与就业支出203.56万元，占7.57%，较年初预算数增加20.39万元，增长11.13%，主要原因是机关事业部门基本养老保险缴费支出增加。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（4）卫生健康支出32.95万元，占1.23%，较年初预算数无增减。 </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（5）节能环保支出47.10万元，占1.75%，较年初预算数增加47.10万元，增长100.00%，主要原因是朝阳镇2023年森林管护增加44.1万元，2023年三峡库区次级河流清漂项目增加3万元。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（6）农林水支出1597.65万元，占59.45%，较年初预算数增加1378.61万元，增长629.39%，主要原因是巩固脱贫攻坚成果衔接乡村振兴各项目支出增加1378.61万元。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（7）住房保障支出91.05万元，占3.39%，较年初预算数增加35.75万元，增长64.65%，主要原因是农村危房改造支出增加35.75万元。</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w:t>
      </w:r>
      <w:r>
        <w:rPr>
          <w:rFonts w:hint="default" w:ascii="Times New Roman" w:hAnsi="Times New Roman" w:eastAsia="方正仿宋_GBK" w:cs="Times New Roman"/>
          <w:sz w:val="32"/>
          <w:szCs w:val="32"/>
        </w:rPr>
        <w:t>灾害防治及应急管理支出25.99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0.97</w:t>
      </w:r>
      <w:r>
        <w:rPr>
          <w:rFonts w:hint="default" w:ascii="Times New Roman" w:hAnsi="Times New Roman" w:eastAsia="方正仿宋_GBK" w:cs="Times New Roman"/>
          <w:sz w:val="32"/>
          <w:szCs w:val="32"/>
          <w:shd w:val="clear" w:color="auto" w:fill="FFFFFF"/>
        </w:rPr>
        <w:t>%，较年初预算数增加25.99万元，增长100.00%，主要原因是</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cs="Times New Roman"/>
          <w:color w:val="000000"/>
          <w:sz w:val="15"/>
          <w:szCs w:val="15"/>
          <w:shd w:val="clear" w:color="auto" w:fill="FAFAFA"/>
        </w:rPr>
        <w:t xml:space="preserve"> </w:t>
      </w:r>
      <w:r>
        <w:rPr>
          <w:rFonts w:hint="default" w:ascii="Times New Roman" w:hAnsi="Times New Roman" w:eastAsia="方正仿宋_GBK" w:cs="Times New Roman"/>
          <w:sz w:val="32"/>
          <w:szCs w:val="32"/>
          <w:shd w:val="clear" w:color="auto" w:fill="FFFFFF"/>
        </w:rPr>
        <w:t>冬春临时生活困难救助资金增加25.99万元。</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901.94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803.</w:t>
      </w:r>
      <w:r>
        <w:rPr>
          <w:rFonts w:hint="default" w:ascii="Times New Roman" w:hAnsi="Times New Roman" w:eastAsia="方正仿宋_GBK" w:cs="Times New Roman"/>
          <w:sz w:val="32"/>
          <w:szCs w:val="32"/>
          <w:shd w:val="clear" w:color="auto" w:fill="FFFFFF"/>
        </w:rPr>
        <w:t>24万元，较上年决算数减少44.40万元，下降5.24%，主要原因是人员减少2人，支出减少。人员经费用途主要包括基本工资、津贴补贴、奖金、社会保障缴费、住房公积金。公用经费98.69万元，较上年决算数减少25.59万元，下降20.59%，主要原因是主要原因是公务接待费、公务用车运行维护费、会议费减少。公用经费用途主要包括办公费、印刷费、咨询费、手续费、会议费、公务接待费、公车运行维护费、其他交通费用。</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4.41万元，下降100.00%，主要原因是本部门2023年度无政府性基金预算财政拨款收支。本年支出0.00万元，较上年决算数减少4.41万元，下降100.00%，主要原因是本部门2023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本部门2023年度无国有资本经营预算财政拨款支出。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textAlignment w:val="auto"/>
        <w:rPr>
          <w:rStyle w:val="12"/>
          <w:rFonts w:hint="default" w:ascii="Times New Roman" w:hAnsi="Times New Roman" w:eastAsia="方正黑体_GBK" w:cs="Times New Roman"/>
          <w:sz w:val="32"/>
          <w:szCs w:val="32"/>
          <w:shd w:val="clear" w:color="auto" w:fill="FFFFFF"/>
        </w:rPr>
      </w:pPr>
      <w:r>
        <w:rPr>
          <w:rStyle w:val="12"/>
          <w:rFonts w:hint="default" w:ascii="Times New Roman" w:hAnsi="Times New Roman" w:eastAsia="方正黑体_GBK" w:cs="Times New Roman"/>
          <w:sz w:val="32"/>
          <w:szCs w:val="32"/>
          <w:shd w:val="clear" w:color="auto" w:fill="FFFFFF"/>
        </w:rPr>
        <w:t>三、“三公”经费情况说明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（一）“三公”经费支出总体情况说明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19.77</w:t>
      </w:r>
      <w:r>
        <w:rPr>
          <w:rFonts w:hint="default" w:ascii="Times New Roman" w:hAnsi="Times New Roman" w:eastAsia="方正仿宋_GBK" w:cs="Times New Roman"/>
          <w:sz w:val="32"/>
          <w:szCs w:val="32"/>
          <w:shd w:val="clear" w:color="auto" w:fill="FFFFFF"/>
        </w:rPr>
        <w:t>万元，较年初预算数减少0.23万元，下降1.15%；较上年支出数减少1.14万元，下降5.45%，主要原因是较年初预算和上年支出数均下降的主要原因是认真贯彻落实中央八项规定精神，按照只减不增的要求从严控制“三公”经费。</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（二）“三公”经费分项支出情况</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7.77万元，主要用于车辆加油、维修保养、购买保险等。费用支出较年初预算数减少0.23万元，下降2.88%，主要原因是严格落实公车使用规定，公车运行维护成本下降。较上年支出数减少0.19万元，下降2.39%，主要原因是严格落实公车使用规定，公车运行维护成本下降。</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接待费12.00万元，主要用于接待相关部门到我部门进行检查指导工作发生的接待支出。费用支出较年初预算数无增减，较上年支出数减少0.95万元，下降7.34%，主要原因是强化公务接待支出管理，严格遵守公务接待开支范围和开支标准，严格控制陪餐人数，对应由接待对象承担的费用一律由接待对象自行支付，公务接待费有所下降。</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491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2692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44.58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1.94</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textAlignment w:val="auto"/>
        <w:rPr>
          <w:rStyle w:val="12"/>
          <w:rFonts w:hint="default" w:ascii="Times New Roman" w:hAnsi="Times New Roman" w:eastAsia="方正黑体_GBK" w:cs="Times New Roman"/>
          <w:sz w:val="32"/>
          <w:szCs w:val="32"/>
          <w:shd w:val="clear" w:color="auto" w:fill="FFFFFF"/>
        </w:rPr>
      </w:pPr>
      <w:r>
        <w:rPr>
          <w:rStyle w:val="12"/>
          <w:rFonts w:hint="default" w:ascii="Times New Roman" w:hAnsi="Times New Roman" w:eastAsia="方正黑体_GBK" w:cs="Times New Roman"/>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w:t>
      </w:r>
      <w:r>
        <w:rPr>
          <w:rStyle w:val="12"/>
          <w:rFonts w:hint="default" w:ascii="Times New Roman" w:hAnsi="Times New Roman" w:eastAsia="方正楷体_GBK" w:cs="Times New Roman"/>
          <w:sz w:val="32"/>
          <w:szCs w:val="32"/>
          <w:shd w:val="clear" w:color="auto" w:fill="FFFFFF"/>
          <w:lang w:val="en-US" w:eastAsia="zh-CN" w:bidi="ar-SA"/>
        </w:rPr>
        <w:t xml:space="preserve"> （一）财政拨款会议费和培训费情况说明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年度会议费支出7.80万元，较上年决算数增加4.76万元，增长156.58%，主要原因是本年度账务上会议支出7.8万元中有4.5万元为培训会，会议费实际支出3.3万元，较上年增加0.26万元，增加8.5%，主要原因是开展业务会议次数增加， 相应的费用增加。本年度培训费支出1.00万元，较上年决算数减少4.55万元，下降81.98%，主要原因是有4.5万元培训会在会议费中体现，故本年度培训费实际支出5.5万元，与上年决算数无增减。</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（二）机关运行经费情况说明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90.69万元，机关运行经费主要用于开支机关运行经费主要用于开支办公费19.77万元，差旅费12.8万元，公务接待费12万元，劳务费6万元，水费5万元，电费7万元，培训会5.5万元，会议费3.3万元，公务用车运行维护费7.77万元，其他交通费用 11.1万元。机关运行经费较上年支出数减少0.64万元，下降0.70%，主要原因是严格落实中央八项规定精神，按照只减不增的要求从严控制“三公”经费。</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（四）政府采购支出情况说明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2023年度我部门未发生政府采购事项，无相关经费支出。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textAlignment w:val="auto"/>
        <w:rPr>
          <w:rStyle w:val="12"/>
          <w:rFonts w:hint="default" w:ascii="Times New Roman" w:hAnsi="Times New Roman" w:eastAsia="方正黑体_GBK" w:cs="Times New Roman"/>
          <w:sz w:val="32"/>
          <w:szCs w:val="32"/>
          <w:shd w:val="clear" w:color="auto" w:fill="FFFFFF"/>
        </w:rPr>
      </w:pPr>
      <w:r>
        <w:rPr>
          <w:rStyle w:val="12"/>
          <w:rFonts w:hint="default" w:ascii="Times New Roman" w:hAnsi="Times New Roman" w:eastAsia="方正黑体_GBK" w:cs="Times New Roman"/>
          <w:sz w:val="32"/>
          <w:szCs w:val="32"/>
          <w:shd w:val="clear" w:color="auto" w:fill="FFFFFF"/>
          <w:lang w:eastAsia="zh-CN"/>
        </w:rPr>
        <w:t>五、</w:t>
      </w:r>
      <w:r>
        <w:rPr>
          <w:rStyle w:val="12"/>
          <w:rFonts w:hint="default" w:ascii="Times New Roman" w:hAnsi="Times New Roman" w:eastAsia="方正黑体_GBK" w:cs="Times New Roman"/>
          <w:sz w:val="32"/>
          <w:szCs w:val="32"/>
          <w:shd w:val="clear" w:color="auto" w:fill="FFFFFF"/>
        </w:rPr>
        <w:t>预算绩效管理情况说明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（一）部门自评情况</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0" w:firstLineChars="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根据预算绩效管理要求，我部门对部门整体和51个项目开展了绩效自评，涉及财政拨款项目支出资金1785.66万元。2023年度部门整体绩效自评表见附件1，2023年度二级项目绩效自评表见附件2。</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（二）部门绩效评价情况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我部门对巫溪县朝阳镇2023年动物防疫项目开展了绩效评价，涉及财政拨款项目资金6.5万元，评价得分100分，评价等次为优。 </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Style w:val="12"/>
          <w:rFonts w:hint="default" w:ascii="Times New Roman" w:hAnsi="Times New Roman" w:eastAsia="方正楷体_GBK" w:cs="Times New Roman"/>
          <w:sz w:val="32"/>
          <w:szCs w:val="32"/>
          <w:shd w:val="clear" w:color="auto" w:fill="FFFFFF"/>
        </w:rPr>
      </w:pPr>
      <w:r>
        <w:rPr>
          <w:rStyle w:val="12"/>
          <w:rFonts w:hint="default" w:ascii="Times New Roman" w:hAnsi="Times New Roman" w:eastAsia="方正楷体_GBK" w:cs="Times New Roman"/>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县财政局未委托第三方对我部门开展绩效评价</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textAlignment w:val="auto"/>
        <w:rPr>
          <w:rStyle w:val="12"/>
          <w:rFonts w:hint="default" w:ascii="Times New Roman" w:hAnsi="Times New Roman" w:eastAsia="方正黑体_GBK" w:cs="Times New Roman"/>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rPr>
        <w:t xml:space="preserve">  </w:t>
      </w:r>
      <w:r>
        <w:rPr>
          <w:rStyle w:val="12"/>
          <w:rFonts w:hint="default" w:ascii="Times New Roman" w:hAnsi="Times New Roman" w:eastAsia="方正黑体_GBK" w:cs="Times New Roman"/>
          <w:sz w:val="32"/>
          <w:szCs w:val="32"/>
          <w:shd w:val="clear" w:color="auto" w:fill="FFFFFF"/>
          <w:lang w:eastAsia="zh-CN"/>
        </w:rPr>
        <w:t>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2"/>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指事业部门开展专业业务活动及其辅助活动取得的现金流入；事业部门收到的财政专户实际核拨的教育收费等资金在此反映。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指事业部门在专业业务活动及其辅助活动之外开展非独立核算经营活动取得的现金流入。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部门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部门从本级财政部门以外的同级部门取得的经费、从非本级财政部门取得的经费，以及行政部门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指部门在当年的“财政拨款收入”、“事业收入”、“经营收入”、“其他收入”等不足以安排当年支出的情况下，使用以前年度积累的非财政拨款结余弥补本年度收支缺口的资金。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指部门上年结转本年使用的基本支出结转、项目支出结转和结余、经营结余。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指部门按照国家有关规定，缴纳所得税、提取专用基金、转入非财政拨款结余等当年结余的分配情况。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指部门结转下年的基本支出结转、项目支出结转和结余、经营结余。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指事业部门在专业业务活动及其辅助活动之外开展非独立核算经营活动发生的支出。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部门公务出国（境）的国际旅费、国外城市间交通费、住宿费、伙食费、培训费、公杂费等支出；公务用车购置费反映部门公务用车购置支出（含车辆购置税）；公务用车运行维护费反映部门按规定保留的公务用车燃料费、维修费、过路过桥费、保险费、安全奖励费用等支出；公务接待费反映部门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部门（含参照公务员法管理的事业部门）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反映部门开支的在职职工和编制外长期聘用人员的各类劳动报酬，以及为上述人员缴纳的各项社会保险费等。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反映部门购买商品和服务的支出（不包括用于购置固定资产的支出、战略性和应急储备支出）。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textAlignment w:val="auto"/>
        <w:rPr>
          <w:rStyle w:val="12"/>
          <w:rFonts w:hint="default" w:ascii="Times New Roman" w:hAnsi="Times New Roman" w:eastAsia="方正黑体_GBK" w:cs="Times New Roman"/>
          <w:sz w:val="32"/>
          <w:szCs w:val="32"/>
          <w:shd w:val="clear" w:color="auto" w:fill="FFFFFF"/>
          <w:lang w:eastAsia="zh-CN"/>
        </w:rPr>
      </w:pPr>
      <w:r>
        <w:rPr>
          <w:rStyle w:val="12"/>
          <w:rFonts w:hint="default" w:ascii="Times New Roman" w:hAnsi="Times New Roman" w:eastAsia="方正黑体_GBK" w:cs="Times New Roman"/>
          <w:sz w:val="32"/>
          <w:szCs w:val="32"/>
          <w:shd w:val="clear" w:color="auto" w:fill="FFFFFF"/>
          <w:lang w:eastAsia="zh-CN"/>
        </w:rPr>
        <w:t>  七、决算公开联系方式及信息反馈渠道</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本部门决算公开信息反馈和联系方式：张美娟 023-51650011</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3"/>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0"/>
          <w:szCs w:val="20"/>
        </w:rPr>
      </w:pPr>
      <w:r>
        <w:rPr>
          <w:rFonts w:cs="宋体"/>
          <w:sz w:val="20"/>
          <w:szCs w:val="20"/>
        </w:rPr>
        <w:t>附件1</w:t>
      </w:r>
    </w:p>
    <w:tbl>
      <w:tblPr>
        <w:tblStyle w:val="10"/>
        <w:tblW w:w="15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337"/>
        <w:gridCol w:w="1337"/>
        <w:gridCol w:w="1386"/>
        <w:gridCol w:w="1005"/>
        <w:gridCol w:w="1461"/>
        <w:gridCol w:w="1291"/>
        <w:gridCol w:w="1337"/>
        <w:gridCol w:w="814"/>
        <w:gridCol w:w="119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5564" w:type="dxa"/>
            <w:gridSpan w:val="11"/>
            <w:noWrap/>
          </w:tcPr>
          <w:p>
            <w:pPr>
              <w:widowControl w:val="0"/>
              <w:jc w:val="left"/>
              <w:rPr>
                <w:rFonts w:hint="default" w:cs="宋体"/>
                <w:b/>
                <w:bCs/>
                <w:sz w:val="20"/>
                <w:szCs w:val="20"/>
              </w:rPr>
            </w:pPr>
            <w:r>
              <w:rPr>
                <w:rFonts w:cs="宋体"/>
                <w:b/>
                <w:bCs/>
                <w:sz w:val="20"/>
                <w:szCs w:val="20"/>
              </w:rPr>
              <w:t>2023年度部门整体绩效自评表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564" w:type="dxa"/>
            <w:gridSpan w:val="11"/>
            <w:noWrap/>
          </w:tcPr>
          <w:p>
            <w:pPr>
              <w:widowControl w:val="0"/>
              <w:jc w:val="left"/>
              <w:rPr>
                <w:rFonts w:hint="default"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929" w:type="dxa"/>
            <w:noWrap/>
          </w:tcPr>
          <w:p>
            <w:pPr>
              <w:widowControl w:val="0"/>
              <w:jc w:val="left"/>
              <w:rPr>
                <w:rFonts w:hint="default" w:cs="宋体"/>
                <w:b/>
                <w:bCs/>
                <w:sz w:val="20"/>
                <w:szCs w:val="20"/>
              </w:rPr>
            </w:pPr>
            <w:r>
              <w:rPr>
                <w:rFonts w:cs="宋体"/>
                <w:b/>
                <w:bCs/>
                <w:sz w:val="20"/>
                <w:szCs w:val="20"/>
              </w:rPr>
              <w:t>项目名称：</w:t>
            </w:r>
          </w:p>
        </w:tc>
        <w:tc>
          <w:tcPr>
            <w:tcW w:w="2674" w:type="dxa"/>
            <w:gridSpan w:val="2"/>
          </w:tcPr>
          <w:p>
            <w:pPr>
              <w:widowControl w:val="0"/>
              <w:jc w:val="both"/>
              <w:rPr>
                <w:rFonts w:hint="default" w:cs="宋体"/>
                <w:sz w:val="20"/>
                <w:szCs w:val="20"/>
              </w:rPr>
            </w:pPr>
            <w:r>
              <w:rPr>
                <w:rFonts w:cs="宋体"/>
                <w:sz w:val="20"/>
                <w:szCs w:val="20"/>
              </w:rPr>
              <w:t>巫溪县朝阳镇人民政府整体自评</w:t>
            </w:r>
          </w:p>
        </w:tc>
        <w:tc>
          <w:tcPr>
            <w:tcW w:w="1386" w:type="dxa"/>
            <w:noWrap/>
          </w:tcPr>
          <w:p>
            <w:pPr>
              <w:widowControl w:val="0"/>
              <w:jc w:val="left"/>
              <w:rPr>
                <w:rFonts w:hint="default" w:cs="宋体"/>
                <w:b/>
                <w:bCs/>
                <w:sz w:val="20"/>
                <w:szCs w:val="20"/>
              </w:rPr>
            </w:pPr>
            <w:r>
              <w:rPr>
                <w:rFonts w:cs="宋体"/>
                <w:b/>
                <w:bCs/>
                <w:sz w:val="20"/>
                <w:szCs w:val="20"/>
              </w:rPr>
              <w:t>项目编码：</w:t>
            </w:r>
          </w:p>
        </w:tc>
        <w:tc>
          <w:tcPr>
            <w:tcW w:w="2466" w:type="dxa"/>
            <w:gridSpan w:val="2"/>
            <w:noWrap/>
          </w:tcPr>
          <w:p>
            <w:pPr>
              <w:widowControl w:val="0"/>
              <w:jc w:val="both"/>
              <w:rPr>
                <w:rFonts w:hint="default" w:cs="宋体"/>
                <w:sz w:val="20"/>
                <w:szCs w:val="20"/>
              </w:rPr>
            </w:pPr>
            <w:r>
              <w:rPr>
                <w:rFonts w:cs="宋体"/>
                <w:sz w:val="20"/>
                <w:szCs w:val="20"/>
              </w:rPr>
              <w:t>50023800023P000125</w:t>
            </w:r>
          </w:p>
        </w:tc>
        <w:tc>
          <w:tcPr>
            <w:tcW w:w="1291" w:type="dxa"/>
            <w:noWrap/>
          </w:tcPr>
          <w:p>
            <w:pPr>
              <w:widowControl w:val="0"/>
              <w:jc w:val="left"/>
              <w:rPr>
                <w:rFonts w:hint="default" w:cs="宋体"/>
                <w:b/>
                <w:bCs/>
                <w:sz w:val="20"/>
                <w:szCs w:val="20"/>
              </w:rPr>
            </w:pPr>
            <w:r>
              <w:rPr>
                <w:rFonts w:cs="宋体"/>
                <w:b/>
                <w:bCs/>
                <w:sz w:val="20"/>
                <w:szCs w:val="20"/>
              </w:rPr>
              <w:t>自评总分：</w:t>
            </w:r>
          </w:p>
        </w:tc>
        <w:tc>
          <w:tcPr>
            <w:tcW w:w="2151" w:type="dxa"/>
            <w:gridSpan w:val="2"/>
            <w:noWrap/>
          </w:tcPr>
          <w:p>
            <w:pPr>
              <w:widowControl w:val="0"/>
              <w:jc w:val="both"/>
              <w:rPr>
                <w:rFonts w:hint="default" w:cs="宋体"/>
                <w:sz w:val="20"/>
                <w:szCs w:val="20"/>
              </w:rPr>
            </w:pPr>
            <w:r>
              <w:rPr>
                <w:rFonts w:cs="宋体"/>
                <w:sz w:val="20"/>
                <w:szCs w:val="20"/>
              </w:rPr>
              <w:t>99.92</w:t>
            </w:r>
          </w:p>
        </w:tc>
        <w:tc>
          <w:tcPr>
            <w:tcW w:w="1195" w:type="dxa"/>
            <w:noWrap/>
          </w:tcPr>
          <w:p>
            <w:pPr>
              <w:widowControl w:val="0"/>
              <w:jc w:val="left"/>
              <w:rPr>
                <w:rFonts w:hint="default" w:cs="宋体"/>
                <w:b/>
                <w:bCs/>
                <w:sz w:val="20"/>
                <w:szCs w:val="20"/>
              </w:rPr>
            </w:pPr>
            <w:r>
              <w:rPr>
                <w:rFonts w:cs="宋体"/>
                <w:b/>
                <w:bCs/>
                <w:sz w:val="20"/>
                <w:szCs w:val="20"/>
              </w:rPr>
              <w:t>　</w:t>
            </w:r>
          </w:p>
        </w:tc>
        <w:tc>
          <w:tcPr>
            <w:tcW w:w="1472" w:type="dxa"/>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noWrap/>
          </w:tcPr>
          <w:p>
            <w:pPr>
              <w:widowControl w:val="0"/>
              <w:jc w:val="left"/>
              <w:rPr>
                <w:rFonts w:hint="default" w:cs="宋体"/>
                <w:b/>
                <w:bCs/>
                <w:sz w:val="20"/>
                <w:szCs w:val="20"/>
              </w:rPr>
            </w:pPr>
            <w:r>
              <w:rPr>
                <w:rFonts w:cs="宋体"/>
                <w:b/>
                <w:bCs/>
                <w:sz w:val="20"/>
                <w:szCs w:val="20"/>
              </w:rPr>
              <w:t>项目主管部门：</w:t>
            </w:r>
          </w:p>
        </w:tc>
        <w:tc>
          <w:tcPr>
            <w:tcW w:w="2674" w:type="dxa"/>
            <w:gridSpan w:val="2"/>
            <w:noWrap/>
          </w:tcPr>
          <w:p>
            <w:pPr>
              <w:widowControl w:val="0"/>
              <w:jc w:val="both"/>
              <w:rPr>
                <w:rFonts w:hint="default" w:cs="宋体"/>
                <w:sz w:val="20"/>
                <w:szCs w:val="20"/>
              </w:rPr>
            </w:pPr>
            <w:r>
              <w:rPr>
                <w:rFonts w:cs="宋体"/>
                <w:sz w:val="20"/>
                <w:szCs w:val="20"/>
              </w:rPr>
              <w:t>509-巫溪县朝阳镇人民政府</w:t>
            </w:r>
          </w:p>
        </w:tc>
        <w:tc>
          <w:tcPr>
            <w:tcW w:w="1386" w:type="dxa"/>
            <w:noWrap/>
          </w:tcPr>
          <w:p>
            <w:pPr>
              <w:widowControl w:val="0"/>
              <w:jc w:val="left"/>
              <w:rPr>
                <w:rFonts w:hint="default" w:cs="宋体"/>
                <w:b/>
                <w:bCs/>
                <w:sz w:val="20"/>
                <w:szCs w:val="20"/>
              </w:rPr>
            </w:pPr>
            <w:r>
              <w:rPr>
                <w:rFonts w:cs="宋体"/>
                <w:b/>
                <w:bCs/>
                <w:sz w:val="20"/>
                <w:szCs w:val="20"/>
              </w:rPr>
              <w:t>财政归口科室：</w:t>
            </w:r>
          </w:p>
        </w:tc>
        <w:tc>
          <w:tcPr>
            <w:tcW w:w="2466" w:type="dxa"/>
            <w:gridSpan w:val="2"/>
            <w:noWrap/>
          </w:tcPr>
          <w:p>
            <w:pPr>
              <w:widowControl w:val="0"/>
              <w:jc w:val="both"/>
              <w:rPr>
                <w:rFonts w:hint="default" w:cs="宋体"/>
                <w:sz w:val="20"/>
                <w:szCs w:val="20"/>
              </w:rPr>
            </w:pPr>
            <w:r>
              <w:rPr>
                <w:rFonts w:cs="宋体"/>
                <w:sz w:val="20"/>
                <w:szCs w:val="20"/>
              </w:rPr>
              <w:t>010-基财科</w:t>
            </w:r>
          </w:p>
        </w:tc>
        <w:tc>
          <w:tcPr>
            <w:tcW w:w="1291" w:type="dxa"/>
            <w:noWrap/>
          </w:tcPr>
          <w:p>
            <w:pPr>
              <w:widowControl w:val="0"/>
              <w:jc w:val="left"/>
              <w:rPr>
                <w:rFonts w:hint="default" w:cs="宋体"/>
                <w:b/>
                <w:bCs/>
                <w:sz w:val="20"/>
                <w:szCs w:val="20"/>
              </w:rPr>
            </w:pPr>
            <w:r>
              <w:rPr>
                <w:rFonts w:cs="宋体"/>
                <w:b/>
                <w:bCs/>
                <w:sz w:val="20"/>
                <w:szCs w:val="20"/>
              </w:rPr>
              <w:t>部门联系人：</w:t>
            </w:r>
          </w:p>
        </w:tc>
        <w:tc>
          <w:tcPr>
            <w:tcW w:w="2151" w:type="dxa"/>
            <w:gridSpan w:val="2"/>
            <w:noWrap/>
          </w:tcPr>
          <w:p>
            <w:pPr>
              <w:widowControl w:val="0"/>
              <w:jc w:val="both"/>
              <w:rPr>
                <w:rFonts w:hint="default" w:cs="宋体"/>
                <w:sz w:val="20"/>
                <w:szCs w:val="20"/>
              </w:rPr>
            </w:pPr>
            <w:r>
              <w:rPr>
                <w:rFonts w:cs="宋体"/>
                <w:sz w:val="20"/>
                <w:szCs w:val="20"/>
              </w:rPr>
              <w:t>张美娟</w:t>
            </w:r>
          </w:p>
        </w:tc>
        <w:tc>
          <w:tcPr>
            <w:tcW w:w="1195" w:type="dxa"/>
            <w:noWrap/>
          </w:tcPr>
          <w:p>
            <w:pPr>
              <w:widowControl w:val="0"/>
              <w:jc w:val="left"/>
              <w:rPr>
                <w:rFonts w:hint="default" w:cs="宋体"/>
                <w:b/>
                <w:bCs/>
                <w:sz w:val="20"/>
                <w:szCs w:val="20"/>
              </w:rPr>
            </w:pPr>
            <w:r>
              <w:rPr>
                <w:rFonts w:cs="宋体"/>
                <w:b/>
                <w:bCs/>
                <w:sz w:val="20"/>
                <w:szCs w:val="20"/>
              </w:rPr>
              <w:t>联系电话：</w:t>
            </w:r>
          </w:p>
        </w:tc>
        <w:tc>
          <w:tcPr>
            <w:tcW w:w="1472" w:type="dxa"/>
          </w:tcPr>
          <w:p>
            <w:pPr>
              <w:widowControl w:val="0"/>
              <w:jc w:val="both"/>
              <w:rPr>
                <w:rFonts w:hint="default" w:cs="宋体"/>
                <w:sz w:val="20"/>
                <w:szCs w:val="20"/>
              </w:rPr>
            </w:pPr>
            <w:r>
              <w:rPr>
                <w:rFonts w:cs="宋体"/>
                <w:sz w:val="20"/>
                <w:szCs w:val="20"/>
              </w:rPr>
              <w:t>18723649955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64" w:type="dxa"/>
            <w:gridSpan w:val="11"/>
            <w:noWrap/>
          </w:tcPr>
          <w:p>
            <w:pPr>
              <w:widowControl w:val="0"/>
              <w:jc w:val="left"/>
              <w:rPr>
                <w:rFonts w:hint="default" w:cs="宋体"/>
                <w:b/>
                <w:bCs/>
                <w:sz w:val="20"/>
                <w:szCs w:val="20"/>
              </w:rPr>
            </w:pPr>
            <w:r>
              <w:rPr>
                <w:rFonts w:cs="宋体"/>
                <w:b/>
                <w:bCs/>
                <w:sz w:val="20"/>
                <w:szCs w:val="20"/>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266" w:type="dxa"/>
            <w:gridSpan w:val="2"/>
            <w:noWrap/>
          </w:tcPr>
          <w:p>
            <w:pPr>
              <w:widowControl w:val="0"/>
              <w:jc w:val="left"/>
              <w:rPr>
                <w:rFonts w:hint="default" w:cs="宋体"/>
                <w:sz w:val="20"/>
                <w:szCs w:val="20"/>
              </w:rPr>
            </w:pPr>
            <w:r>
              <w:rPr>
                <w:rFonts w:cs="宋体"/>
                <w:sz w:val="20"/>
                <w:szCs w:val="20"/>
              </w:rPr>
              <w:t>　</w:t>
            </w:r>
          </w:p>
        </w:tc>
        <w:tc>
          <w:tcPr>
            <w:tcW w:w="2723" w:type="dxa"/>
            <w:gridSpan w:val="2"/>
            <w:noWrap/>
          </w:tcPr>
          <w:p>
            <w:pPr>
              <w:widowControl w:val="0"/>
              <w:jc w:val="left"/>
              <w:rPr>
                <w:rFonts w:hint="default" w:cs="宋体"/>
                <w:b/>
                <w:bCs/>
                <w:sz w:val="20"/>
                <w:szCs w:val="20"/>
              </w:rPr>
            </w:pPr>
            <w:r>
              <w:rPr>
                <w:rFonts w:cs="宋体"/>
                <w:b/>
                <w:bCs/>
                <w:sz w:val="20"/>
                <w:szCs w:val="20"/>
              </w:rPr>
              <w:t>年初预算数</w:t>
            </w:r>
          </w:p>
        </w:tc>
        <w:tc>
          <w:tcPr>
            <w:tcW w:w="2466" w:type="dxa"/>
            <w:gridSpan w:val="2"/>
            <w:noWrap/>
          </w:tcPr>
          <w:p>
            <w:pPr>
              <w:widowControl w:val="0"/>
              <w:jc w:val="left"/>
              <w:rPr>
                <w:rFonts w:hint="default" w:cs="宋体"/>
                <w:b/>
                <w:bCs/>
                <w:sz w:val="20"/>
                <w:szCs w:val="20"/>
              </w:rPr>
            </w:pPr>
            <w:r>
              <w:rPr>
                <w:rFonts w:cs="宋体"/>
                <w:b/>
                <w:bCs/>
                <w:sz w:val="20"/>
                <w:szCs w:val="20"/>
              </w:rPr>
              <w:t>全年（调整）预算数</w:t>
            </w:r>
          </w:p>
        </w:tc>
        <w:tc>
          <w:tcPr>
            <w:tcW w:w="2628" w:type="dxa"/>
            <w:gridSpan w:val="2"/>
            <w:noWrap/>
          </w:tcPr>
          <w:p>
            <w:pPr>
              <w:widowControl w:val="0"/>
              <w:jc w:val="left"/>
              <w:rPr>
                <w:rFonts w:hint="default" w:cs="宋体"/>
                <w:b/>
                <w:bCs/>
                <w:sz w:val="20"/>
                <w:szCs w:val="20"/>
              </w:rPr>
            </w:pPr>
            <w:r>
              <w:rPr>
                <w:rFonts w:cs="宋体"/>
                <w:b/>
                <w:bCs/>
                <w:sz w:val="20"/>
                <w:szCs w:val="20"/>
              </w:rPr>
              <w:t>全年执行数</w:t>
            </w:r>
          </w:p>
        </w:tc>
        <w:tc>
          <w:tcPr>
            <w:tcW w:w="814" w:type="dxa"/>
            <w:noWrap/>
          </w:tcPr>
          <w:p>
            <w:pPr>
              <w:widowControl w:val="0"/>
              <w:jc w:val="left"/>
              <w:rPr>
                <w:rFonts w:hint="default" w:cs="宋体"/>
                <w:b/>
                <w:bCs/>
                <w:sz w:val="20"/>
                <w:szCs w:val="20"/>
              </w:rPr>
            </w:pPr>
            <w:r>
              <w:rPr>
                <w:rFonts w:cs="宋体"/>
                <w:b/>
                <w:bCs/>
                <w:sz w:val="20"/>
                <w:szCs w:val="20"/>
              </w:rPr>
              <w:t>执行率</w:t>
            </w:r>
          </w:p>
        </w:tc>
        <w:tc>
          <w:tcPr>
            <w:tcW w:w="1195" w:type="dxa"/>
            <w:noWrap/>
          </w:tcPr>
          <w:p>
            <w:pPr>
              <w:widowControl w:val="0"/>
              <w:jc w:val="both"/>
              <w:rPr>
                <w:rFonts w:hint="default" w:cs="宋体"/>
                <w:b/>
                <w:bCs/>
                <w:sz w:val="20"/>
                <w:szCs w:val="20"/>
              </w:rPr>
            </w:pPr>
            <w:r>
              <w:rPr>
                <w:rFonts w:cs="宋体"/>
                <w:b/>
                <w:bCs/>
                <w:sz w:val="20"/>
                <w:szCs w:val="20"/>
              </w:rPr>
              <w:t>执行率权重</w:t>
            </w:r>
          </w:p>
        </w:tc>
        <w:tc>
          <w:tcPr>
            <w:tcW w:w="1472" w:type="dxa"/>
            <w:noWrap/>
          </w:tcPr>
          <w:p>
            <w:pPr>
              <w:widowControl w:val="0"/>
              <w:jc w:val="left"/>
              <w:rPr>
                <w:rFonts w:hint="default" w:cs="宋体"/>
                <w:b/>
                <w:bCs/>
                <w:sz w:val="20"/>
                <w:szCs w:val="20"/>
              </w:rPr>
            </w:pPr>
            <w:r>
              <w:rPr>
                <w:rFonts w:cs="宋体"/>
                <w:b/>
                <w:bCs/>
                <w:sz w:val="20"/>
                <w:szCs w:val="20"/>
              </w:rPr>
              <w:t>执行率得分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tcPr>
          <w:p>
            <w:pPr>
              <w:widowControl w:val="0"/>
              <w:jc w:val="both"/>
              <w:rPr>
                <w:rFonts w:hint="default" w:cs="宋体"/>
                <w:sz w:val="20"/>
                <w:szCs w:val="20"/>
              </w:rPr>
            </w:pPr>
            <w:r>
              <w:rPr>
                <w:rFonts w:cs="宋体"/>
                <w:sz w:val="20"/>
                <w:szCs w:val="20"/>
              </w:rPr>
              <w:t>年度总金额</w:t>
            </w:r>
          </w:p>
        </w:tc>
        <w:tc>
          <w:tcPr>
            <w:tcW w:w="1337" w:type="dxa"/>
            <w:noWrap/>
          </w:tcPr>
          <w:p>
            <w:pPr>
              <w:widowControl w:val="0"/>
              <w:jc w:val="both"/>
              <w:rPr>
                <w:rFonts w:hint="default" w:cs="宋体"/>
                <w:sz w:val="20"/>
                <w:szCs w:val="20"/>
              </w:rPr>
            </w:pPr>
            <w:r>
              <w:rPr>
                <w:rFonts w:cs="宋体"/>
                <w:sz w:val="20"/>
                <w:szCs w:val="20"/>
              </w:rPr>
              <w:t>　</w:t>
            </w:r>
          </w:p>
        </w:tc>
        <w:tc>
          <w:tcPr>
            <w:tcW w:w="1337" w:type="dxa"/>
            <w:noWrap/>
          </w:tcPr>
          <w:p>
            <w:pPr>
              <w:widowControl w:val="0"/>
              <w:jc w:val="both"/>
              <w:rPr>
                <w:rFonts w:hint="default" w:cs="宋体"/>
                <w:sz w:val="20"/>
                <w:szCs w:val="20"/>
              </w:rPr>
            </w:pPr>
            <w:r>
              <w:rPr>
                <w:rFonts w:cs="宋体"/>
                <w:sz w:val="20"/>
                <w:szCs w:val="20"/>
              </w:rPr>
              <w:t>　</w:t>
            </w:r>
          </w:p>
        </w:tc>
        <w:tc>
          <w:tcPr>
            <w:tcW w:w="1386" w:type="dxa"/>
            <w:noWrap/>
          </w:tcPr>
          <w:p>
            <w:pPr>
              <w:widowControl w:val="0"/>
              <w:jc w:val="left"/>
              <w:rPr>
                <w:rFonts w:hint="default" w:cs="宋体"/>
                <w:sz w:val="20"/>
                <w:szCs w:val="20"/>
              </w:rPr>
            </w:pPr>
            <w:r>
              <w:rPr>
                <w:rFonts w:cs="宋体"/>
                <w:sz w:val="20"/>
                <w:szCs w:val="20"/>
              </w:rPr>
              <w:t xml:space="preserve">12,162,670.34 </w:t>
            </w:r>
          </w:p>
        </w:tc>
        <w:tc>
          <w:tcPr>
            <w:tcW w:w="1005" w:type="dxa"/>
            <w:noWrap/>
          </w:tcPr>
          <w:p>
            <w:pPr>
              <w:widowControl w:val="0"/>
              <w:jc w:val="both"/>
              <w:rPr>
                <w:rFonts w:hint="default" w:cs="宋体"/>
                <w:sz w:val="20"/>
                <w:szCs w:val="20"/>
              </w:rPr>
            </w:pPr>
            <w:r>
              <w:rPr>
                <w:rFonts w:cs="宋体"/>
                <w:sz w:val="20"/>
                <w:szCs w:val="20"/>
              </w:rPr>
              <w:t>　</w:t>
            </w:r>
          </w:p>
        </w:tc>
        <w:tc>
          <w:tcPr>
            <w:tcW w:w="1461" w:type="dxa"/>
          </w:tcPr>
          <w:p>
            <w:pPr>
              <w:widowControl w:val="0"/>
              <w:jc w:val="left"/>
              <w:rPr>
                <w:rFonts w:hint="default" w:cs="宋体"/>
                <w:sz w:val="20"/>
                <w:szCs w:val="20"/>
              </w:rPr>
            </w:pPr>
            <w:r>
              <w:rPr>
                <w:rFonts w:cs="宋体"/>
                <w:sz w:val="20"/>
                <w:szCs w:val="20"/>
              </w:rPr>
              <w:t xml:space="preserve">32,115,779.46 </w:t>
            </w:r>
          </w:p>
        </w:tc>
        <w:tc>
          <w:tcPr>
            <w:tcW w:w="1291" w:type="dxa"/>
            <w:noWrap/>
          </w:tcPr>
          <w:p>
            <w:pPr>
              <w:widowControl w:val="0"/>
              <w:jc w:val="both"/>
              <w:rPr>
                <w:rFonts w:hint="default" w:cs="宋体"/>
                <w:sz w:val="20"/>
                <w:szCs w:val="20"/>
              </w:rPr>
            </w:pPr>
            <w:r>
              <w:rPr>
                <w:rFonts w:cs="宋体"/>
                <w:sz w:val="20"/>
                <w:szCs w:val="20"/>
              </w:rPr>
              <w:t>　</w:t>
            </w:r>
          </w:p>
        </w:tc>
        <w:tc>
          <w:tcPr>
            <w:tcW w:w="1337" w:type="dxa"/>
            <w:noWrap/>
          </w:tcPr>
          <w:p>
            <w:pPr>
              <w:widowControl w:val="0"/>
              <w:jc w:val="left"/>
              <w:rPr>
                <w:rFonts w:hint="default" w:cs="宋体"/>
                <w:sz w:val="20"/>
                <w:szCs w:val="20"/>
              </w:rPr>
            </w:pPr>
            <w:r>
              <w:rPr>
                <w:rFonts w:cs="宋体"/>
                <w:sz w:val="20"/>
                <w:szCs w:val="20"/>
              </w:rPr>
              <w:t xml:space="preserve">31,885,379.46 </w:t>
            </w:r>
          </w:p>
        </w:tc>
        <w:tc>
          <w:tcPr>
            <w:tcW w:w="814" w:type="dxa"/>
            <w:noWrap/>
          </w:tcPr>
          <w:p>
            <w:pPr>
              <w:widowControl w:val="0"/>
              <w:jc w:val="both"/>
              <w:rPr>
                <w:rFonts w:hint="default" w:cs="宋体"/>
                <w:sz w:val="20"/>
                <w:szCs w:val="20"/>
              </w:rPr>
            </w:pPr>
            <w:r>
              <w:rPr>
                <w:rFonts w:cs="宋体"/>
                <w:sz w:val="20"/>
                <w:szCs w:val="20"/>
              </w:rPr>
              <w:t>　</w:t>
            </w:r>
          </w:p>
        </w:tc>
        <w:tc>
          <w:tcPr>
            <w:tcW w:w="1195" w:type="dxa"/>
            <w:noWrap/>
          </w:tcPr>
          <w:p>
            <w:pPr>
              <w:widowControl w:val="0"/>
              <w:jc w:val="both"/>
              <w:rPr>
                <w:rFonts w:hint="default" w:cs="宋体"/>
                <w:sz w:val="20"/>
                <w:szCs w:val="20"/>
              </w:rPr>
            </w:pPr>
            <w:r>
              <w:rPr>
                <w:rFonts w:cs="宋体"/>
                <w:sz w:val="20"/>
                <w:szCs w:val="20"/>
              </w:rPr>
              <w:t>　</w:t>
            </w:r>
          </w:p>
        </w:tc>
        <w:tc>
          <w:tcPr>
            <w:tcW w:w="1472" w:type="dxa"/>
            <w:noWrap/>
          </w:tcPr>
          <w:p>
            <w:pPr>
              <w:widowControl w:val="0"/>
              <w:jc w:val="left"/>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tcPr>
          <w:p>
            <w:pPr>
              <w:widowControl w:val="0"/>
              <w:jc w:val="both"/>
              <w:rPr>
                <w:rFonts w:hint="default" w:cs="宋体"/>
                <w:sz w:val="20"/>
                <w:szCs w:val="20"/>
              </w:rPr>
            </w:pPr>
            <w:r>
              <w:rPr>
                <w:rFonts w:cs="宋体"/>
                <w:sz w:val="20"/>
                <w:szCs w:val="20"/>
              </w:rPr>
              <w:t>其中：财政拨款</w:t>
            </w:r>
          </w:p>
        </w:tc>
        <w:tc>
          <w:tcPr>
            <w:tcW w:w="1337" w:type="dxa"/>
            <w:noWrap/>
          </w:tcPr>
          <w:p>
            <w:pPr>
              <w:widowControl w:val="0"/>
              <w:jc w:val="both"/>
              <w:rPr>
                <w:rFonts w:hint="default" w:cs="宋体"/>
                <w:sz w:val="20"/>
                <w:szCs w:val="20"/>
              </w:rPr>
            </w:pPr>
            <w:r>
              <w:rPr>
                <w:rFonts w:cs="宋体"/>
                <w:sz w:val="20"/>
                <w:szCs w:val="20"/>
              </w:rPr>
              <w:t>　</w:t>
            </w:r>
          </w:p>
        </w:tc>
        <w:tc>
          <w:tcPr>
            <w:tcW w:w="1337" w:type="dxa"/>
            <w:noWrap/>
          </w:tcPr>
          <w:p>
            <w:pPr>
              <w:widowControl w:val="0"/>
              <w:jc w:val="both"/>
              <w:rPr>
                <w:rFonts w:hint="default" w:cs="宋体"/>
                <w:sz w:val="20"/>
                <w:szCs w:val="20"/>
              </w:rPr>
            </w:pPr>
            <w:r>
              <w:rPr>
                <w:rFonts w:cs="宋体"/>
                <w:sz w:val="20"/>
                <w:szCs w:val="20"/>
              </w:rPr>
              <w:t>　</w:t>
            </w:r>
          </w:p>
        </w:tc>
        <w:tc>
          <w:tcPr>
            <w:tcW w:w="1386" w:type="dxa"/>
            <w:noWrap/>
          </w:tcPr>
          <w:p>
            <w:pPr>
              <w:widowControl w:val="0"/>
              <w:jc w:val="left"/>
              <w:rPr>
                <w:rFonts w:hint="default" w:cs="宋体"/>
                <w:sz w:val="20"/>
                <w:szCs w:val="20"/>
              </w:rPr>
            </w:pPr>
            <w:r>
              <w:rPr>
                <w:rFonts w:cs="宋体"/>
                <w:sz w:val="20"/>
                <w:szCs w:val="20"/>
              </w:rPr>
              <w:t xml:space="preserve">12,162,670.34 </w:t>
            </w:r>
          </w:p>
        </w:tc>
        <w:tc>
          <w:tcPr>
            <w:tcW w:w="1005" w:type="dxa"/>
            <w:noWrap/>
          </w:tcPr>
          <w:p>
            <w:pPr>
              <w:widowControl w:val="0"/>
              <w:jc w:val="both"/>
              <w:rPr>
                <w:rFonts w:hint="default" w:cs="宋体"/>
                <w:sz w:val="20"/>
                <w:szCs w:val="20"/>
              </w:rPr>
            </w:pPr>
            <w:r>
              <w:rPr>
                <w:rFonts w:cs="宋体"/>
                <w:sz w:val="20"/>
                <w:szCs w:val="20"/>
              </w:rPr>
              <w:t>　</w:t>
            </w:r>
          </w:p>
        </w:tc>
        <w:tc>
          <w:tcPr>
            <w:tcW w:w="1461" w:type="dxa"/>
          </w:tcPr>
          <w:p>
            <w:pPr>
              <w:widowControl w:val="0"/>
              <w:jc w:val="left"/>
              <w:rPr>
                <w:rFonts w:hint="default" w:cs="宋体"/>
                <w:sz w:val="20"/>
                <w:szCs w:val="20"/>
              </w:rPr>
            </w:pPr>
            <w:r>
              <w:rPr>
                <w:rFonts w:cs="宋体"/>
                <w:sz w:val="20"/>
                <w:szCs w:val="20"/>
              </w:rPr>
              <w:t xml:space="preserve">32,115,779.46 </w:t>
            </w:r>
          </w:p>
        </w:tc>
        <w:tc>
          <w:tcPr>
            <w:tcW w:w="1291" w:type="dxa"/>
            <w:noWrap/>
          </w:tcPr>
          <w:p>
            <w:pPr>
              <w:widowControl w:val="0"/>
              <w:jc w:val="both"/>
              <w:rPr>
                <w:rFonts w:hint="default" w:cs="宋体"/>
                <w:sz w:val="20"/>
                <w:szCs w:val="20"/>
              </w:rPr>
            </w:pPr>
            <w:r>
              <w:rPr>
                <w:rFonts w:cs="宋体"/>
                <w:sz w:val="20"/>
                <w:szCs w:val="20"/>
              </w:rPr>
              <w:t>　</w:t>
            </w:r>
          </w:p>
        </w:tc>
        <w:tc>
          <w:tcPr>
            <w:tcW w:w="1337" w:type="dxa"/>
            <w:noWrap/>
          </w:tcPr>
          <w:p>
            <w:pPr>
              <w:widowControl w:val="0"/>
              <w:jc w:val="left"/>
              <w:rPr>
                <w:rFonts w:hint="default" w:cs="宋体"/>
                <w:sz w:val="20"/>
                <w:szCs w:val="20"/>
              </w:rPr>
            </w:pPr>
            <w:r>
              <w:rPr>
                <w:rFonts w:cs="宋体"/>
                <w:sz w:val="20"/>
                <w:szCs w:val="20"/>
              </w:rPr>
              <w:t xml:space="preserve">31,885,379.46 </w:t>
            </w:r>
          </w:p>
        </w:tc>
        <w:tc>
          <w:tcPr>
            <w:tcW w:w="814" w:type="dxa"/>
            <w:noWrap/>
          </w:tcPr>
          <w:p>
            <w:pPr>
              <w:widowControl w:val="0"/>
              <w:jc w:val="left"/>
              <w:rPr>
                <w:rFonts w:hint="default" w:cs="宋体"/>
                <w:sz w:val="20"/>
                <w:szCs w:val="20"/>
              </w:rPr>
            </w:pPr>
            <w:r>
              <w:rPr>
                <w:rFonts w:cs="宋体"/>
                <w:sz w:val="20"/>
                <w:szCs w:val="20"/>
              </w:rPr>
              <w:t>99.28</w:t>
            </w:r>
          </w:p>
        </w:tc>
        <w:tc>
          <w:tcPr>
            <w:tcW w:w="1195" w:type="dxa"/>
            <w:noWrap/>
          </w:tcPr>
          <w:p>
            <w:pPr>
              <w:widowControl w:val="0"/>
              <w:jc w:val="both"/>
              <w:rPr>
                <w:rFonts w:hint="default" w:cs="宋体"/>
                <w:sz w:val="20"/>
                <w:szCs w:val="20"/>
              </w:rPr>
            </w:pPr>
            <w:r>
              <w:rPr>
                <w:rFonts w:cs="宋体"/>
                <w:sz w:val="20"/>
                <w:szCs w:val="20"/>
              </w:rPr>
              <w:t>10.00</w:t>
            </w:r>
          </w:p>
        </w:tc>
        <w:tc>
          <w:tcPr>
            <w:tcW w:w="1472" w:type="dxa"/>
            <w:noWrap/>
          </w:tcPr>
          <w:p>
            <w:pPr>
              <w:widowControl w:val="0"/>
              <w:jc w:val="left"/>
              <w:rPr>
                <w:rFonts w:hint="default" w:cs="宋体"/>
                <w:sz w:val="20"/>
                <w:szCs w:val="20"/>
              </w:rPr>
            </w:pPr>
            <w:r>
              <w:rPr>
                <w:rFonts w:cs="宋体"/>
                <w:sz w:val="20"/>
                <w:szCs w:val="20"/>
              </w:rPr>
              <w:t xml:space="preserve">9.92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tcPr>
          <w:p>
            <w:pPr>
              <w:widowControl w:val="0"/>
              <w:jc w:val="both"/>
              <w:rPr>
                <w:rFonts w:hint="default" w:cs="宋体"/>
                <w:sz w:val="20"/>
                <w:szCs w:val="20"/>
              </w:rPr>
            </w:pPr>
            <w:r>
              <w:rPr>
                <w:rFonts w:cs="宋体"/>
                <w:sz w:val="20"/>
                <w:szCs w:val="20"/>
              </w:rPr>
              <w:t>一般公共预算</w:t>
            </w:r>
          </w:p>
        </w:tc>
        <w:tc>
          <w:tcPr>
            <w:tcW w:w="1337" w:type="dxa"/>
            <w:noWrap/>
          </w:tcPr>
          <w:p>
            <w:pPr>
              <w:widowControl w:val="0"/>
              <w:jc w:val="both"/>
              <w:rPr>
                <w:rFonts w:hint="default" w:cs="宋体"/>
                <w:sz w:val="20"/>
                <w:szCs w:val="20"/>
              </w:rPr>
            </w:pPr>
            <w:r>
              <w:rPr>
                <w:rFonts w:cs="宋体"/>
                <w:sz w:val="20"/>
                <w:szCs w:val="20"/>
              </w:rPr>
              <w:t>　</w:t>
            </w:r>
          </w:p>
        </w:tc>
        <w:tc>
          <w:tcPr>
            <w:tcW w:w="1337" w:type="dxa"/>
            <w:noWrap/>
          </w:tcPr>
          <w:p>
            <w:pPr>
              <w:widowControl w:val="0"/>
              <w:jc w:val="both"/>
              <w:rPr>
                <w:rFonts w:hint="default" w:cs="宋体"/>
                <w:sz w:val="20"/>
                <w:szCs w:val="20"/>
              </w:rPr>
            </w:pPr>
            <w:r>
              <w:rPr>
                <w:rFonts w:cs="宋体"/>
                <w:sz w:val="20"/>
                <w:szCs w:val="20"/>
              </w:rPr>
              <w:t>　</w:t>
            </w:r>
          </w:p>
        </w:tc>
        <w:tc>
          <w:tcPr>
            <w:tcW w:w="1386" w:type="dxa"/>
            <w:noWrap/>
          </w:tcPr>
          <w:p>
            <w:pPr>
              <w:widowControl w:val="0"/>
              <w:jc w:val="left"/>
              <w:rPr>
                <w:rFonts w:hint="default" w:cs="宋体"/>
                <w:sz w:val="20"/>
                <w:szCs w:val="20"/>
              </w:rPr>
            </w:pPr>
            <w:r>
              <w:rPr>
                <w:rFonts w:cs="宋体"/>
                <w:sz w:val="20"/>
                <w:szCs w:val="20"/>
              </w:rPr>
              <w:t xml:space="preserve">12,162,670.34 </w:t>
            </w:r>
          </w:p>
        </w:tc>
        <w:tc>
          <w:tcPr>
            <w:tcW w:w="1005" w:type="dxa"/>
            <w:noWrap/>
          </w:tcPr>
          <w:p>
            <w:pPr>
              <w:widowControl w:val="0"/>
              <w:jc w:val="both"/>
              <w:rPr>
                <w:rFonts w:hint="default" w:cs="宋体"/>
                <w:sz w:val="20"/>
                <w:szCs w:val="20"/>
              </w:rPr>
            </w:pPr>
            <w:r>
              <w:rPr>
                <w:rFonts w:cs="宋体"/>
                <w:sz w:val="20"/>
                <w:szCs w:val="20"/>
              </w:rPr>
              <w:t>　</w:t>
            </w:r>
          </w:p>
        </w:tc>
        <w:tc>
          <w:tcPr>
            <w:tcW w:w="1461" w:type="dxa"/>
          </w:tcPr>
          <w:p>
            <w:pPr>
              <w:widowControl w:val="0"/>
              <w:jc w:val="left"/>
              <w:rPr>
                <w:rFonts w:hint="default" w:cs="宋体"/>
                <w:sz w:val="20"/>
                <w:szCs w:val="20"/>
              </w:rPr>
            </w:pPr>
            <w:r>
              <w:rPr>
                <w:rFonts w:cs="宋体"/>
                <w:sz w:val="20"/>
                <w:szCs w:val="20"/>
              </w:rPr>
              <w:t xml:space="preserve">32,115,779.46 </w:t>
            </w:r>
          </w:p>
        </w:tc>
        <w:tc>
          <w:tcPr>
            <w:tcW w:w="1291" w:type="dxa"/>
            <w:noWrap/>
          </w:tcPr>
          <w:p>
            <w:pPr>
              <w:widowControl w:val="0"/>
              <w:jc w:val="both"/>
              <w:rPr>
                <w:rFonts w:hint="default" w:cs="宋体"/>
                <w:sz w:val="20"/>
                <w:szCs w:val="20"/>
              </w:rPr>
            </w:pPr>
            <w:r>
              <w:rPr>
                <w:rFonts w:cs="宋体"/>
                <w:sz w:val="20"/>
                <w:szCs w:val="20"/>
              </w:rPr>
              <w:t>　</w:t>
            </w:r>
          </w:p>
        </w:tc>
        <w:tc>
          <w:tcPr>
            <w:tcW w:w="1337" w:type="dxa"/>
            <w:noWrap/>
          </w:tcPr>
          <w:p>
            <w:pPr>
              <w:widowControl w:val="0"/>
              <w:jc w:val="left"/>
              <w:rPr>
                <w:rFonts w:hint="default" w:cs="宋体"/>
                <w:sz w:val="20"/>
                <w:szCs w:val="20"/>
              </w:rPr>
            </w:pPr>
            <w:r>
              <w:rPr>
                <w:rFonts w:cs="宋体"/>
                <w:sz w:val="20"/>
                <w:szCs w:val="20"/>
              </w:rPr>
              <w:t xml:space="preserve">31,885,379.46 </w:t>
            </w:r>
          </w:p>
        </w:tc>
        <w:tc>
          <w:tcPr>
            <w:tcW w:w="814" w:type="dxa"/>
            <w:noWrap/>
          </w:tcPr>
          <w:p>
            <w:pPr>
              <w:widowControl w:val="0"/>
              <w:jc w:val="left"/>
              <w:rPr>
                <w:rFonts w:hint="default" w:cs="宋体"/>
                <w:sz w:val="20"/>
                <w:szCs w:val="20"/>
              </w:rPr>
            </w:pPr>
            <w:r>
              <w:rPr>
                <w:rFonts w:cs="宋体"/>
                <w:sz w:val="20"/>
                <w:szCs w:val="20"/>
              </w:rPr>
              <w:t>99.28</w:t>
            </w:r>
          </w:p>
        </w:tc>
        <w:tc>
          <w:tcPr>
            <w:tcW w:w="1195" w:type="dxa"/>
            <w:noWrap/>
          </w:tcPr>
          <w:p>
            <w:pPr>
              <w:widowControl w:val="0"/>
              <w:jc w:val="both"/>
              <w:rPr>
                <w:rFonts w:hint="default" w:cs="宋体"/>
                <w:sz w:val="20"/>
                <w:szCs w:val="20"/>
              </w:rPr>
            </w:pPr>
            <w:r>
              <w:rPr>
                <w:rFonts w:cs="宋体"/>
                <w:sz w:val="20"/>
                <w:szCs w:val="20"/>
              </w:rPr>
              <w:t>　</w:t>
            </w:r>
          </w:p>
        </w:tc>
        <w:tc>
          <w:tcPr>
            <w:tcW w:w="1472" w:type="dxa"/>
            <w:noWrap/>
          </w:tcPr>
          <w:p>
            <w:pPr>
              <w:widowControl w:val="0"/>
              <w:jc w:val="left"/>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64" w:type="dxa"/>
            <w:gridSpan w:val="11"/>
            <w:noWrap/>
          </w:tcPr>
          <w:p>
            <w:pPr>
              <w:widowControl w:val="0"/>
              <w:jc w:val="left"/>
              <w:rPr>
                <w:rFonts w:hint="default" w:cs="宋体"/>
                <w:b/>
                <w:bCs/>
                <w:sz w:val="20"/>
                <w:szCs w:val="20"/>
              </w:rPr>
            </w:pPr>
            <w:r>
              <w:rPr>
                <w:rFonts w:cs="宋体"/>
                <w:b/>
                <w:bCs/>
                <w:sz w:val="20"/>
                <w:szCs w:val="20"/>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89" w:type="dxa"/>
            <w:gridSpan w:val="4"/>
            <w:noWrap/>
          </w:tcPr>
          <w:p>
            <w:pPr>
              <w:widowControl w:val="0"/>
              <w:jc w:val="left"/>
              <w:rPr>
                <w:rFonts w:hint="default" w:cs="宋体"/>
                <w:b/>
                <w:bCs/>
                <w:sz w:val="20"/>
                <w:szCs w:val="20"/>
              </w:rPr>
            </w:pPr>
            <w:r>
              <w:rPr>
                <w:rFonts w:cs="宋体"/>
                <w:b/>
                <w:bCs/>
                <w:sz w:val="20"/>
                <w:szCs w:val="20"/>
              </w:rPr>
              <w:t>年初绩效目标</w:t>
            </w:r>
          </w:p>
        </w:tc>
        <w:tc>
          <w:tcPr>
            <w:tcW w:w="5094" w:type="dxa"/>
            <w:gridSpan w:val="4"/>
            <w:noWrap/>
          </w:tcPr>
          <w:p>
            <w:pPr>
              <w:widowControl w:val="0"/>
              <w:jc w:val="left"/>
              <w:rPr>
                <w:rFonts w:hint="default" w:cs="宋体"/>
                <w:b/>
                <w:bCs/>
                <w:sz w:val="20"/>
                <w:szCs w:val="20"/>
              </w:rPr>
            </w:pPr>
            <w:r>
              <w:rPr>
                <w:rFonts w:cs="宋体"/>
                <w:b/>
                <w:bCs/>
                <w:sz w:val="20"/>
                <w:szCs w:val="20"/>
              </w:rPr>
              <w:t>全年（调整）绩效目标</w:t>
            </w:r>
          </w:p>
        </w:tc>
        <w:tc>
          <w:tcPr>
            <w:tcW w:w="3481" w:type="dxa"/>
            <w:gridSpan w:val="3"/>
            <w:noWrap/>
          </w:tcPr>
          <w:p>
            <w:pPr>
              <w:widowControl w:val="0"/>
              <w:jc w:val="left"/>
              <w:rPr>
                <w:rFonts w:hint="default" w:cs="宋体"/>
                <w:b/>
                <w:bCs/>
                <w:sz w:val="20"/>
                <w:szCs w:val="20"/>
              </w:rPr>
            </w:pPr>
            <w:r>
              <w:rPr>
                <w:rFonts w:cs="宋体"/>
                <w:b/>
                <w:bCs/>
                <w:sz w:val="20"/>
                <w:szCs w:val="20"/>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6989" w:type="dxa"/>
            <w:gridSpan w:val="4"/>
          </w:tcPr>
          <w:p>
            <w:pPr>
              <w:widowControl w:val="0"/>
              <w:jc w:val="both"/>
              <w:rPr>
                <w:rFonts w:hint="default" w:cs="宋体"/>
                <w:sz w:val="20"/>
                <w:szCs w:val="20"/>
              </w:rPr>
            </w:pPr>
            <w:r>
              <w:rPr>
                <w:rFonts w:cs="宋体"/>
                <w:sz w:val="20"/>
                <w:szCs w:val="20"/>
              </w:rPr>
              <w:t>乡镇是基层国家行政机关行使本行政区的行政职能，在财政预算经费保障下，以三保方案，保基本民生、保人员、保机关运行，确定经费使用先后次级，对本部门预算及支出统筹管理，做好保障民生，抓好精神文明建设。</w:t>
            </w:r>
          </w:p>
        </w:tc>
        <w:tc>
          <w:tcPr>
            <w:tcW w:w="5094" w:type="dxa"/>
            <w:gridSpan w:val="4"/>
          </w:tcPr>
          <w:p>
            <w:pPr>
              <w:widowControl w:val="0"/>
              <w:jc w:val="both"/>
              <w:rPr>
                <w:rFonts w:hint="default" w:cs="宋体"/>
                <w:sz w:val="20"/>
                <w:szCs w:val="20"/>
              </w:rPr>
            </w:pPr>
            <w:r>
              <w:rPr>
                <w:rFonts w:cs="宋体"/>
                <w:sz w:val="20"/>
                <w:szCs w:val="20"/>
              </w:rPr>
              <w:t>　</w:t>
            </w:r>
          </w:p>
        </w:tc>
        <w:tc>
          <w:tcPr>
            <w:tcW w:w="3481" w:type="dxa"/>
            <w:gridSpan w:val="3"/>
          </w:tcPr>
          <w:p>
            <w:pPr>
              <w:widowControl w:val="0"/>
              <w:jc w:val="both"/>
              <w:rPr>
                <w:rFonts w:hint="default" w:cs="宋体"/>
                <w:sz w:val="20"/>
                <w:szCs w:val="20"/>
              </w:rPr>
            </w:pPr>
            <w:r>
              <w:rPr>
                <w:rFonts w:cs="宋体"/>
                <w:sz w:val="20"/>
                <w:szCs w:val="20"/>
              </w:rPr>
              <w:t>乡镇是基层国家行政机关行使本行政区的行政职能，在财政预算经费保障下，以三保方案，保基本民生、保人员、保机关运行，确定经费使用先后次级，对本部门预算及支出统筹管理，做好保障民生，抓好精神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64" w:type="dxa"/>
            <w:gridSpan w:val="11"/>
            <w:noWrap/>
          </w:tcPr>
          <w:p>
            <w:pPr>
              <w:widowControl w:val="0"/>
              <w:jc w:val="left"/>
              <w:rPr>
                <w:rFonts w:hint="default" w:cs="宋体"/>
                <w:b/>
                <w:bCs/>
                <w:sz w:val="20"/>
                <w:szCs w:val="20"/>
              </w:rPr>
            </w:pPr>
            <w:r>
              <w:rPr>
                <w:rFonts w:cs="宋体"/>
                <w:b/>
                <w:bCs/>
                <w:sz w:val="20"/>
                <w:szCs w:val="20"/>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noWrap/>
          </w:tcPr>
          <w:p>
            <w:pPr>
              <w:widowControl w:val="0"/>
              <w:jc w:val="left"/>
              <w:rPr>
                <w:rFonts w:hint="default" w:cs="宋体"/>
                <w:b/>
                <w:bCs/>
                <w:sz w:val="20"/>
                <w:szCs w:val="20"/>
              </w:rPr>
            </w:pPr>
            <w:r>
              <w:rPr>
                <w:rFonts w:cs="宋体"/>
                <w:b/>
                <w:bCs/>
                <w:sz w:val="20"/>
                <w:szCs w:val="20"/>
              </w:rPr>
              <w:t>指标名称</w:t>
            </w:r>
          </w:p>
        </w:tc>
        <w:tc>
          <w:tcPr>
            <w:tcW w:w="1337" w:type="dxa"/>
            <w:noWrap/>
          </w:tcPr>
          <w:p>
            <w:pPr>
              <w:widowControl w:val="0"/>
              <w:jc w:val="left"/>
              <w:rPr>
                <w:rFonts w:hint="default" w:cs="宋体"/>
                <w:b/>
                <w:bCs/>
                <w:sz w:val="20"/>
                <w:szCs w:val="20"/>
              </w:rPr>
            </w:pPr>
            <w:r>
              <w:rPr>
                <w:rFonts w:cs="宋体"/>
                <w:b/>
                <w:bCs/>
                <w:sz w:val="20"/>
                <w:szCs w:val="20"/>
              </w:rPr>
              <w:t>计量部门</w:t>
            </w:r>
          </w:p>
        </w:tc>
        <w:tc>
          <w:tcPr>
            <w:tcW w:w="1337" w:type="dxa"/>
            <w:noWrap/>
          </w:tcPr>
          <w:p>
            <w:pPr>
              <w:widowControl w:val="0"/>
              <w:jc w:val="left"/>
              <w:rPr>
                <w:rFonts w:hint="default" w:cs="宋体"/>
                <w:b/>
                <w:bCs/>
                <w:sz w:val="20"/>
                <w:szCs w:val="20"/>
              </w:rPr>
            </w:pPr>
            <w:r>
              <w:rPr>
                <w:rFonts w:cs="宋体"/>
                <w:b/>
                <w:bCs/>
                <w:sz w:val="20"/>
                <w:szCs w:val="20"/>
              </w:rPr>
              <w:t>指标性质</w:t>
            </w:r>
          </w:p>
        </w:tc>
        <w:tc>
          <w:tcPr>
            <w:tcW w:w="1386" w:type="dxa"/>
            <w:noWrap/>
          </w:tcPr>
          <w:p>
            <w:pPr>
              <w:widowControl w:val="0"/>
              <w:jc w:val="left"/>
              <w:rPr>
                <w:rFonts w:hint="default" w:cs="宋体"/>
                <w:b/>
                <w:bCs/>
                <w:sz w:val="20"/>
                <w:szCs w:val="20"/>
              </w:rPr>
            </w:pPr>
            <w:r>
              <w:rPr>
                <w:rFonts w:cs="宋体"/>
                <w:b/>
                <w:bCs/>
                <w:sz w:val="20"/>
                <w:szCs w:val="20"/>
              </w:rPr>
              <w:t>指标值</w:t>
            </w:r>
          </w:p>
        </w:tc>
        <w:tc>
          <w:tcPr>
            <w:tcW w:w="1005" w:type="dxa"/>
            <w:noWrap/>
          </w:tcPr>
          <w:p>
            <w:pPr>
              <w:widowControl w:val="0"/>
              <w:jc w:val="left"/>
              <w:rPr>
                <w:rFonts w:hint="default" w:cs="宋体"/>
                <w:b/>
                <w:bCs/>
                <w:sz w:val="20"/>
                <w:szCs w:val="20"/>
              </w:rPr>
            </w:pPr>
            <w:r>
              <w:rPr>
                <w:rFonts w:cs="宋体"/>
                <w:b/>
                <w:bCs/>
                <w:sz w:val="20"/>
                <w:szCs w:val="20"/>
              </w:rPr>
              <w:t>全年完成值</w:t>
            </w:r>
          </w:p>
        </w:tc>
        <w:tc>
          <w:tcPr>
            <w:tcW w:w="1461" w:type="dxa"/>
            <w:noWrap/>
          </w:tcPr>
          <w:p>
            <w:pPr>
              <w:widowControl w:val="0"/>
              <w:jc w:val="left"/>
              <w:rPr>
                <w:rFonts w:hint="default" w:cs="宋体"/>
                <w:b/>
                <w:bCs/>
                <w:sz w:val="20"/>
                <w:szCs w:val="20"/>
              </w:rPr>
            </w:pPr>
            <w:r>
              <w:rPr>
                <w:rFonts w:cs="宋体"/>
                <w:b/>
                <w:bCs/>
                <w:sz w:val="20"/>
                <w:szCs w:val="20"/>
              </w:rPr>
              <w:t>偏离度（%）</w:t>
            </w:r>
          </w:p>
        </w:tc>
        <w:tc>
          <w:tcPr>
            <w:tcW w:w="1291" w:type="dxa"/>
            <w:noWrap/>
          </w:tcPr>
          <w:p>
            <w:pPr>
              <w:widowControl w:val="0"/>
              <w:jc w:val="left"/>
              <w:rPr>
                <w:rFonts w:hint="default" w:cs="宋体"/>
                <w:b/>
                <w:bCs/>
                <w:sz w:val="20"/>
                <w:szCs w:val="20"/>
              </w:rPr>
            </w:pPr>
            <w:r>
              <w:rPr>
                <w:rFonts w:cs="宋体"/>
                <w:b/>
                <w:bCs/>
                <w:sz w:val="20"/>
                <w:szCs w:val="20"/>
              </w:rPr>
              <w:t>得分系数（%）</w:t>
            </w:r>
          </w:p>
        </w:tc>
        <w:tc>
          <w:tcPr>
            <w:tcW w:w="1337" w:type="dxa"/>
            <w:noWrap/>
          </w:tcPr>
          <w:p>
            <w:pPr>
              <w:widowControl w:val="0"/>
              <w:jc w:val="left"/>
              <w:rPr>
                <w:rFonts w:hint="default" w:cs="宋体"/>
                <w:b/>
                <w:bCs/>
                <w:sz w:val="20"/>
                <w:szCs w:val="20"/>
              </w:rPr>
            </w:pPr>
            <w:r>
              <w:rPr>
                <w:rFonts w:cs="宋体"/>
                <w:b/>
                <w:bCs/>
                <w:sz w:val="20"/>
                <w:szCs w:val="20"/>
              </w:rPr>
              <w:t>指标权重</w:t>
            </w:r>
          </w:p>
        </w:tc>
        <w:tc>
          <w:tcPr>
            <w:tcW w:w="814" w:type="dxa"/>
            <w:noWrap/>
          </w:tcPr>
          <w:p>
            <w:pPr>
              <w:widowControl w:val="0"/>
              <w:jc w:val="left"/>
              <w:rPr>
                <w:rFonts w:hint="default" w:cs="宋体"/>
                <w:b/>
                <w:bCs/>
                <w:sz w:val="20"/>
                <w:szCs w:val="20"/>
              </w:rPr>
            </w:pPr>
            <w:r>
              <w:rPr>
                <w:rFonts w:cs="宋体"/>
                <w:b/>
                <w:bCs/>
                <w:sz w:val="20"/>
                <w:szCs w:val="20"/>
              </w:rPr>
              <w:t>指标得分</w:t>
            </w:r>
          </w:p>
        </w:tc>
        <w:tc>
          <w:tcPr>
            <w:tcW w:w="1195" w:type="dxa"/>
            <w:noWrap/>
          </w:tcPr>
          <w:p>
            <w:pPr>
              <w:widowControl w:val="0"/>
              <w:jc w:val="left"/>
              <w:rPr>
                <w:rFonts w:hint="default" w:cs="宋体"/>
                <w:b/>
                <w:bCs/>
                <w:sz w:val="20"/>
                <w:szCs w:val="20"/>
              </w:rPr>
            </w:pPr>
            <w:r>
              <w:rPr>
                <w:rFonts w:cs="宋体"/>
                <w:b/>
                <w:bCs/>
                <w:sz w:val="20"/>
                <w:szCs w:val="20"/>
              </w:rPr>
              <w:t>是否核心指标</w:t>
            </w:r>
          </w:p>
        </w:tc>
        <w:tc>
          <w:tcPr>
            <w:tcW w:w="1472" w:type="dxa"/>
            <w:noWrap/>
          </w:tcPr>
          <w:p>
            <w:pPr>
              <w:widowControl w:val="0"/>
              <w:jc w:val="left"/>
              <w:rPr>
                <w:rFonts w:hint="default" w:cs="宋体"/>
                <w:b/>
                <w:bCs/>
                <w:sz w:val="20"/>
                <w:szCs w:val="20"/>
              </w:rPr>
            </w:pPr>
            <w:r>
              <w:rPr>
                <w:rFonts w:cs="宋体"/>
                <w:b/>
                <w:bCs/>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noWrap/>
          </w:tcPr>
          <w:p>
            <w:pPr>
              <w:widowControl w:val="0"/>
              <w:jc w:val="both"/>
              <w:rPr>
                <w:rFonts w:hint="default" w:cs="宋体"/>
                <w:sz w:val="20"/>
                <w:szCs w:val="20"/>
              </w:rPr>
            </w:pPr>
            <w:r>
              <w:rPr>
                <w:rFonts w:cs="宋体"/>
                <w:sz w:val="20"/>
                <w:szCs w:val="20"/>
              </w:rPr>
              <w:t>部门线上阅读量</w:t>
            </w:r>
          </w:p>
        </w:tc>
        <w:tc>
          <w:tcPr>
            <w:tcW w:w="1337" w:type="dxa"/>
            <w:noWrap/>
          </w:tcPr>
          <w:p>
            <w:pPr>
              <w:widowControl w:val="0"/>
              <w:jc w:val="both"/>
              <w:rPr>
                <w:rFonts w:hint="default" w:cs="宋体"/>
                <w:sz w:val="20"/>
                <w:szCs w:val="20"/>
              </w:rPr>
            </w:pPr>
            <w:r>
              <w:rPr>
                <w:rFonts w:cs="宋体"/>
                <w:sz w:val="20"/>
                <w:szCs w:val="20"/>
              </w:rPr>
              <w:t>人次</w:t>
            </w:r>
          </w:p>
        </w:tc>
        <w:tc>
          <w:tcPr>
            <w:tcW w:w="1337" w:type="dxa"/>
            <w:noWrap/>
          </w:tcPr>
          <w:p>
            <w:pPr>
              <w:widowControl w:val="0"/>
              <w:jc w:val="both"/>
              <w:rPr>
                <w:rFonts w:hint="default" w:cs="宋体"/>
                <w:sz w:val="20"/>
                <w:szCs w:val="20"/>
              </w:rPr>
            </w:pPr>
            <w:r>
              <w:rPr>
                <w:rFonts w:cs="宋体"/>
                <w:sz w:val="20"/>
                <w:szCs w:val="20"/>
              </w:rPr>
              <w:t>≥</w:t>
            </w:r>
          </w:p>
        </w:tc>
        <w:tc>
          <w:tcPr>
            <w:tcW w:w="1386" w:type="dxa"/>
            <w:noWrap/>
          </w:tcPr>
          <w:p>
            <w:pPr>
              <w:widowControl w:val="0"/>
              <w:jc w:val="left"/>
              <w:rPr>
                <w:rFonts w:hint="default" w:cs="宋体"/>
                <w:sz w:val="20"/>
                <w:szCs w:val="20"/>
              </w:rPr>
            </w:pPr>
            <w:r>
              <w:rPr>
                <w:rFonts w:cs="宋体"/>
                <w:sz w:val="20"/>
                <w:szCs w:val="20"/>
              </w:rPr>
              <w:t>20000</w:t>
            </w:r>
          </w:p>
        </w:tc>
        <w:tc>
          <w:tcPr>
            <w:tcW w:w="1005" w:type="dxa"/>
            <w:noWrap/>
          </w:tcPr>
          <w:p>
            <w:pPr>
              <w:widowControl w:val="0"/>
              <w:jc w:val="left"/>
              <w:rPr>
                <w:rFonts w:hint="default" w:cs="宋体"/>
                <w:sz w:val="20"/>
                <w:szCs w:val="20"/>
              </w:rPr>
            </w:pPr>
            <w:r>
              <w:rPr>
                <w:rFonts w:cs="宋体"/>
                <w:sz w:val="20"/>
                <w:szCs w:val="20"/>
              </w:rPr>
              <w:t>20000</w:t>
            </w:r>
          </w:p>
        </w:tc>
        <w:tc>
          <w:tcPr>
            <w:tcW w:w="1461" w:type="dxa"/>
            <w:noWrap/>
          </w:tcPr>
          <w:p>
            <w:pPr>
              <w:widowControl w:val="0"/>
              <w:jc w:val="left"/>
              <w:rPr>
                <w:rFonts w:hint="default" w:cs="宋体"/>
                <w:sz w:val="20"/>
                <w:szCs w:val="20"/>
              </w:rPr>
            </w:pPr>
            <w:r>
              <w:rPr>
                <w:rFonts w:cs="宋体"/>
                <w:sz w:val="20"/>
                <w:szCs w:val="20"/>
              </w:rPr>
              <w:t>0</w:t>
            </w:r>
          </w:p>
        </w:tc>
        <w:tc>
          <w:tcPr>
            <w:tcW w:w="1291" w:type="dxa"/>
            <w:noWrap/>
          </w:tcPr>
          <w:p>
            <w:pPr>
              <w:widowControl w:val="0"/>
              <w:jc w:val="left"/>
              <w:rPr>
                <w:rFonts w:hint="default" w:cs="宋体"/>
                <w:sz w:val="20"/>
                <w:szCs w:val="20"/>
              </w:rPr>
            </w:pPr>
            <w:r>
              <w:rPr>
                <w:rFonts w:cs="宋体"/>
                <w:sz w:val="20"/>
                <w:szCs w:val="20"/>
              </w:rPr>
              <w:t>100</w:t>
            </w:r>
          </w:p>
        </w:tc>
        <w:tc>
          <w:tcPr>
            <w:tcW w:w="1337" w:type="dxa"/>
            <w:noWrap/>
          </w:tcPr>
          <w:p>
            <w:pPr>
              <w:widowControl w:val="0"/>
              <w:jc w:val="left"/>
              <w:rPr>
                <w:rFonts w:hint="default" w:cs="宋体"/>
                <w:sz w:val="20"/>
                <w:szCs w:val="20"/>
              </w:rPr>
            </w:pPr>
            <w:r>
              <w:rPr>
                <w:rFonts w:cs="宋体"/>
                <w:sz w:val="20"/>
                <w:szCs w:val="20"/>
              </w:rPr>
              <w:t>20</w:t>
            </w:r>
          </w:p>
        </w:tc>
        <w:tc>
          <w:tcPr>
            <w:tcW w:w="814" w:type="dxa"/>
            <w:noWrap/>
          </w:tcPr>
          <w:p>
            <w:pPr>
              <w:widowControl w:val="0"/>
              <w:jc w:val="left"/>
              <w:rPr>
                <w:rFonts w:hint="default" w:cs="宋体"/>
                <w:sz w:val="20"/>
                <w:szCs w:val="20"/>
              </w:rPr>
            </w:pPr>
            <w:r>
              <w:rPr>
                <w:rFonts w:cs="宋体"/>
                <w:sz w:val="20"/>
                <w:szCs w:val="20"/>
              </w:rPr>
              <w:t>20</w:t>
            </w:r>
          </w:p>
        </w:tc>
        <w:tc>
          <w:tcPr>
            <w:tcW w:w="1195" w:type="dxa"/>
            <w:noWrap/>
          </w:tcPr>
          <w:p>
            <w:pPr>
              <w:widowControl w:val="0"/>
              <w:jc w:val="both"/>
              <w:rPr>
                <w:rFonts w:hint="default" w:cs="宋体"/>
                <w:sz w:val="20"/>
                <w:szCs w:val="20"/>
              </w:rPr>
            </w:pPr>
            <w:r>
              <w:rPr>
                <w:rFonts w:cs="宋体"/>
                <w:sz w:val="20"/>
                <w:szCs w:val="20"/>
              </w:rPr>
              <w:t>是</w:t>
            </w:r>
          </w:p>
        </w:tc>
        <w:tc>
          <w:tcPr>
            <w:tcW w:w="147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noWrap/>
          </w:tcPr>
          <w:p>
            <w:pPr>
              <w:widowControl w:val="0"/>
              <w:jc w:val="both"/>
              <w:rPr>
                <w:rFonts w:hint="default" w:cs="宋体"/>
                <w:sz w:val="20"/>
                <w:szCs w:val="20"/>
              </w:rPr>
            </w:pPr>
            <w:r>
              <w:rPr>
                <w:rFonts w:cs="宋体"/>
                <w:sz w:val="20"/>
                <w:szCs w:val="20"/>
              </w:rPr>
              <w:t>资金兑付及时率</w:t>
            </w:r>
          </w:p>
        </w:tc>
        <w:tc>
          <w:tcPr>
            <w:tcW w:w="1337" w:type="dxa"/>
            <w:noWrap/>
          </w:tcPr>
          <w:p>
            <w:pPr>
              <w:widowControl w:val="0"/>
              <w:jc w:val="both"/>
              <w:rPr>
                <w:rFonts w:hint="default" w:cs="宋体"/>
                <w:sz w:val="20"/>
                <w:szCs w:val="20"/>
              </w:rPr>
            </w:pPr>
            <w:r>
              <w:rPr>
                <w:rFonts w:cs="宋体"/>
                <w:sz w:val="20"/>
                <w:szCs w:val="20"/>
              </w:rPr>
              <w:t>%</w:t>
            </w:r>
          </w:p>
        </w:tc>
        <w:tc>
          <w:tcPr>
            <w:tcW w:w="1337" w:type="dxa"/>
            <w:noWrap/>
          </w:tcPr>
          <w:p>
            <w:pPr>
              <w:widowControl w:val="0"/>
              <w:jc w:val="both"/>
              <w:rPr>
                <w:rFonts w:hint="default" w:cs="宋体"/>
                <w:sz w:val="20"/>
                <w:szCs w:val="20"/>
              </w:rPr>
            </w:pPr>
            <w:r>
              <w:rPr>
                <w:rFonts w:cs="宋体"/>
                <w:sz w:val="20"/>
                <w:szCs w:val="20"/>
              </w:rPr>
              <w:t>≥</w:t>
            </w:r>
          </w:p>
        </w:tc>
        <w:tc>
          <w:tcPr>
            <w:tcW w:w="1386" w:type="dxa"/>
            <w:noWrap/>
          </w:tcPr>
          <w:p>
            <w:pPr>
              <w:widowControl w:val="0"/>
              <w:jc w:val="left"/>
              <w:rPr>
                <w:rFonts w:hint="default" w:cs="宋体"/>
                <w:sz w:val="20"/>
                <w:szCs w:val="20"/>
              </w:rPr>
            </w:pPr>
            <w:r>
              <w:rPr>
                <w:rFonts w:cs="宋体"/>
                <w:sz w:val="20"/>
                <w:szCs w:val="20"/>
              </w:rPr>
              <w:t>90</w:t>
            </w:r>
          </w:p>
        </w:tc>
        <w:tc>
          <w:tcPr>
            <w:tcW w:w="1005" w:type="dxa"/>
            <w:noWrap/>
          </w:tcPr>
          <w:p>
            <w:pPr>
              <w:widowControl w:val="0"/>
              <w:jc w:val="left"/>
              <w:rPr>
                <w:rFonts w:hint="default" w:cs="宋体"/>
                <w:sz w:val="20"/>
                <w:szCs w:val="20"/>
              </w:rPr>
            </w:pPr>
            <w:r>
              <w:rPr>
                <w:rFonts w:cs="宋体"/>
                <w:sz w:val="20"/>
                <w:szCs w:val="20"/>
              </w:rPr>
              <w:t>90</w:t>
            </w:r>
          </w:p>
        </w:tc>
        <w:tc>
          <w:tcPr>
            <w:tcW w:w="1461" w:type="dxa"/>
            <w:noWrap/>
          </w:tcPr>
          <w:p>
            <w:pPr>
              <w:widowControl w:val="0"/>
              <w:jc w:val="left"/>
              <w:rPr>
                <w:rFonts w:hint="default" w:cs="宋体"/>
                <w:sz w:val="20"/>
                <w:szCs w:val="20"/>
              </w:rPr>
            </w:pPr>
            <w:r>
              <w:rPr>
                <w:rFonts w:cs="宋体"/>
                <w:sz w:val="20"/>
                <w:szCs w:val="20"/>
              </w:rPr>
              <w:t>0</w:t>
            </w:r>
          </w:p>
        </w:tc>
        <w:tc>
          <w:tcPr>
            <w:tcW w:w="1291" w:type="dxa"/>
            <w:noWrap/>
          </w:tcPr>
          <w:p>
            <w:pPr>
              <w:widowControl w:val="0"/>
              <w:jc w:val="left"/>
              <w:rPr>
                <w:rFonts w:hint="default" w:cs="宋体"/>
                <w:sz w:val="20"/>
                <w:szCs w:val="20"/>
              </w:rPr>
            </w:pPr>
            <w:r>
              <w:rPr>
                <w:rFonts w:cs="宋体"/>
                <w:sz w:val="20"/>
                <w:szCs w:val="20"/>
              </w:rPr>
              <w:t>100</w:t>
            </w:r>
          </w:p>
        </w:tc>
        <w:tc>
          <w:tcPr>
            <w:tcW w:w="1337" w:type="dxa"/>
            <w:noWrap/>
          </w:tcPr>
          <w:p>
            <w:pPr>
              <w:widowControl w:val="0"/>
              <w:jc w:val="left"/>
              <w:rPr>
                <w:rFonts w:hint="default" w:cs="宋体"/>
                <w:sz w:val="20"/>
                <w:szCs w:val="20"/>
              </w:rPr>
            </w:pPr>
            <w:r>
              <w:rPr>
                <w:rFonts w:cs="宋体"/>
                <w:sz w:val="20"/>
                <w:szCs w:val="20"/>
              </w:rPr>
              <w:t>20</w:t>
            </w:r>
          </w:p>
        </w:tc>
        <w:tc>
          <w:tcPr>
            <w:tcW w:w="814" w:type="dxa"/>
            <w:noWrap/>
          </w:tcPr>
          <w:p>
            <w:pPr>
              <w:widowControl w:val="0"/>
              <w:jc w:val="left"/>
              <w:rPr>
                <w:rFonts w:hint="default" w:cs="宋体"/>
                <w:sz w:val="20"/>
                <w:szCs w:val="20"/>
              </w:rPr>
            </w:pPr>
            <w:r>
              <w:rPr>
                <w:rFonts w:cs="宋体"/>
                <w:sz w:val="20"/>
                <w:szCs w:val="20"/>
              </w:rPr>
              <w:t>20</w:t>
            </w:r>
          </w:p>
        </w:tc>
        <w:tc>
          <w:tcPr>
            <w:tcW w:w="1195" w:type="dxa"/>
            <w:noWrap/>
          </w:tcPr>
          <w:p>
            <w:pPr>
              <w:widowControl w:val="0"/>
              <w:jc w:val="both"/>
              <w:rPr>
                <w:rFonts w:hint="default" w:cs="宋体"/>
                <w:sz w:val="20"/>
                <w:szCs w:val="20"/>
              </w:rPr>
            </w:pPr>
            <w:r>
              <w:rPr>
                <w:rFonts w:cs="宋体"/>
                <w:sz w:val="20"/>
                <w:szCs w:val="20"/>
              </w:rPr>
              <w:t>是</w:t>
            </w:r>
          </w:p>
        </w:tc>
        <w:tc>
          <w:tcPr>
            <w:tcW w:w="147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noWrap/>
          </w:tcPr>
          <w:p>
            <w:pPr>
              <w:widowControl w:val="0"/>
              <w:jc w:val="both"/>
              <w:rPr>
                <w:rFonts w:hint="default" w:cs="宋体"/>
                <w:sz w:val="20"/>
                <w:szCs w:val="20"/>
              </w:rPr>
            </w:pPr>
            <w:r>
              <w:rPr>
                <w:rFonts w:cs="宋体"/>
                <w:sz w:val="20"/>
                <w:szCs w:val="20"/>
              </w:rPr>
              <w:t>突发事件相关人员到场率</w:t>
            </w:r>
          </w:p>
        </w:tc>
        <w:tc>
          <w:tcPr>
            <w:tcW w:w="1337" w:type="dxa"/>
            <w:noWrap/>
          </w:tcPr>
          <w:p>
            <w:pPr>
              <w:widowControl w:val="0"/>
              <w:jc w:val="both"/>
              <w:rPr>
                <w:rFonts w:hint="default" w:cs="宋体"/>
                <w:sz w:val="20"/>
                <w:szCs w:val="20"/>
              </w:rPr>
            </w:pPr>
            <w:r>
              <w:rPr>
                <w:rFonts w:cs="宋体"/>
                <w:sz w:val="20"/>
                <w:szCs w:val="20"/>
              </w:rPr>
              <w:t>分钟</w:t>
            </w:r>
          </w:p>
        </w:tc>
        <w:tc>
          <w:tcPr>
            <w:tcW w:w="1337" w:type="dxa"/>
            <w:noWrap/>
          </w:tcPr>
          <w:p>
            <w:pPr>
              <w:widowControl w:val="0"/>
              <w:jc w:val="both"/>
              <w:rPr>
                <w:rFonts w:hint="default" w:cs="宋体"/>
                <w:sz w:val="20"/>
                <w:szCs w:val="20"/>
              </w:rPr>
            </w:pPr>
            <w:r>
              <w:rPr>
                <w:rFonts w:cs="宋体"/>
                <w:sz w:val="20"/>
                <w:szCs w:val="20"/>
              </w:rPr>
              <w:t>≤</w:t>
            </w:r>
          </w:p>
        </w:tc>
        <w:tc>
          <w:tcPr>
            <w:tcW w:w="1386" w:type="dxa"/>
            <w:noWrap/>
          </w:tcPr>
          <w:p>
            <w:pPr>
              <w:widowControl w:val="0"/>
              <w:jc w:val="left"/>
              <w:rPr>
                <w:rFonts w:hint="default" w:cs="宋体"/>
                <w:sz w:val="20"/>
                <w:szCs w:val="20"/>
              </w:rPr>
            </w:pPr>
            <w:r>
              <w:rPr>
                <w:rFonts w:cs="宋体"/>
                <w:sz w:val="20"/>
                <w:szCs w:val="20"/>
              </w:rPr>
              <w:t>20</w:t>
            </w:r>
          </w:p>
        </w:tc>
        <w:tc>
          <w:tcPr>
            <w:tcW w:w="1005" w:type="dxa"/>
            <w:noWrap/>
          </w:tcPr>
          <w:p>
            <w:pPr>
              <w:widowControl w:val="0"/>
              <w:jc w:val="left"/>
              <w:rPr>
                <w:rFonts w:hint="default" w:cs="宋体"/>
                <w:sz w:val="20"/>
                <w:szCs w:val="20"/>
              </w:rPr>
            </w:pPr>
            <w:r>
              <w:rPr>
                <w:rFonts w:cs="宋体"/>
                <w:sz w:val="20"/>
                <w:szCs w:val="20"/>
              </w:rPr>
              <w:t>20</w:t>
            </w:r>
          </w:p>
        </w:tc>
        <w:tc>
          <w:tcPr>
            <w:tcW w:w="1461" w:type="dxa"/>
            <w:noWrap/>
          </w:tcPr>
          <w:p>
            <w:pPr>
              <w:widowControl w:val="0"/>
              <w:jc w:val="left"/>
              <w:rPr>
                <w:rFonts w:hint="default" w:cs="宋体"/>
                <w:sz w:val="20"/>
                <w:szCs w:val="20"/>
              </w:rPr>
            </w:pPr>
            <w:r>
              <w:rPr>
                <w:rFonts w:cs="宋体"/>
                <w:sz w:val="20"/>
                <w:szCs w:val="20"/>
              </w:rPr>
              <w:t>0</w:t>
            </w:r>
          </w:p>
        </w:tc>
        <w:tc>
          <w:tcPr>
            <w:tcW w:w="1291" w:type="dxa"/>
            <w:noWrap/>
          </w:tcPr>
          <w:p>
            <w:pPr>
              <w:widowControl w:val="0"/>
              <w:jc w:val="left"/>
              <w:rPr>
                <w:rFonts w:hint="default" w:cs="宋体"/>
                <w:sz w:val="20"/>
                <w:szCs w:val="20"/>
              </w:rPr>
            </w:pPr>
            <w:r>
              <w:rPr>
                <w:rFonts w:cs="宋体"/>
                <w:sz w:val="20"/>
                <w:szCs w:val="20"/>
              </w:rPr>
              <w:t>100</w:t>
            </w:r>
          </w:p>
        </w:tc>
        <w:tc>
          <w:tcPr>
            <w:tcW w:w="1337" w:type="dxa"/>
            <w:noWrap/>
          </w:tcPr>
          <w:p>
            <w:pPr>
              <w:widowControl w:val="0"/>
              <w:jc w:val="left"/>
              <w:rPr>
                <w:rFonts w:hint="default" w:cs="宋体"/>
                <w:sz w:val="20"/>
                <w:szCs w:val="20"/>
              </w:rPr>
            </w:pPr>
            <w:r>
              <w:rPr>
                <w:rFonts w:cs="宋体"/>
                <w:sz w:val="20"/>
                <w:szCs w:val="20"/>
              </w:rPr>
              <w:t>20</w:t>
            </w:r>
          </w:p>
        </w:tc>
        <w:tc>
          <w:tcPr>
            <w:tcW w:w="814" w:type="dxa"/>
            <w:noWrap/>
          </w:tcPr>
          <w:p>
            <w:pPr>
              <w:widowControl w:val="0"/>
              <w:jc w:val="left"/>
              <w:rPr>
                <w:rFonts w:hint="default" w:cs="宋体"/>
                <w:sz w:val="20"/>
                <w:szCs w:val="20"/>
              </w:rPr>
            </w:pPr>
            <w:r>
              <w:rPr>
                <w:rFonts w:cs="宋体"/>
                <w:sz w:val="20"/>
                <w:szCs w:val="20"/>
              </w:rPr>
              <w:t>20</w:t>
            </w:r>
          </w:p>
        </w:tc>
        <w:tc>
          <w:tcPr>
            <w:tcW w:w="1195" w:type="dxa"/>
            <w:noWrap/>
          </w:tcPr>
          <w:p>
            <w:pPr>
              <w:widowControl w:val="0"/>
              <w:jc w:val="both"/>
              <w:rPr>
                <w:rFonts w:hint="default" w:cs="宋体"/>
                <w:sz w:val="20"/>
                <w:szCs w:val="20"/>
              </w:rPr>
            </w:pPr>
            <w:r>
              <w:rPr>
                <w:rFonts w:cs="宋体"/>
                <w:sz w:val="20"/>
                <w:szCs w:val="20"/>
              </w:rPr>
              <w:t>是</w:t>
            </w:r>
          </w:p>
        </w:tc>
        <w:tc>
          <w:tcPr>
            <w:tcW w:w="147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noWrap/>
          </w:tcPr>
          <w:p>
            <w:pPr>
              <w:widowControl w:val="0"/>
              <w:jc w:val="both"/>
              <w:rPr>
                <w:rFonts w:hint="default" w:cs="宋体"/>
                <w:sz w:val="20"/>
                <w:szCs w:val="20"/>
              </w:rPr>
            </w:pPr>
            <w:r>
              <w:rPr>
                <w:rFonts w:cs="宋体"/>
                <w:sz w:val="20"/>
                <w:szCs w:val="20"/>
              </w:rPr>
              <w:t>产业发展增收</w:t>
            </w:r>
          </w:p>
        </w:tc>
        <w:tc>
          <w:tcPr>
            <w:tcW w:w="1337" w:type="dxa"/>
            <w:noWrap/>
          </w:tcPr>
          <w:p>
            <w:pPr>
              <w:widowControl w:val="0"/>
              <w:jc w:val="both"/>
              <w:rPr>
                <w:rFonts w:hint="default" w:cs="宋体"/>
                <w:sz w:val="20"/>
                <w:szCs w:val="20"/>
              </w:rPr>
            </w:pPr>
            <w:r>
              <w:rPr>
                <w:rFonts w:cs="宋体"/>
                <w:sz w:val="20"/>
                <w:szCs w:val="20"/>
              </w:rPr>
              <w:t>元</w:t>
            </w:r>
          </w:p>
        </w:tc>
        <w:tc>
          <w:tcPr>
            <w:tcW w:w="1337" w:type="dxa"/>
            <w:noWrap/>
          </w:tcPr>
          <w:p>
            <w:pPr>
              <w:widowControl w:val="0"/>
              <w:jc w:val="both"/>
              <w:rPr>
                <w:rFonts w:hint="default" w:cs="宋体"/>
                <w:sz w:val="20"/>
                <w:szCs w:val="20"/>
              </w:rPr>
            </w:pPr>
            <w:r>
              <w:rPr>
                <w:rFonts w:cs="宋体"/>
                <w:sz w:val="20"/>
                <w:szCs w:val="20"/>
              </w:rPr>
              <w:t>≥</w:t>
            </w:r>
          </w:p>
        </w:tc>
        <w:tc>
          <w:tcPr>
            <w:tcW w:w="1386" w:type="dxa"/>
            <w:noWrap/>
          </w:tcPr>
          <w:p>
            <w:pPr>
              <w:widowControl w:val="0"/>
              <w:jc w:val="left"/>
              <w:rPr>
                <w:rFonts w:hint="default" w:cs="宋体"/>
                <w:sz w:val="20"/>
                <w:szCs w:val="20"/>
              </w:rPr>
            </w:pPr>
            <w:r>
              <w:rPr>
                <w:rFonts w:cs="宋体"/>
                <w:sz w:val="20"/>
                <w:szCs w:val="20"/>
              </w:rPr>
              <w:t>30000</w:t>
            </w:r>
          </w:p>
        </w:tc>
        <w:tc>
          <w:tcPr>
            <w:tcW w:w="1005" w:type="dxa"/>
            <w:noWrap/>
          </w:tcPr>
          <w:p>
            <w:pPr>
              <w:widowControl w:val="0"/>
              <w:jc w:val="left"/>
              <w:rPr>
                <w:rFonts w:hint="default" w:cs="宋体"/>
                <w:sz w:val="20"/>
                <w:szCs w:val="20"/>
              </w:rPr>
            </w:pPr>
            <w:r>
              <w:rPr>
                <w:rFonts w:cs="宋体"/>
                <w:sz w:val="20"/>
                <w:szCs w:val="20"/>
              </w:rPr>
              <w:t>30000</w:t>
            </w:r>
          </w:p>
        </w:tc>
        <w:tc>
          <w:tcPr>
            <w:tcW w:w="1461" w:type="dxa"/>
            <w:noWrap/>
          </w:tcPr>
          <w:p>
            <w:pPr>
              <w:widowControl w:val="0"/>
              <w:jc w:val="left"/>
              <w:rPr>
                <w:rFonts w:hint="default" w:cs="宋体"/>
                <w:sz w:val="20"/>
                <w:szCs w:val="20"/>
              </w:rPr>
            </w:pPr>
            <w:r>
              <w:rPr>
                <w:rFonts w:cs="宋体"/>
                <w:sz w:val="20"/>
                <w:szCs w:val="20"/>
              </w:rPr>
              <w:t>0</w:t>
            </w:r>
          </w:p>
        </w:tc>
        <w:tc>
          <w:tcPr>
            <w:tcW w:w="1291" w:type="dxa"/>
            <w:noWrap/>
          </w:tcPr>
          <w:p>
            <w:pPr>
              <w:widowControl w:val="0"/>
              <w:jc w:val="left"/>
              <w:rPr>
                <w:rFonts w:hint="default" w:cs="宋体"/>
                <w:sz w:val="20"/>
                <w:szCs w:val="20"/>
              </w:rPr>
            </w:pPr>
            <w:r>
              <w:rPr>
                <w:rFonts w:cs="宋体"/>
                <w:sz w:val="20"/>
                <w:szCs w:val="20"/>
              </w:rPr>
              <w:t>100</w:t>
            </w:r>
          </w:p>
        </w:tc>
        <w:tc>
          <w:tcPr>
            <w:tcW w:w="1337" w:type="dxa"/>
            <w:noWrap/>
          </w:tcPr>
          <w:p>
            <w:pPr>
              <w:widowControl w:val="0"/>
              <w:jc w:val="left"/>
              <w:rPr>
                <w:rFonts w:hint="default" w:cs="宋体"/>
                <w:sz w:val="20"/>
                <w:szCs w:val="20"/>
              </w:rPr>
            </w:pPr>
            <w:r>
              <w:rPr>
                <w:rFonts w:cs="宋体"/>
                <w:sz w:val="20"/>
                <w:szCs w:val="20"/>
              </w:rPr>
              <w:t>20</w:t>
            </w:r>
          </w:p>
        </w:tc>
        <w:tc>
          <w:tcPr>
            <w:tcW w:w="814" w:type="dxa"/>
            <w:noWrap/>
          </w:tcPr>
          <w:p>
            <w:pPr>
              <w:widowControl w:val="0"/>
              <w:jc w:val="left"/>
              <w:rPr>
                <w:rFonts w:hint="default" w:cs="宋体"/>
                <w:sz w:val="20"/>
                <w:szCs w:val="20"/>
              </w:rPr>
            </w:pPr>
            <w:r>
              <w:rPr>
                <w:rFonts w:cs="宋体"/>
                <w:sz w:val="20"/>
                <w:szCs w:val="20"/>
              </w:rPr>
              <w:t>20</w:t>
            </w:r>
          </w:p>
        </w:tc>
        <w:tc>
          <w:tcPr>
            <w:tcW w:w="1195" w:type="dxa"/>
            <w:noWrap/>
          </w:tcPr>
          <w:p>
            <w:pPr>
              <w:widowControl w:val="0"/>
              <w:jc w:val="both"/>
              <w:rPr>
                <w:rFonts w:hint="default" w:cs="宋体"/>
                <w:sz w:val="20"/>
                <w:szCs w:val="20"/>
              </w:rPr>
            </w:pPr>
            <w:r>
              <w:rPr>
                <w:rFonts w:cs="宋体"/>
                <w:sz w:val="20"/>
                <w:szCs w:val="20"/>
              </w:rPr>
              <w:t>是</w:t>
            </w:r>
          </w:p>
        </w:tc>
        <w:tc>
          <w:tcPr>
            <w:tcW w:w="147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9" w:type="dxa"/>
            <w:noWrap/>
          </w:tcPr>
          <w:p>
            <w:pPr>
              <w:widowControl w:val="0"/>
              <w:jc w:val="both"/>
              <w:rPr>
                <w:rFonts w:hint="default" w:cs="宋体"/>
                <w:sz w:val="20"/>
                <w:szCs w:val="20"/>
              </w:rPr>
            </w:pPr>
            <w:r>
              <w:rPr>
                <w:rFonts w:cs="宋体"/>
                <w:sz w:val="20"/>
                <w:szCs w:val="20"/>
              </w:rPr>
              <w:t>优抚对象/民政低保人员满意度</w:t>
            </w:r>
          </w:p>
        </w:tc>
        <w:tc>
          <w:tcPr>
            <w:tcW w:w="1337" w:type="dxa"/>
            <w:noWrap/>
          </w:tcPr>
          <w:p>
            <w:pPr>
              <w:widowControl w:val="0"/>
              <w:jc w:val="both"/>
              <w:rPr>
                <w:rFonts w:hint="default" w:cs="宋体"/>
                <w:sz w:val="20"/>
                <w:szCs w:val="20"/>
              </w:rPr>
            </w:pPr>
            <w:r>
              <w:rPr>
                <w:rFonts w:cs="宋体"/>
                <w:sz w:val="20"/>
                <w:szCs w:val="20"/>
              </w:rPr>
              <w:t>%</w:t>
            </w:r>
          </w:p>
        </w:tc>
        <w:tc>
          <w:tcPr>
            <w:tcW w:w="1337" w:type="dxa"/>
            <w:noWrap/>
          </w:tcPr>
          <w:p>
            <w:pPr>
              <w:widowControl w:val="0"/>
              <w:jc w:val="both"/>
              <w:rPr>
                <w:rFonts w:hint="default" w:cs="宋体"/>
                <w:sz w:val="20"/>
                <w:szCs w:val="20"/>
              </w:rPr>
            </w:pPr>
            <w:r>
              <w:rPr>
                <w:rFonts w:cs="宋体"/>
                <w:sz w:val="20"/>
                <w:szCs w:val="20"/>
              </w:rPr>
              <w:t>≥</w:t>
            </w:r>
          </w:p>
        </w:tc>
        <w:tc>
          <w:tcPr>
            <w:tcW w:w="1386" w:type="dxa"/>
            <w:noWrap/>
          </w:tcPr>
          <w:p>
            <w:pPr>
              <w:widowControl w:val="0"/>
              <w:jc w:val="left"/>
              <w:rPr>
                <w:rFonts w:hint="default" w:cs="宋体"/>
                <w:sz w:val="20"/>
                <w:szCs w:val="20"/>
              </w:rPr>
            </w:pPr>
            <w:r>
              <w:rPr>
                <w:rFonts w:cs="宋体"/>
                <w:sz w:val="20"/>
                <w:szCs w:val="20"/>
              </w:rPr>
              <w:t>85</w:t>
            </w:r>
          </w:p>
        </w:tc>
        <w:tc>
          <w:tcPr>
            <w:tcW w:w="1005" w:type="dxa"/>
            <w:noWrap/>
          </w:tcPr>
          <w:p>
            <w:pPr>
              <w:widowControl w:val="0"/>
              <w:jc w:val="left"/>
              <w:rPr>
                <w:rFonts w:hint="default" w:cs="宋体"/>
                <w:sz w:val="20"/>
                <w:szCs w:val="20"/>
              </w:rPr>
            </w:pPr>
            <w:r>
              <w:rPr>
                <w:rFonts w:cs="宋体"/>
                <w:sz w:val="20"/>
                <w:szCs w:val="20"/>
              </w:rPr>
              <w:t>85</w:t>
            </w:r>
          </w:p>
        </w:tc>
        <w:tc>
          <w:tcPr>
            <w:tcW w:w="1461" w:type="dxa"/>
            <w:noWrap/>
          </w:tcPr>
          <w:p>
            <w:pPr>
              <w:widowControl w:val="0"/>
              <w:jc w:val="left"/>
              <w:rPr>
                <w:rFonts w:hint="default" w:cs="宋体"/>
                <w:sz w:val="20"/>
                <w:szCs w:val="20"/>
              </w:rPr>
            </w:pPr>
            <w:r>
              <w:rPr>
                <w:rFonts w:cs="宋体"/>
                <w:sz w:val="20"/>
                <w:szCs w:val="20"/>
              </w:rPr>
              <w:t>0</w:t>
            </w:r>
          </w:p>
        </w:tc>
        <w:tc>
          <w:tcPr>
            <w:tcW w:w="1291" w:type="dxa"/>
            <w:noWrap/>
          </w:tcPr>
          <w:p>
            <w:pPr>
              <w:widowControl w:val="0"/>
              <w:jc w:val="left"/>
              <w:rPr>
                <w:rFonts w:hint="default" w:cs="宋体"/>
                <w:sz w:val="20"/>
                <w:szCs w:val="20"/>
              </w:rPr>
            </w:pPr>
            <w:r>
              <w:rPr>
                <w:rFonts w:cs="宋体"/>
                <w:sz w:val="20"/>
                <w:szCs w:val="20"/>
              </w:rPr>
              <w:t>100</w:t>
            </w:r>
          </w:p>
        </w:tc>
        <w:tc>
          <w:tcPr>
            <w:tcW w:w="1337" w:type="dxa"/>
            <w:noWrap/>
          </w:tcPr>
          <w:p>
            <w:pPr>
              <w:widowControl w:val="0"/>
              <w:jc w:val="left"/>
              <w:rPr>
                <w:rFonts w:hint="default" w:cs="宋体"/>
                <w:sz w:val="20"/>
                <w:szCs w:val="20"/>
              </w:rPr>
            </w:pPr>
            <w:r>
              <w:rPr>
                <w:rFonts w:cs="宋体"/>
                <w:sz w:val="20"/>
                <w:szCs w:val="20"/>
              </w:rPr>
              <w:t>20</w:t>
            </w:r>
          </w:p>
        </w:tc>
        <w:tc>
          <w:tcPr>
            <w:tcW w:w="814" w:type="dxa"/>
            <w:noWrap/>
          </w:tcPr>
          <w:p>
            <w:pPr>
              <w:widowControl w:val="0"/>
              <w:jc w:val="left"/>
              <w:rPr>
                <w:rFonts w:hint="default" w:cs="宋体"/>
                <w:sz w:val="20"/>
                <w:szCs w:val="20"/>
              </w:rPr>
            </w:pPr>
            <w:r>
              <w:rPr>
                <w:rFonts w:cs="宋体"/>
                <w:sz w:val="20"/>
                <w:szCs w:val="20"/>
              </w:rPr>
              <w:t>20</w:t>
            </w:r>
          </w:p>
        </w:tc>
        <w:tc>
          <w:tcPr>
            <w:tcW w:w="1195" w:type="dxa"/>
            <w:noWrap/>
          </w:tcPr>
          <w:p>
            <w:pPr>
              <w:widowControl w:val="0"/>
              <w:jc w:val="both"/>
              <w:rPr>
                <w:rFonts w:hint="default" w:cs="宋体"/>
                <w:sz w:val="20"/>
                <w:szCs w:val="20"/>
              </w:rPr>
            </w:pPr>
            <w:r>
              <w:rPr>
                <w:rFonts w:cs="宋体"/>
                <w:sz w:val="20"/>
                <w:szCs w:val="20"/>
              </w:rPr>
              <w:t>是</w:t>
            </w:r>
          </w:p>
        </w:tc>
        <w:tc>
          <w:tcPr>
            <w:tcW w:w="1472" w:type="dxa"/>
            <w:noWrap/>
          </w:tcPr>
          <w:p>
            <w:pPr>
              <w:widowControl w:val="0"/>
              <w:jc w:val="both"/>
              <w:rPr>
                <w:rFonts w:hint="default" w:cs="宋体"/>
                <w:sz w:val="20"/>
                <w:szCs w:val="20"/>
              </w:rPr>
            </w:pPr>
            <w:r>
              <w:rPr>
                <w:rFonts w:cs="宋体"/>
                <w:sz w:val="20"/>
                <w:szCs w:val="20"/>
              </w:rPr>
              <w:t>　</w:t>
            </w:r>
          </w:p>
        </w:tc>
      </w:tr>
    </w:tbl>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t>附件2</w:t>
      </w:r>
    </w:p>
    <w:tbl>
      <w:tblPr>
        <w:tblStyle w:val="10"/>
        <w:tblW w:w="15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266"/>
        <w:gridCol w:w="1212"/>
        <w:gridCol w:w="1284"/>
        <w:gridCol w:w="1052"/>
        <w:gridCol w:w="1167"/>
        <w:gridCol w:w="1197"/>
        <w:gridCol w:w="924"/>
        <w:gridCol w:w="762"/>
        <w:gridCol w:w="111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5564" w:type="dxa"/>
            <w:gridSpan w:val="11"/>
            <w:noWrap/>
          </w:tcPr>
          <w:p>
            <w:pPr>
              <w:widowControl w:val="0"/>
              <w:jc w:val="left"/>
              <w:rPr>
                <w:rFonts w:hint="default" w:cs="宋体"/>
                <w:b/>
                <w:bCs/>
                <w:sz w:val="20"/>
                <w:szCs w:val="20"/>
              </w:rPr>
            </w:pPr>
            <w:r>
              <w:rPr>
                <w:rFonts w:cs="宋体"/>
                <w:b/>
                <w:bCs/>
                <w:sz w:val="20"/>
                <w:szCs w:val="20"/>
              </w:rPr>
              <w:t>2023年度二级项目绩效自评表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564" w:type="dxa"/>
            <w:gridSpan w:val="11"/>
            <w:noWrap/>
          </w:tcPr>
          <w:p>
            <w:pPr>
              <w:widowControl w:val="0"/>
              <w:jc w:val="left"/>
              <w:rPr>
                <w:rFonts w:hint="default"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508" w:type="dxa"/>
            <w:noWrap/>
          </w:tcPr>
          <w:p>
            <w:pPr>
              <w:widowControl w:val="0"/>
              <w:jc w:val="left"/>
              <w:rPr>
                <w:rFonts w:hint="default" w:cs="宋体"/>
                <w:b/>
                <w:bCs/>
                <w:sz w:val="20"/>
                <w:szCs w:val="20"/>
              </w:rPr>
            </w:pPr>
            <w:r>
              <w:rPr>
                <w:rFonts w:cs="宋体"/>
                <w:b/>
                <w:bCs/>
                <w:sz w:val="20"/>
                <w:szCs w:val="20"/>
              </w:rPr>
              <w:t>项目名称：</w:t>
            </w:r>
          </w:p>
        </w:tc>
        <w:tc>
          <w:tcPr>
            <w:tcW w:w="2478" w:type="dxa"/>
            <w:gridSpan w:val="2"/>
          </w:tcPr>
          <w:p>
            <w:pPr>
              <w:widowControl w:val="0"/>
              <w:jc w:val="both"/>
              <w:rPr>
                <w:rFonts w:hint="default" w:cs="宋体"/>
                <w:sz w:val="20"/>
                <w:szCs w:val="20"/>
              </w:rPr>
            </w:pPr>
            <w:r>
              <w:rPr>
                <w:rFonts w:cs="宋体"/>
                <w:sz w:val="20"/>
                <w:szCs w:val="20"/>
              </w:rPr>
              <w:t>巫溪县朝阳镇2023年动物防疫项目（巫溪农发〔2023〕171号）</w:t>
            </w:r>
          </w:p>
        </w:tc>
        <w:tc>
          <w:tcPr>
            <w:tcW w:w="1284" w:type="dxa"/>
            <w:noWrap/>
          </w:tcPr>
          <w:p>
            <w:pPr>
              <w:widowControl w:val="0"/>
              <w:jc w:val="left"/>
              <w:rPr>
                <w:rFonts w:hint="default" w:cs="宋体"/>
                <w:b/>
                <w:bCs/>
                <w:sz w:val="20"/>
                <w:szCs w:val="20"/>
              </w:rPr>
            </w:pPr>
            <w:r>
              <w:rPr>
                <w:rFonts w:cs="宋体"/>
                <w:b/>
                <w:bCs/>
                <w:sz w:val="20"/>
                <w:szCs w:val="20"/>
              </w:rPr>
              <w:t>项目编码：</w:t>
            </w:r>
          </w:p>
        </w:tc>
        <w:tc>
          <w:tcPr>
            <w:tcW w:w="2219" w:type="dxa"/>
            <w:gridSpan w:val="2"/>
            <w:noWrap/>
          </w:tcPr>
          <w:p>
            <w:pPr>
              <w:widowControl w:val="0"/>
              <w:jc w:val="both"/>
              <w:rPr>
                <w:rFonts w:hint="default" w:cs="宋体"/>
                <w:sz w:val="20"/>
                <w:szCs w:val="20"/>
              </w:rPr>
            </w:pPr>
            <w:r>
              <w:rPr>
                <w:rFonts w:cs="宋体"/>
                <w:sz w:val="20"/>
                <w:szCs w:val="20"/>
              </w:rPr>
              <w:t>50023824T000003887209</w:t>
            </w:r>
          </w:p>
        </w:tc>
        <w:tc>
          <w:tcPr>
            <w:tcW w:w="1197" w:type="dxa"/>
            <w:noWrap/>
          </w:tcPr>
          <w:p>
            <w:pPr>
              <w:widowControl w:val="0"/>
              <w:jc w:val="left"/>
              <w:rPr>
                <w:rFonts w:hint="default" w:cs="宋体"/>
                <w:b/>
                <w:bCs/>
                <w:sz w:val="20"/>
                <w:szCs w:val="20"/>
              </w:rPr>
            </w:pPr>
            <w:r>
              <w:rPr>
                <w:rFonts w:cs="宋体"/>
                <w:b/>
                <w:bCs/>
                <w:sz w:val="20"/>
                <w:szCs w:val="20"/>
              </w:rPr>
              <w:t>自评总分：</w:t>
            </w:r>
          </w:p>
        </w:tc>
        <w:tc>
          <w:tcPr>
            <w:tcW w:w="1686" w:type="dxa"/>
            <w:gridSpan w:val="2"/>
            <w:noWrap/>
          </w:tcPr>
          <w:p>
            <w:pPr>
              <w:widowControl w:val="0"/>
              <w:jc w:val="both"/>
              <w:rPr>
                <w:rFonts w:hint="default" w:cs="宋体"/>
                <w:sz w:val="20"/>
                <w:szCs w:val="20"/>
              </w:rPr>
            </w:pPr>
            <w:r>
              <w:rPr>
                <w:rFonts w:cs="宋体"/>
                <w:sz w:val="20"/>
                <w:szCs w:val="20"/>
              </w:rPr>
              <w:t>100.00</w:t>
            </w:r>
          </w:p>
        </w:tc>
        <w:tc>
          <w:tcPr>
            <w:tcW w:w="1110" w:type="dxa"/>
            <w:noWrap/>
          </w:tcPr>
          <w:p>
            <w:pPr>
              <w:widowControl w:val="0"/>
              <w:jc w:val="left"/>
              <w:rPr>
                <w:rFonts w:hint="default" w:cs="宋体"/>
                <w:b/>
                <w:bCs/>
                <w:sz w:val="20"/>
                <w:szCs w:val="20"/>
              </w:rPr>
            </w:pPr>
            <w:r>
              <w:rPr>
                <w:rFonts w:cs="宋体"/>
                <w:b/>
                <w:bCs/>
                <w:sz w:val="20"/>
                <w:szCs w:val="20"/>
              </w:rPr>
              <w:t>　</w:t>
            </w:r>
          </w:p>
        </w:tc>
        <w:tc>
          <w:tcPr>
            <w:tcW w:w="1082" w:type="dxa"/>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left"/>
              <w:rPr>
                <w:rFonts w:hint="default" w:cs="宋体"/>
                <w:b/>
                <w:bCs/>
                <w:sz w:val="20"/>
                <w:szCs w:val="20"/>
              </w:rPr>
            </w:pPr>
            <w:r>
              <w:rPr>
                <w:rFonts w:cs="宋体"/>
                <w:b/>
                <w:bCs/>
                <w:sz w:val="20"/>
                <w:szCs w:val="20"/>
              </w:rPr>
              <w:t>项目主管部门：</w:t>
            </w:r>
          </w:p>
        </w:tc>
        <w:tc>
          <w:tcPr>
            <w:tcW w:w="2478" w:type="dxa"/>
            <w:gridSpan w:val="2"/>
            <w:noWrap/>
          </w:tcPr>
          <w:p>
            <w:pPr>
              <w:widowControl w:val="0"/>
              <w:jc w:val="both"/>
              <w:rPr>
                <w:rFonts w:hint="default" w:cs="宋体"/>
                <w:sz w:val="20"/>
                <w:szCs w:val="20"/>
              </w:rPr>
            </w:pPr>
            <w:r>
              <w:rPr>
                <w:rFonts w:cs="宋体"/>
                <w:sz w:val="20"/>
                <w:szCs w:val="20"/>
              </w:rPr>
              <w:t>509-巫溪县朝阳镇人民政府</w:t>
            </w:r>
          </w:p>
        </w:tc>
        <w:tc>
          <w:tcPr>
            <w:tcW w:w="1284" w:type="dxa"/>
            <w:noWrap/>
          </w:tcPr>
          <w:p>
            <w:pPr>
              <w:widowControl w:val="0"/>
              <w:jc w:val="left"/>
              <w:rPr>
                <w:rFonts w:hint="default" w:cs="宋体"/>
                <w:b/>
                <w:bCs/>
                <w:sz w:val="20"/>
                <w:szCs w:val="20"/>
              </w:rPr>
            </w:pPr>
            <w:r>
              <w:rPr>
                <w:rFonts w:cs="宋体"/>
                <w:b/>
                <w:bCs/>
                <w:sz w:val="20"/>
                <w:szCs w:val="20"/>
              </w:rPr>
              <w:t>财政归口科室：</w:t>
            </w:r>
          </w:p>
        </w:tc>
        <w:tc>
          <w:tcPr>
            <w:tcW w:w="2219" w:type="dxa"/>
            <w:gridSpan w:val="2"/>
            <w:noWrap/>
          </w:tcPr>
          <w:p>
            <w:pPr>
              <w:widowControl w:val="0"/>
              <w:jc w:val="both"/>
              <w:rPr>
                <w:rFonts w:hint="default" w:cs="宋体"/>
                <w:sz w:val="20"/>
                <w:szCs w:val="20"/>
              </w:rPr>
            </w:pPr>
            <w:r>
              <w:rPr>
                <w:rFonts w:cs="宋体"/>
                <w:sz w:val="20"/>
                <w:szCs w:val="20"/>
              </w:rPr>
              <w:t>010-基财科</w:t>
            </w:r>
          </w:p>
        </w:tc>
        <w:tc>
          <w:tcPr>
            <w:tcW w:w="1197" w:type="dxa"/>
            <w:noWrap/>
          </w:tcPr>
          <w:p>
            <w:pPr>
              <w:widowControl w:val="0"/>
              <w:jc w:val="left"/>
              <w:rPr>
                <w:rFonts w:hint="default" w:cs="宋体"/>
                <w:b/>
                <w:bCs/>
                <w:sz w:val="20"/>
                <w:szCs w:val="20"/>
              </w:rPr>
            </w:pPr>
            <w:r>
              <w:rPr>
                <w:rFonts w:cs="宋体"/>
                <w:b/>
                <w:bCs/>
                <w:sz w:val="20"/>
                <w:szCs w:val="20"/>
              </w:rPr>
              <w:t>部门联系人：</w:t>
            </w:r>
          </w:p>
        </w:tc>
        <w:tc>
          <w:tcPr>
            <w:tcW w:w="1686" w:type="dxa"/>
            <w:gridSpan w:val="2"/>
            <w:noWrap/>
          </w:tcPr>
          <w:p>
            <w:pPr>
              <w:widowControl w:val="0"/>
              <w:jc w:val="both"/>
              <w:rPr>
                <w:rFonts w:hint="default" w:cs="宋体"/>
                <w:sz w:val="20"/>
                <w:szCs w:val="20"/>
              </w:rPr>
            </w:pPr>
            <w:r>
              <w:rPr>
                <w:rFonts w:cs="宋体"/>
                <w:sz w:val="20"/>
                <w:szCs w:val="20"/>
              </w:rPr>
              <w:t>张美娟</w:t>
            </w:r>
          </w:p>
        </w:tc>
        <w:tc>
          <w:tcPr>
            <w:tcW w:w="1110" w:type="dxa"/>
            <w:noWrap/>
          </w:tcPr>
          <w:p>
            <w:pPr>
              <w:widowControl w:val="0"/>
              <w:jc w:val="left"/>
              <w:rPr>
                <w:rFonts w:hint="default" w:cs="宋体"/>
                <w:b/>
                <w:bCs/>
                <w:sz w:val="20"/>
                <w:szCs w:val="20"/>
              </w:rPr>
            </w:pPr>
            <w:r>
              <w:rPr>
                <w:rFonts w:cs="宋体"/>
                <w:b/>
                <w:bCs/>
                <w:sz w:val="20"/>
                <w:szCs w:val="20"/>
              </w:rPr>
              <w:t>联系电话：</w:t>
            </w:r>
          </w:p>
        </w:tc>
        <w:tc>
          <w:tcPr>
            <w:tcW w:w="1082" w:type="dxa"/>
          </w:tcPr>
          <w:p>
            <w:pPr>
              <w:widowControl w:val="0"/>
              <w:jc w:val="both"/>
              <w:rPr>
                <w:rFonts w:hint="default" w:cs="宋体"/>
                <w:sz w:val="20"/>
                <w:szCs w:val="20"/>
              </w:rPr>
            </w:pPr>
            <w:r>
              <w:rPr>
                <w:rFonts w:cs="宋体"/>
                <w:sz w:val="20"/>
                <w:szCs w:val="20"/>
              </w:rPr>
              <w:t>18723649955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64" w:type="dxa"/>
            <w:gridSpan w:val="11"/>
            <w:noWrap/>
          </w:tcPr>
          <w:p>
            <w:pPr>
              <w:widowControl w:val="0"/>
              <w:jc w:val="left"/>
              <w:rPr>
                <w:rFonts w:hint="default" w:cs="宋体"/>
                <w:b/>
                <w:bCs/>
                <w:sz w:val="20"/>
                <w:szCs w:val="20"/>
              </w:rPr>
            </w:pPr>
            <w:r>
              <w:rPr>
                <w:rFonts w:cs="宋体"/>
                <w:b/>
                <w:bCs/>
                <w:sz w:val="20"/>
                <w:szCs w:val="20"/>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774" w:type="dxa"/>
            <w:gridSpan w:val="2"/>
            <w:noWrap/>
          </w:tcPr>
          <w:p>
            <w:pPr>
              <w:widowControl w:val="0"/>
              <w:jc w:val="left"/>
              <w:rPr>
                <w:rFonts w:hint="default" w:cs="宋体"/>
                <w:sz w:val="20"/>
                <w:szCs w:val="20"/>
              </w:rPr>
            </w:pPr>
            <w:r>
              <w:rPr>
                <w:rFonts w:cs="宋体"/>
                <w:sz w:val="20"/>
                <w:szCs w:val="20"/>
              </w:rPr>
              <w:t>　</w:t>
            </w:r>
          </w:p>
        </w:tc>
        <w:tc>
          <w:tcPr>
            <w:tcW w:w="2496" w:type="dxa"/>
            <w:gridSpan w:val="2"/>
            <w:noWrap/>
          </w:tcPr>
          <w:p>
            <w:pPr>
              <w:widowControl w:val="0"/>
              <w:jc w:val="left"/>
              <w:rPr>
                <w:rFonts w:hint="default" w:cs="宋体"/>
                <w:b/>
                <w:bCs/>
                <w:sz w:val="20"/>
                <w:szCs w:val="20"/>
              </w:rPr>
            </w:pPr>
            <w:r>
              <w:rPr>
                <w:rFonts w:cs="宋体"/>
                <w:b/>
                <w:bCs/>
                <w:sz w:val="20"/>
                <w:szCs w:val="20"/>
              </w:rPr>
              <w:t>年初预算数</w:t>
            </w:r>
          </w:p>
        </w:tc>
        <w:tc>
          <w:tcPr>
            <w:tcW w:w="2219" w:type="dxa"/>
            <w:gridSpan w:val="2"/>
            <w:noWrap/>
          </w:tcPr>
          <w:p>
            <w:pPr>
              <w:widowControl w:val="0"/>
              <w:jc w:val="left"/>
              <w:rPr>
                <w:rFonts w:hint="default" w:cs="宋体"/>
                <w:b/>
                <w:bCs/>
                <w:sz w:val="20"/>
                <w:szCs w:val="20"/>
              </w:rPr>
            </w:pPr>
            <w:r>
              <w:rPr>
                <w:rFonts w:cs="宋体"/>
                <w:b/>
                <w:bCs/>
                <w:sz w:val="20"/>
                <w:szCs w:val="20"/>
              </w:rPr>
              <w:t>全年（调整）预算数</w:t>
            </w:r>
          </w:p>
        </w:tc>
        <w:tc>
          <w:tcPr>
            <w:tcW w:w="2121" w:type="dxa"/>
            <w:gridSpan w:val="2"/>
            <w:noWrap/>
          </w:tcPr>
          <w:p>
            <w:pPr>
              <w:widowControl w:val="0"/>
              <w:jc w:val="left"/>
              <w:rPr>
                <w:rFonts w:hint="default" w:cs="宋体"/>
                <w:b/>
                <w:bCs/>
                <w:sz w:val="20"/>
                <w:szCs w:val="20"/>
              </w:rPr>
            </w:pPr>
            <w:r>
              <w:rPr>
                <w:rFonts w:cs="宋体"/>
                <w:b/>
                <w:bCs/>
                <w:sz w:val="20"/>
                <w:szCs w:val="20"/>
              </w:rPr>
              <w:t>全年执行数</w:t>
            </w:r>
          </w:p>
        </w:tc>
        <w:tc>
          <w:tcPr>
            <w:tcW w:w="762" w:type="dxa"/>
            <w:noWrap/>
          </w:tcPr>
          <w:p>
            <w:pPr>
              <w:widowControl w:val="0"/>
              <w:jc w:val="left"/>
              <w:rPr>
                <w:rFonts w:hint="default" w:cs="宋体"/>
                <w:b/>
                <w:bCs/>
                <w:sz w:val="20"/>
                <w:szCs w:val="20"/>
              </w:rPr>
            </w:pPr>
            <w:r>
              <w:rPr>
                <w:rFonts w:cs="宋体"/>
                <w:b/>
                <w:bCs/>
                <w:sz w:val="20"/>
                <w:szCs w:val="20"/>
              </w:rPr>
              <w:t>执行率</w:t>
            </w:r>
          </w:p>
        </w:tc>
        <w:tc>
          <w:tcPr>
            <w:tcW w:w="1110" w:type="dxa"/>
            <w:noWrap/>
          </w:tcPr>
          <w:p>
            <w:pPr>
              <w:widowControl w:val="0"/>
              <w:jc w:val="both"/>
              <w:rPr>
                <w:rFonts w:hint="default" w:cs="宋体"/>
                <w:b/>
                <w:bCs/>
                <w:sz w:val="20"/>
                <w:szCs w:val="20"/>
              </w:rPr>
            </w:pPr>
            <w:r>
              <w:rPr>
                <w:rFonts w:cs="宋体"/>
                <w:b/>
                <w:bCs/>
                <w:sz w:val="20"/>
                <w:szCs w:val="20"/>
              </w:rPr>
              <w:t>执行率权重</w:t>
            </w:r>
          </w:p>
        </w:tc>
        <w:tc>
          <w:tcPr>
            <w:tcW w:w="1082" w:type="dxa"/>
            <w:noWrap/>
          </w:tcPr>
          <w:p>
            <w:pPr>
              <w:widowControl w:val="0"/>
              <w:jc w:val="left"/>
              <w:rPr>
                <w:rFonts w:hint="default" w:cs="宋体"/>
                <w:b/>
                <w:bCs/>
                <w:sz w:val="20"/>
                <w:szCs w:val="20"/>
              </w:rPr>
            </w:pPr>
            <w:r>
              <w:rPr>
                <w:rFonts w:cs="宋体"/>
                <w:b/>
                <w:bCs/>
                <w:sz w:val="20"/>
                <w:szCs w:val="20"/>
              </w:rPr>
              <w:t>执行率得分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tcPr>
          <w:p>
            <w:pPr>
              <w:widowControl w:val="0"/>
              <w:jc w:val="both"/>
              <w:rPr>
                <w:rFonts w:hint="default" w:cs="宋体"/>
                <w:sz w:val="20"/>
                <w:szCs w:val="20"/>
              </w:rPr>
            </w:pPr>
            <w:r>
              <w:rPr>
                <w:rFonts w:cs="宋体"/>
                <w:sz w:val="20"/>
                <w:szCs w:val="20"/>
              </w:rPr>
              <w:t>年度总金额</w:t>
            </w:r>
          </w:p>
        </w:tc>
        <w:tc>
          <w:tcPr>
            <w:tcW w:w="1266" w:type="dxa"/>
            <w:noWrap/>
          </w:tcPr>
          <w:p>
            <w:pPr>
              <w:widowControl w:val="0"/>
              <w:jc w:val="both"/>
              <w:rPr>
                <w:rFonts w:hint="default" w:cs="宋体"/>
                <w:sz w:val="20"/>
                <w:szCs w:val="20"/>
              </w:rPr>
            </w:pPr>
            <w:r>
              <w:rPr>
                <w:rFonts w:cs="宋体"/>
                <w:sz w:val="20"/>
                <w:szCs w:val="20"/>
              </w:rPr>
              <w:t>　</w:t>
            </w:r>
          </w:p>
        </w:tc>
        <w:tc>
          <w:tcPr>
            <w:tcW w:w="1212" w:type="dxa"/>
            <w:noWrap/>
          </w:tcPr>
          <w:p>
            <w:pPr>
              <w:widowControl w:val="0"/>
              <w:jc w:val="both"/>
              <w:rPr>
                <w:rFonts w:hint="default" w:cs="宋体"/>
                <w:sz w:val="20"/>
                <w:szCs w:val="20"/>
              </w:rPr>
            </w:pPr>
            <w:r>
              <w:rPr>
                <w:rFonts w:cs="宋体"/>
                <w:sz w:val="20"/>
                <w:szCs w:val="20"/>
              </w:rPr>
              <w:t>　</w:t>
            </w:r>
          </w:p>
        </w:tc>
        <w:tc>
          <w:tcPr>
            <w:tcW w:w="1284" w:type="dxa"/>
            <w:noWrap/>
          </w:tcPr>
          <w:p>
            <w:pPr>
              <w:widowControl w:val="0"/>
              <w:jc w:val="left"/>
              <w:rPr>
                <w:rFonts w:hint="default" w:cs="宋体"/>
                <w:sz w:val="20"/>
                <w:szCs w:val="20"/>
              </w:rPr>
            </w:pPr>
            <w:r>
              <w:rPr>
                <w:rFonts w:cs="宋体"/>
                <w:sz w:val="20"/>
                <w:szCs w:val="20"/>
              </w:rPr>
              <w:t xml:space="preserve">0.00 </w:t>
            </w:r>
          </w:p>
        </w:tc>
        <w:tc>
          <w:tcPr>
            <w:tcW w:w="1052" w:type="dxa"/>
            <w:noWrap/>
          </w:tcPr>
          <w:p>
            <w:pPr>
              <w:widowControl w:val="0"/>
              <w:jc w:val="both"/>
              <w:rPr>
                <w:rFonts w:hint="default" w:cs="宋体"/>
                <w:sz w:val="20"/>
                <w:szCs w:val="20"/>
              </w:rPr>
            </w:pPr>
            <w:r>
              <w:rPr>
                <w:rFonts w:cs="宋体"/>
                <w:sz w:val="20"/>
                <w:szCs w:val="20"/>
              </w:rPr>
              <w:t>　</w:t>
            </w:r>
          </w:p>
        </w:tc>
        <w:tc>
          <w:tcPr>
            <w:tcW w:w="1167" w:type="dxa"/>
          </w:tcPr>
          <w:p>
            <w:pPr>
              <w:widowControl w:val="0"/>
              <w:jc w:val="left"/>
              <w:rPr>
                <w:rFonts w:hint="default" w:cs="宋体"/>
                <w:sz w:val="20"/>
                <w:szCs w:val="20"/>
              </w:rPr>
            </w:pPr>
            <w:r>
              <w:rPr>
                <w:rFonts w:cs="宋体"/>
                <w:sz w:val="20"/>
                <w:szCs w:val="20"/>
              </w:rPr>
              <w:t xml:space="preserve">65,000.00 </w:t>
            </w:r>
          </w:p>
        </w:tc>
        <w:tc>
          <w:tcPr>
            <w:tcW w:w="1197" w:type="dxa"/>
            <w:noWrap/>
          </w:tcPr>
          <w:p>
            <w:pPr>
              <w:widowControl w:val="0"/>
              <w:jc w:val="both"/>
              <w:rPr>
                <w:rFonts w:hint="default" w:cs="宋体"/>
                <w:sz w:val="20"/>
                <w:szCs w:val="20"/>
              </w:rPr>
            </w:pPr>
            <w:r>
              <w:rPr>
                <w:rFonts w:cs="宋体"/>
                <w:sz w:val="20"/>
                <w:szCs w:val="20"/>
              </w:rPr>
              <w:t>　</w:t>
            </w:r>
          </w:p>
        </w:tc>
        <w:tc>
          <w:tcPr>
            <w:tcW w:w="924" w:type="dxa"/>
            <w:noWrap/>
          </w:tcPr>
          <w:p>
            <w:pPr>
              <w:widowControl w:val="0"/>
              <w:jc w:val="left"/>
              <w:rPr>
                <w:rFonts w:hint="default" w:cs="宋体"/>
                <w:sz w:val="20"/>
                <w:szCs w:val="20"/>
              </w:rPr>
            </w:pPr>
            <w:r>
              <w:rPr>
                <w:rFonts w:cs="宋体"/>
                <w:sz w:val="20"/>
                <w:szCs w:val="20"/>
              </w:rPr>
              <w:t xml:space="preserve">65,000.00 </w:t>
            </w:r>
          </w:p>
        </w:tc>
        <w:tc>
          <w:tcPr>
            <w:tcW w:w="762" w:type="dxa"/>
            <w:noWrap/>
          </w:tcPr>
          <w:p>
            <w:pPr>
              <w:widowControl w:val="0"/>
              <w:jc w:val="both"/>
              <w:rPr>
                <w:rFonts w:hint="default" w:cs="宋体"/>
                <w:sz w:val="20"/>
                <w:szCs w:val="20"/>
              </w:rPr>
            </w:pPr>
            <w:r>
              <w:rPr>
                <w:rFonts w:cs="宋体"/>
                <w:sz w:val="20"/>
                <w:szCs w:val="20"/>
              </w:rPr>
              <w:t>　</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left"/>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tcPr>
          <w:p>
            <w:pPr>
              <w:widowControl w:val="0"/>
              <w:jc w:val="both"/>
              <w:rPr>
                <w:rFonts w:hint="default" w:cs="宋体"/>
                <w:sz w:val="20"/>
                <w:szCs w:val="20"/>
              </w:rPr>
            </w:pPr>
            <w:r>
              <w:rPr>
                <w:rFonts w:cs="宋体"/>
                <w:sz w:val="20"/>
                <w:szCs w:val="20"/>
              </w:rPr>
              <w:t>其中：财政拨款</w:t>
            </w:r>
          </w:p>
        </w:tc>
        <w:tc>
          <w:tcPr>
            <w:tcW w:w="1266" w:type="dxa"/>
            <w:noWrap/>
          </w:tcPr>
          <w:p>
            <w:pPr>
              <w:widowControl w:val="0"/>
              <w:jc w:val="both"/>
              <w:rPr>
                <w:rFonts w:hint="default" w:cs="宋体"/>
                <w:sz w:val="20"/>
                <w:szCs w:val="20"/>
              </w:rPr>
            </w:pPr>
            <w:r>
              <w:rPr>
                <w:rFonts w:cs="宋体"/>
                <w:sz w:val="20"/>
                <w:szCs w:val="20"/>
              </w:rPr>
              <w:t>　</w:t>
            </w:r>
          </w:p>
        </w:tc>
        <w:tc>
          <w:tcPr>
            <w:tcW w:w="1212" w:type="dxa"/>
            <w:noWrap/>
          </w:tcPr>
          <w:p>
            <w:pPr>
              <w:widowControl w:val="0"/>
              <w:jc w:val="both"/>
              <w:rPr>
                <w:rFonts w:hint="default" w:cs="宋体"/>
                <w:sz w:val="20"/>
                <w:szCs w:val="20"/>
              </w:rPr>
            </w:pPr>
            <w:r>
              <w:rPr>
                <w:rFonts w:cs="宋体"/>
                <w:sz w:val="20"/>
                <w:szCs w:val="20"/>
              </w:rPr>
              <w:t>　</w:t>
            </w:r>
          </w:p>
        </w:tc>
        <w:tc>
          <w:tcPr>
            <w:tcW w:w="1284" w:type="dxa"/>
            <w:noWrap/>
          </w:tcPr>
          <w:p>
            <w:pPr>
              <w:widowControl w:val="0"/>
              <w:jc w:val="left"/>
              <w:rPr>
                <w:rFonts w:hint="default" w:cs="宋体"/>
                <w:sz w:val="20"/>
                <w:szCs w:val="20"/>
              </w:rPr>
            </w:pPr>
            <w:r>
              <w:rPr>
                <w:rFonts w:cs="宋体"/>
                <w:sz w:val="20"/>
                <w:szCs w:val="20"/>
              </w:rPr>
              <w:t xml:space="preserve">0.00 </w:t>
            </w:r>
          </w:p>
        </w:tc>
        <w:tc>
          <w:tcPr>
            <w:tcW w:w="1052" w:type="dxa"/>
            <w:noWrap/>
          </w:tcPr>
          <w:p>
            <w:pPr>
              <w:widowControl w:val="0"/>
              <w:jc w:val="both"/>
              <w:rPr>
                <w:rFonts w:hint="default" w:cs="宋体"/>
                <w:sz w:val="20"/>
                <w:szCs w:val="20"/>
              </w:rPr>
            </w:pPr>
            <w:r>
              <w:rPr>
                <w:rFonts w:cs="宋体"/>
                <w:sz w:val="20"/>
                <w:szCs w:val="20"/>
              </w:rPr>
              <w:t>　</w:t>
            </w:r>
          </w:p>
        </w:tc>
        <w:tc>
          <w:tcPr>
            <w:tcW w:w="1167" w:type="dxa"/>
          </w:tcPr>
          <w:p>
            <w:pPr>
              <w:widowControl w:val="0"/>
              <w:jc w:val="left"/>
              <w:rPr>
                <w:rFonts w:hint="default" w:cs="宋体"/>
                <w:sz w:val="20"/>
                <w:szCs w:val="20"/>
              </w:rPr>
            </w:pPr>
            <w:r>
              <w:rPr>
                <w:rFonts w:cs="宋体"/>
                <w:sz w:val="20"/>
                <w:szCs w:val="20"/>
              </w:rPr>
              <w:t xml:space="preserve">65,000.00 </w:t>
            </w:r>
          </w:p>
        </w:tc>
        <w:tc>
          <w:tcPr>
            <w:tcW w:w="1197" w:type="dxa"/>
            <w:noWrap/>
          </w:tcPr>
          <w:p>
            <w:pPr>
              <w:widowControl w:val="0"/>
              <w:jc w:val="both"/>
              <w:rPr>
                <w:rFonts w:hint="default" w:cs="宋体"/>
                <w:sz w:val="20"/>
                <w:szCs w:val="20"/>
              </w:rPr>
            </w:pPr>
            <w:r>
              <w:rPr>
                <w:rFonts w:cs="宋体"/>
                <w:sz w:val="20"/>
                <w:szCs w:val="20"/>
              </w:rPr>
              <w:t>　</w:t>
            </w:r>
          </w:p>
        </w:tc>
        <w:tc>
          <w:tcPr>
            <w:tcW w:w="924" w:type="dxa"/>
            <w:noWrap/>
          </w:tcPr>
          <w:p>
            <w:pPr>
              <w:widowControl w:val="0"/>
              <w:jc w:val="left"/>
              <w:rPr>
                <w:rFonts w:hint="default" w:cs="宋体"/>
                <w:sz w:val="20"/>
                <w:szCs w:val="20"/>
              </w:rPr>
            </w:pPr>
            <w:r>
              <w:rPr>
                <w:rFonts w:cs="宋体"/>
                <w:sz w:val="20"/>
                <w:szCs w:val="20"/>
              </w:rPr>
              <w:t xml:space="preserve">65,000.00 </w:t>
            </w:r>
          </w:p>
        </w:tc>
        <w:tc>
          <w:tcPr>
            <w:tcW w:w="762" w:type="dxa"/>
            <w:noWrap/>
          </w:tcPr>
          <w:p>
            <w:pPr>
              <w:widowControl w:val="0"/>
              <w:jc w:val="left"/>
              <w:rPr>
                <w:rFonts w:hint="default" w:cs="宋体"/>
                <w:sz w:val="20"/>
                <w:szCs w:val="20"/>
              </w:rPr>
            </w:pPr>
            <w:r>
              <w:rPr>
                <w:rFonts w:cs="宋体"/>
                <w:sz w:val="20"/>
                <w:szCs w:val="20"/>
              </w:rPr>
              <w:t>100</w:t>
            </w:r>
          </w:p>
        </w:tc>
        <w:tc>
          <w:tcPr>
            <w:tcW w:w="1110" w:type="dxa"/>
            <w:noWrap/>
          </w:tcPr>
          <w:p>
            <w:pPr>
              <w:widowControl w:val="0"/>
              <w:jc w:val="both"/>
              <w:rPr>
                <w:rFonts w:hint="default" w:cs="宋体"/>
                <w:sz w:val="20"/>
                <w:szCs w:val="20"/>
              </w:rPr>
            </w:pPr>
            <w:r>
              <w:rPr>
                <w:rFonts w:cs="宋体"/>
                <w:sz w:val="20"/>
                <w:szCs w:val="20"/>
              </w:rPr>
              <w:t>10.00</w:t>
            </w:r>
          </w:p>
        </w:tc>
        <w:tc>
          <w:tcPr>
            <w:tcW w:w="1082" w:type="dxa"/>
            <w:noWrap/>
          </w:tcPr>
          <w:p>
            <w:pPr>
              <w:widowControl w:val="0"/>
              <w:jc w:val="left"/>
              <w:rPr>
                <w:rFonts w:hint="default" w:cs="宋体"/>
                <w:sz w:val="20"/>
                <w:szCs w:val="20"/>
              </w:rPr>
            </w:pPr>
            <w:r>
              <w:rPr>
                <w:rFonts w:cs="宋体"/>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tcPr>
          <w:p>
            <w:pPr>
              <w:widowControl w:val="0"/>
              <w:jc w:val="both"/>
              <w:rPr>
                <w:rFonts w:hint="default" w:cs="宋体"/>
                <w:sz w:val="20"/>
                <w:szCs w:val="20"/>
              </w:rPr>
            </w:pPr>
            <w:r>
              <w:rPr>
                <w:rFonts w:cs="宋体"/>
                <w:sz w:val="20"/>
                <w:szCs w:val="20"/>
              </w:rPr>
              <w:t>一般公共预算</w:t>
            </w:r>
          </w:p>
        </w:tc>
        <w:tc>
          <w:tcPr>
            <w:tcW w:w="1266" w:type="dxa"/>
            <w:noWrap/>
          </w:tcPr>
          <w:p>
            <w:pPr>
              <w:widowControl w:val="0"/>
              <w:jc w:val="both"/>
              <w:rPr>
                <w:rFonts w:hint="default" w:cs="宋体"/>
                <w:sz w:val="20"/>
                <w:szCs w:val="20"/>
              </w:rPr>
            </w:pPr>
            <w:r>
              <w:rPr>
                <w:rFonts w:cs="宋体"/>
                <w:sz w:val="20"/>
                <w:szCs w:val="20"/>
              </w:rPr>
              <w:t>　</w:t>
            </w:r>
          </w:p>
        </w:tc>
        <w:tc>
          <w:tcPr>
            <w:tcW w:w="1212" w:type="dxa"/>
            <w:noWrap/>
          </w:tcPr>
          <w:p>
            <w:pPr>
              <w:widowControl w:val="0"/>
              <w:jc w:val="both"/>
              <w:rPr>
                <w:rFonts w:hint="default" w:cs="宋体"/>
                <w:sz w:val="20"/>
                <w:szCs w:val="20"/>
              </w:rPr>
            </w:pPr>
            <w:r>
              <w:rPr>
                <w:rFonts w:cs="宋体"/>
                <w:sz w:val="20"/>
                <w:szCs w:val="20"/>
              </w:rPr>
              <w:t>　</w:t>
            </w:r>
          </w:p>
        </w:tc>
        <w:tc>
          <w:tcPr>
            <w:tcW w:w="1284" w:type="dxa"/>
            <w:noWrap/>
          </w:tcPr>
          <w:p>
            <w:pPr>
              <w:widowControl w:val="0"/>
              <w:jc w:val="left"/>
              <w:rPr>
                <w:rFonts w:hint="default" w:cs="宋体"/>
                <w:sz w:val="20"/>
                <w:szCs w:val="20"/>
              </w:rPr>
            </w:pPr>
            <w:r>
              <w:rPr>
                <w:rFonts w:cs="宋体"/>
                <w:sz w:val="20"/>
                <w:szCs w:val="20"/>
              </w:rPr>
              <w:t xml:space="preserve">0.00 </w:t>
            </w:r>
          </w:p>
        </w:tc>
        <w:tc>
          <w:tcPr>
            <w:tcW w:w="1052" w:type="dxa"/>
            <w:noWrap/>
          </w:tcPr>
          <w:p>
            <w:pPr>
              <w:widowControl w:val="0"/>
              <w:jc w:val="both"/>
              <w:rPr>
                <w:rFonts w:hint="default" w:cs="宋体"/>
                <w:sz w:val="20"/>
                <w:szCs w:val="20"/>
              </w:rPr>
            </w:pPr>
            <w:r>
              <w:rPr>
                <w:rFonts w:cs="宋体"/>
                <w:sz w:val="20"/>
                <w:szCs w:val="20"/>
              </w:rPr>
              <w:t>　</w:t>
            </w:r>
          </w:p>
        </w:tc>
        <w:tc>
          <w:tcPr>
            <w:tcW w:w="1167" w:type="dxa"/>
          </w:tcPr>
          <w:p>
            <w:pPr>
              <w:widowControl w:val="0"/>
              <w:jc w:val="left"/>
              <w:rPr>
                <w:rFonts w:hint="default" w:cs="宋体"/>
                <w:sz w:val="20"/>
                <w:szCs w:val="20"/>
              </w:rPr>
            </w:pPr>
            <w:r>
              <w:rPr>
                <w:rFonts w:cs="宋体"/>
                <w:sz w:val="20"/>
                <w:szCs w:val="20"/>
              </w:rPr>
              <w:t xml:space="preserve">65,000.00 </w:t>
            </w:r>
          </w:p>
        </w:tc>
        <w:tc>
          <w:tcPr>
            <w:tcW w:w="1197" w:type="dxa"/>
            <w:noWrap/>
          </w:tcPr>
          <w:p>
            <w:pPr>
              <w:widowControl w:val="0"/>
              <w:jc w:val="both"/>
              <w:rPr>
                <w:rFonts w:hint="default" w:cs="宋体"/>
                <w:sz w:val="20"/>
                <w:szCs w:val="20"/>
              </w:rPr>
            </w:pPr>
            <w:r>
              <w:rPr>
                <w:rFonts w:cs="宋体"/>
                <w:sz w:val="20"/>
                <w:szCs w:val="20"/>
              </w:rPr>
              <w:t>　</w:t>
            </w:r>
          </w:p>
        </w:tc>
        <w:tc>
          <w:tcPr>
            <w:tcW w:w="924" w:type="dxa"/>
            <w:noWrap/>
          </w:tcPr>
          <w:p>
            <w:pPr>
              <w:widowControl w:val="0"/>
              <w:jc w:val="left"/>
              <w:rPr>
                <w:rFonts w:hint="default" w:cs="宋体"/>
                <w:sz w:val="20"/>
                <w:szCs w:val="20"/>
              </w:rPr>
            </w:pPr>
            <w:r>
              <w:rPr>
                <w:rFonts w:cs="宋体"/>
                <w:sz w:val="20"/>
                <w:szCs w:val="20"/>
              </w:rPr>
              <w:t xml:space="preserve">65,000.00 </w:t>
            </w:r>
          </w:p>
        </w:tc>
        <w:tc>
          <w:tcPr>
            <w:tcW w:w="762" w:type="dxa"/>
            <w:noWrap/>
          </w:tcPr>
          <w:p>
            <w:pPr>
              <w:widowControl w:val="0"/>
              <w:jc w:val="left"/>
              <w:rPr>
                <w:rFonts w:hint="default" w:cs="宋体"/>
                <w:sz w:val="20"/>
                <w:szCs w:val="20"/>
              </w:rPr>
            </w:pPr>
            <w:r>
              <w:rPr>
                <w:rFonts w:cs="宋体"/>
                <w:sz w:val="20"/>
                <w:szCs w:val="20"/>
              </w:rPr>
              <w:t>100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left"/>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64" w:type="dxa"/>
            <w:gridSpan w:val="11"/>
            <w:noWrap/>
          </w:tcPr>
          <w:p>
            <w:pPr>
              <w:widowControl w:val="0"/>
              <w:jc w:val="left"/>
              <w:rPr>
                <w:rFonts w:hint="default" w:cs="宋体"/>
                <w:b/>
                <w:bCs/>
                <w:sz w:val="20"/>
                <w:szCs w:val="20"/>
              </w:rPr>
            </w:pPr>
            <w:r>
              <w:rPr>
                <w:rFonts w:cs="宋体"/>
                <w:b/>
                <w:bCs/>
                <w:sz w:val="20"/>
                <w:szCs w:val="20"/>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270" w:type="dxa"/>
            <w:gridSpan w:val="4"/>
            <w:noWrap/>
          </w:tcPr>
          <w:p>
            <w:pPr>
              <w:widowControl w:val="0"/>
              <w:jc w:val="left"/>
              <w:rPr>
                <w:rFonts w:hint="default" w:cs="宋体"/>
                <w:b/>
                <w:bCs/>
                <w:sz w:val="20"/>
                <w:szCs w:val="20"/>
              </w:rPr>
            </w:pPr>
            <w:r>
              <w:rPr>
                <w:rFonts w:cs="宋体"/>
                <w:b/>
                <w:bCs/>
                <w:sz w:val="20"/>
                <w:szCs w:val="20"/>
              </w:rPr>
              <w:t>年初绩效目标</w:t>
            </w:r>
          </w:p>
        </w:tc>
        <w:tc>
          <w:tcPr>
            <w:tcW w:w="4340" w:type="dxa"/>
            <w:gridSpan w:val="4"/>
            <w:noWrap/>
          </w:tcPr>
          <w:p>
            <w:pPr>
              <w:widowControl w:val="0"/>
              <w:jc w:val="left"/>
              <w:rPr>
                <w:rFonts w:hint="default" w:cs="宋体"/>
                <w:b/>
                <w:bCs/>
                <w:sz w:val="20"/>
                <w:szCs w:val="20"/>
              </w:rPr>
            </w:pPr>
            <w:r>
              <w:rPr>
                <w:rFonts w:cs="宋体"/>
                <w:b/>
                <w:bCs/>
                <w:sz w:val="20"/>
                <w:szCs w:val="20"/>
              </w:rPr>
              <w:t>全年（调整）绩效目标</w:t>
            </w:r>
          </w:p>
        </w:tc>
        <w:tc>
          <w:tcPr>
            <w:tcW w:w="2954" w:type="dxa"/>
            <w:gridSpan w:val="3"/>
            <w:noWrap/>
          </w:tcPr>
          <w:p>
            <w:pPr>
              <w:widowControl w:val="0"/>
              <w:jc w:val="left"/>
              <w:rPr>
                <w:rFonts w:hint="default" w:cs="宋体"/>
                <w:b/>
                <w:bCs/>
                <w:sz w:val="20"/>
                <w:szCs w:val="20"/>
              </w:rPr>
            </w:pPr>
            <w:r>
              <w:rPr>
                <w:rFonts w:cs="宋体"/>
                <w:b/>
                <w:bCs/>
                <w:sz w:val="20"/>
                <w:szCs w:val="20"/>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270" w:type="dxa"/>
            <w:gridSpan w:val="4"/>
          </w:tcPr>
          <w:p>
            <w:pPr>
              <w:widowControl w:val="0"/>
              <w:jc w:val="both"/>
              <w:rPr>
                <w:rFonts w:hint="default" w:cs="宋体"/>
                <w:sz w:val="20"/>
                <w:szCs w:val="20"/>
              </w:rPr>
            </w:pPr>
            <w:r>
              <w:rPr>
                <w:rFonts w:cs="宋体"/>
                <w:sz w:val="20"/>
                <w:szCs w:val="20"/>
              </w:rPr>
              <w:t>确保本年度辖区内重大动物疫病强制免疫项目常年免疫密度达90%以上，抗体检测合格率达70%以上，无重大动物疫病发生或流行，应急处置率达100%。</w:t>
            </w:r>
          </w:p>
        </w:tc>
        <w:tc>
          <w:tcPr>
            <w:tcW w:w="4340" w:type="dxa"/>
            <w:gridSpan w:val="4"/>
          </w:tcPr>
          <w:p>
            <w:pPr>
              <w:widowControl w:val="0"/>
              <w:jc w:val="both"/>
              <w:rPr>
                <w:rFonts w:hint="default" w:cs="宋体"/>
                <w:sz w:val="20"/>
                <w:szCs w:val="20"/>
              </w:rPr>
            </w:pPr>
            <w:r>
              <w:rPr>
                <w:rFonts w:cs="宋体"/>
                <w:sz w:val="20"/>
                <w:szCs w:val="20"/>
              </w:rPr>
              <w:t>确保本年度辖区内重大动物疫病强制免疫项目常年免疫密度达90%以上，抗体检测合格率达70%以上，无重大动物疫病发生或流行，应急处置率达100%。</w:t>
            </w:r>
          </w:p>
        </w:tc>
        <w:tc>
          <w:tcPr>
            <w:tcW w:w="2954" w:type="dxa"/>
            <w:gridSpan w:val="3"/>
          </w:tcPr>
          <w:p>
            <w:pPr>
              <w:widowControl w:val="0"/>
              <w:jc w:val="both"/>
              <w:rPr>
                <w:rFonts w:hint="default" w:cs="宋体"/>
                <w:sz w:val="20"/>
                <w:szCs w:val="20"/>
              </w:rPr>
            </w:pPr>
            <w:r>
              <w:rPr>
                <w:rFonts w:cs="宋体"/>
                <w:sz w:val="20"/>
                <w:szCs w:val="20"/>
              </w:rPr>
              <w:t>确保本年度辖区内重大动物疫病强制免疫项目常年免疫密度达90%以上，抗体检测合格率达70%以上，无重大动物疫病发生或流行，应急处置率达100%。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64" w:type="dxa"/>
            <w:gridSpan w:val="11"/>
            <w:noWrap/>
          </w:tcPr>
          <w:p>
            <w:pPr>
              <w:widowControl w:val="0"/>
              <w:jc w:val="left"/>
              <w:rPr>
                <w:rFonts w:hint="default" w:cs="宋体"/>
                <w:b/>
                <w:bCs/>
                <w:sz w:val="20"/>
                <w:szCs w:val="20"/>
              </w:rPr>
            </w:pPr>
            <w:r>
              <w:rPr>
                <w:rFonts w:cs="宋体"/>
                <w:b/>
                <w:bCs/>
                <w:sz w:val="20"/>
                <w:szCs w:val="20"/>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left"/>
              <w:rPr>
                <w:rFonts w:hint="default" w:cs="宋体"/>
                <w:b/>
                <w:bCs/>
                <w:sz w:val="20"/>
                <w:szCs w:val="20"/>
              </w:rPr>
            </w:pPr>
            <w:r>
              <w:rPr>
                <w:rFonts w:cs="宋体"/>
                <w:b/>
                <w:bCs/>
                <w:sz w:val="20"/>
                <w:szCs w:val="20"/>
              </w:rPr>
              <w:t>指标名称</w:t>
            </w:r>
          </w:p>
        </w:tc>
        <w:tc>
          <w:tcPr>
            <w:tcW w:w="1266" w:type="dxa"/>
            <w:noWrap/>
          </w:tcPr>
          <w:p>
            <w:pPr>
              <w:widowControl w:val="0"/>
              <w:jc w:val="left"/>
              <w:rPr>
                <w:rFonts w:hint="default" w:cs="宋体"/>
                <w:b/>
                <w:bCs/>
                <w:sz w:val="20"/>
                <w:szCs w:val="20"/>
              </w:rPr>
            </w:pPr>
            <w:r>
              <w:rPr>
                <w:rFonts w:cs="宋体"/>
                <w:b/>
                <w:bCs/>
                <w:sz w:val="20"/>
                <w:szCs w:val="20"/>
              </w:rPr>
              <w:t>计量部门</w:t>
            </w:r>
          </w:p>
        </w:tc>
        <w:tc>
          <w:tcPr>
            <w:tcW w:w="1212" w:type="dxa"/>
            <w:noWrap/>
          </w:tcPr>
          <w:p>
            <w:pPr>
              <w:widowControl w:val="0"/>
              <w:jc w:val="left"/>
              <w:rPr>
                <w:rFonts w:hint="default" w:cs="宋体"/>
                <w:b/>
                <w:bCs/>
                <w:sz w:val="20"/>
                <w:szCs w:val="20"/>
              </w:rPr>
            </w:pPr>
            <w:r>
              <w:rPr>
                <w:rFonts w:cs="宋体"/>
                <w:b/>
                <w:bCs/>
                <w:sz w:val="20"/>
                <w:szCs w:val="20"/>
              </w:rPr>
              <w:t>指标性质</w:t>
            </w:r>
          </w:p>
        </w:tc>
        <w:tc>
          <w:tcPr>
            <w:tcW w:w="1284" w:type="dxa"/>
            <w:noWrap/>
          </w:tcPr>
          <w:p>
            <w:pPr>
              <w:widowControl w:val="0"/>
              <w:jc w:val="left"/>
              <w:rPr>
                <w:rFonts w:hint="default" w:cs="宋体"/>
                <w:b/>
                <w:bCs/>
                <w:sz w:val="20"/>
                <w:szCs w:val="20"/>
              </w:rPr>
            </w:pPr>
            <w:r>
              <w:rPr>
                <w:rFonts w:cs="宋体"/>
                <w:b/>
                <w:bCs/>
                <w:sz w:val="20"/>
                <w:szCs w:val="20"/>
              </w:rPr>
              <w:t>指标值</w:t>
            </w:r>
          </w:p>
        </w:tc>
        <w:tc>
          <w:tcPr>
            <w:tcW w:w="1052" w:type="dxa"/>
            <w:noWrap/>
          </w:tcPr>
          <w:p>
            <w:pPr>
              <w:widowControl w:val="0"/>
              <w:jc w:val="left"/>
              <w:rPr>
                <w:rFonts w:hint="default" w:cs="宋体"/>
                <w:b/>
                <w:bCs/>
                <w:sz w:val="20"/>
                <w:szCs w:val="20"/>
              </w:rPr>
            </w:pPr>
            <w:r>
              <w:rPr>
                <w:rFonts w:cs="宋体"/>
                <w:b/>
                <w:bCs/>
                <w:sz w:val="20"/>
                <w:szCs w:val="20"/>
              </w:rPr>
              <w:t>全年完成值</w:t>
            </w:r>
          </w:p>
        </w:tc>
        <w:tc>
          <w:tcPr>
            <w:tcW w:w="1167" w:type="dxa"/>
            <w:noWrap/>
          </w:tcPr>
          <w:p>
            <w:pPr>
              <w:widowControl w:val="0"/>
              <w:jc w:val="left"/>
              <w:rPr>
                <w:rFonts w:hint="default" w:cs="宋体"/>
                <w:b/>
                <w:bCs/>
                <w:sz w:val="20"/>
                <w:szCs w:val="20"/>
              </w:rPr>
            </w:pPr>
            <w:r>
              <w:rPr>
                <w:rFonts w:cs="宋体"/>
                <w:b/>
                <w:bCs/>
                <w:sz w:val="20"/>
                <w:szCs w:val="20"/>
              </w:rPr>
              <w:t>偏离度（%）</w:t>
            </w:r>
          </w:p>
        </w:tc>
        <w:tc>
          <w:tcPr>
            <w:tcW w:w="1197" w:type="dxa"/>
            <w:noWrap/>
          </w:tcPr>
          <w:p>
            <w:pPr>
              <w:widowControl w:val="0"/>
              <w:jc w:val="left"/>
              <w:rPr>
                <w:rFonts w:hint="default" w:cs="宋体"/>
                <w:b/>
                <w:bCs/>
                <w:sz w:val="20"/>
                <w:szCs w:val="20"/>
              </w:rPr>
            </w:pPr>
            <w:r>
              <w:rPr>
                <w:rFonts w:cs="宋体"/>
                <w:b/>
                <w:bCs/>
                <w:sz w:val="20"/>
                <w:szCs w:val="20"/>
              </w:rPr>
              <w:t>得分系数（%）</w:t>
            </w:r>
          </w:p>
        </w:tc>
        <w:tc>
          <w:tcPr>
            <w:tcW w:w="924" w:type="dxa"/>
            <w:noWrap/>
          </w:tcPr>
          <w:p>
            <w:pPr>
              <w:widowControl w:val="0"/>
              <w:jc w:val="left"/>
              <w:rPr>
                <w:rFonts w:hint="default" w:cs="宋体"/>
                <w:b/>
                <w:bCs/>
                <w:sz w:val="20"/>
                <w:szCs w:val="20"/>
              </w:rPr>
            </w:pPr>
            <w:r>
              <w:rPr>
                <w:rFonts w:cs="宋体"/>
                <w:b/>
                <w:bCs/>
                <w:sz w:val="20"/>
                <w:szCs w:val="20"/>
              </w:rPr>
              <w:t>指标权重</w:t>
            </w:r>
          </w:p>
        </w:tc>
        <w:tc>
          <w:tcPr>
            <w:tcW w:w="762" w:type="dxa"/>
            <w:noWrap/>
          </w:tcPr>
          <w:p>
            <w:pPr>
              <w:widowControl w:val="0"/>
              <w:jc w:val="left"/>
              <w:rPr>
                <w:rFonts w:hint="default" w:cs="宋体"/>
                <w:b/>
                <w:bCs/>
                <w:sz w:val="20"/>
                <w:szCs w:val="20"/>
              </w:rPr>
            </w:pPr>
            <w:r>
              <w:rPr>
                <w:rFonts w:cs="宋体"/>
                <w:b/>
                <w:bCs/>
                <w:sz w:val="20"/>
                <w:szCs w:val="20"/>
              </w:rPr>
              <w:t>指标得分</w:t>
            </w:r>
          </w:p>
        </w:tc>
        <w:tc>
          <w:tcPr>
            <w:tcW w:w="1110" w:type="dxa"/>
            <w:noWrap/>
          </w:tcPr>
          <w:p>
            <w:pPr>
              <w:widowControl w:val="0"/>
              <w:jc w:val="left"/>
              <w:rPr>
                <w:rFonts w:hint="default" w:cs="宋体"/>
                <w:b/>
                <w:bCs/>
                <w:sz w:val="20"/>
                <w:szCs w:val="20"/>
              </w:rPr>
            </w:pPr>
            <w:r>
              <w:rPr>
                <w:rFonts w:cs="宋体"/>
                <w:b/>
                <w:bCs/>
                <w:sz w:val="20"/>
                <w:szCs w:val="20"/>
              </w:rPr>
              <w:t>是否核心指标</w:t>
            </w:r>
          </w:p>
        </w:tc>
        <w:tc>
          <w:tcPr>
            <w:tcW w:w="1082" w:type="dxa"/>
            <w:noWrap/>
          </w:tcPr>
          <w:p>
            <w:pPr>
              <w:widowControl w:val="0"/>
              <w:jc w:val="left"/>
              <w:rPr>
                <w:rFonts w:hint="default" w:cs="宋体"/>
                <w:b/>
                <w:bCs/>
                <w:sz w:val="20"/>
                <w:szCs w:val="20"/>
              </w:rPr>
            </w:pPr>
            <w:r>
              <w:rPr>
                <w:rFonts w:cs="宋体"/>
                <w:b/>
                <w:bCs/>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both"/>
              <w:rPr>
                <w:rFonts w:hint="default" w:cs="宋体"/>
                <w:sz w:val="20"/>
                <w:szCs w:val="20"/>
              </w:rPr>
            </w:pPr>
            <w:r>
              <w:rPr>
                <w:rFonts w:cs="宋体"/>
                <w:sz w:val="20"/>
                <w:szCs w:val="20"/>
              </w:rPr>
              <w:t>本年度辖区内重大动物疫病强制免疫项目常年免疫密度</w:t>
            </w:r>
          </w:p>
        </w:tc>
        <w:tc>
          <w:tcPr>
            <w:tcW w:w="1266" w:type="dxa"/>
            <w:noWrap/>
          </w:tcPr>
          <w:p>
            <w:pPr>
              <w:widowControl w:val="0"/>
              <w:jc w:val="both"/>
              <w:rPr>
                <w:rFonts w:hint="default" w:cs="宋体"/>
                <w:sz w:val="20"/>
                <w:szCs w:val="20"/>
              </w:rPr>
            </w:pPr>
            <w:r>
              <w:rPr>
                <w:rFonts w:cs="宋体"/>
                <w:sz w:val="20"/>
                <w:szCs w:val="20"/>
              </w:rPr>
              <w:t>%</w:t>
            </w:r>
          </w:p>
        </w:tc>
        <w:tc>
          <w:tcPr>
            <w:tcW w:w="1212" w:type="dxa"/>
            <w:noWrap/>
          </w:tcPr>
          <w:p>
            <w:pPr>
              <w:widowControl w:val="0"/>
              <w:jc w:val="both"/>
              <w:rPr>
                <w:rFonts w:hint="default" w:cs="宋体"/>
                <w:sz w:val="20"/>
                <w:szCs w:val="20"/>
              </w:rPr>
            </w:pPr>
            <w:r>
              <w:rPr>
                <w:rFonts w:cs="宋体"/>
                <w:sz w:val="20"/>
                <w:szCs w:val="20"/>
              </w:rPr>
              <w:t>≥</w:t>
            </w:r>
          </w:p>
        </w:tc>
        <w:tc>
          <w:tcPr>
            <w:tcW w:w="1284" w:type="dxa"/>
            <w:noWrap/>
          </w:tcPr>
          <w:p>
            <w:pPr>
              <w:widowControl w:val="0"/>
              <w:jc w:val="left"/>
              <w:rPr>
                <w:rFonts w:hint="default" w:cs="宋体"/>
                <w:sz w:val="20"/>
                <w:szCs w:val="20"/>
              </w:rPr>
            </w:pPr>
            <w:r>
              <w:rPr>
                <w:rFonts w:cs="宋体"/>
                <w:sz w:val="20"/>
                <w:szCs w:val="20"/>
              </w:rPr>
              <w:t>90</w:t>
            </w:r>
          </w:p>
        </w:tc>
        <w:tc>
          <w:tcPr>
            <w:tcW w:w="1052" w:type="dxa"/>
            <w:noWrap/>
          </w:tcPr>
          <w:p>
            <w:pPr>
              <w:widowControl w:val="0"/>
              <w:jc w:val="left"/>
              <w:rPr>
                <w:rFonts w:hint="default" w:cs="宋体"/>
                <w:sz w:val="20"/>
                <w:szCs w:val="20"/>
              </w:rPr>
            </w:pPr>
            <w:r>
              <w:rPr>
                <w:rFonts w:cs="宋体"/>
                <w:sz w:val="20"/>
                <w:szCs w:val="20"/>
              </w:rPr>
              <w:t>90</w:t>
            </w:r>
          </w:p>
        </w:tc>
        <w:tc>
          <w:tcPr>
            <w:tcW w:w="1167" w:type="dxa"/>
            <w:noWrap/>
          </w:tcPr>
          <w:p>
            <w:pPr>
              <w:widowControl w:val="0"/>
              <w:jc w:val="left"/>
              <w:rPr>
                <w:rFonts w:hint="default" w:cs="宋体"/>
                <w:sz w:val="20"/>
                <w:szCs w:val="20"/>
              </w:rPr>
            </w:pPr>
            <w:r>
              <w:rPr>
                <w:rFonts w:cs="宋体"/>
                <w:sz w:val="20"/>
                <w:szCs w:val="20"/>
              </w:rPr>
              <w:t>0</w:t>
            </w:r>
          </w:p>
        </w:tc>
        <w:tc>
          <w:tcPr>
            <w:tcW w:w="1197" w:type="dxa"/>
            <w:noWrap/>
          </w:tcPr>
          <w:p>
            <w:pPr>
              <w:widowControl w:val="0"/>
              <w:jc w:val="left"/>
              <w:rPr>
                <w:rFonts w:hint="default" w:cs="宋体"/>
                <w:sz w:val="20"/>
                <w:szCs w:val="20"/>
              </w:rPr>
            </w:pPr>
            <w:r>
              <w:rPr>
                <w:rFonts w:cs="宋体"/>
                <w:sz w:val="20"/>
                <w:szCs w:val="20"/>
              </w:rPr>
              <w:t>100</w:t>
            </w:r>
          </w:p>
        </w:tc>
        <w:tc>
          <w:tcPr>
            <w:tcW w:w="924" w:type="dxa"/>
            <w:noWrap/>
          </w:tcPr>
          <w:p>
            <w:pPr>
              <w:widowControl w:val="0"/>
              <w:jc w:val="left"/>
              <w:rPr>
                <w:rFonts w:hint="default" w:cs="宋体"/>
                <w:sz w:val="20"/>
                <w:szCs w:val="20"/>
              </w:rPr>
            </w:pPr>
            <w:r>
              <w:rPr>
                <w:rFonts w:cs="宋体"/>
                <w:sz w:val="20"/>
                <w:szCs w:val="20"/>
              </w:rPr>
              <w:t>20</w:t>
            </w:r>
          </w:p>
        </w:tc>
        <w:tc>
          <w:tcPr>
            <w:tcW w:w="762" w:type="dxa"/>
            <w:noWrap/>
          </w:tcPr>
          <w:p>
            <w:pPr>
              <w:widowControl w:val="0"/>
              <w:jc w:val="left"/>
              <w:rPr>
                <w:rFonts w:hint="default" w:cs="宋体"/>
                <w:sz w:val="20"/>
                <w:szCs w:val="20"/>
              </w:rPr>
            </w:pPr>
            <w:r>
              <w:rPr>
                <w:rFonts w:cs="宋体"/>
                <w:sz w:val="20"/>
                <w:szCs w:val="20"/>
              </w:rPr>
              <w:t>20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both"/>
              <w:rPr>
                <w:rFonts w:hint="default" w:cs="宋体"/>
                <w:sz w:val="20"/>
                <w:szCs w:val="20"/>
              </w:rPr>
            </w:pPr>
            <w:r>
              <w:rPr>
                <w:rFonts w:cs="宋体"/>
                <w:sz w:val="20"/>
                <w:szCs w:val="20"/>
              </w:rPr>
              <w:t>抗体检测合格率</w:t>
            </w:r>
          </w:p>
        </w:tc>
        <w:tc>
          <w:tcPr>
            <w:tcW w:w="1266" w:type="dxa"/>
            <w:noWrap/>
          </w:tcPr>
          <w:p>
            <w:pPr>
              <w:widowControl w:val="0"/>
              <w:jc w:val="both"/>
              <w:rPr>
                <w:rFonts w:hint="default" w:cs="宋体"/>
                <w:sz w:val="20"/>
                <w:szCs w:val="20"/>
              </w:rPr>
            </w:pPr>
            <w:r>
              <w:rPr>
                <w:rFonts w:cs="宋体"/>
                <w:sz w:val="20"/>
                <w:szCs w:val="20"/>
              </w:rPr>
              <w:t>%</w:t>
            </w:r>
          </w:p>
        </w:tc>
        <w:tc>
          <w:tcPr>
            <w:tcW w:w="1212" w:type="dxa"/>
            <w:noWrap/>
          </w:tcPr>
          <w:p>
            <w:pPr>
              <w:widowControl w:val="0"/>
              <w:jc w:val="both"/>
              <w:rPr>
                <w:rFonts w:hint="default" w:cs="宋体"/>
                <w:sz w:val="20"/>
                <w:szCs w:val="20"/>
              </w:rPr>
            </w:pPr>
            <w:r>
              <w:rPr>
                <w:rFonts w:cs="宋体"/>
                <w:sz w:val="20"/>
                <w:szCs w:val="20"/>
              </w:rPr>
              <w:t>≥</w:t>
            </w:r>
          </w:p>
        </w:tc>
        <w:tc>
          <w:tcPr>
            <w:tcW w:w="1284" w:type="dxa"/>
            <w:noWrap/>
          </w:tcPr>
          <w:p>
            <w:pPr>
              <w:widowControl w:val="0"/>
              <w:jc w:val="left"/>
              <w:rPr>
                <w:rFonts w:hint="default" w:cs="宋体"/>
                <w:sz w:val="20"/>
                <w:szCs w:val="20"/>
              </w:rPr>
            </w:pPr>
            <w:r>
              <w:rPr>
                <w:rFonts w:cs="宋体"/>
                <w:sz w:val="20"/>
                <w:szCs w:val="20"/>
              </w:rPr>
              <w:t>70</w:t>
            </w:r>
          </w:p>
        </w:tc>
        <w:tc>
          <w:tcPr>
            <w:tcW w:w="1052" w:type="dxa"/>
            <w:noWrap/>
          </w:tcPr>
          <w:p>
            <w:pPr>
              <w:widowControl w:val="0"/>
              <w:jc w:val="left"/>
              <w:rPr>
                <w:rFonts w:hint="default" w:cs="宋体"/>
                <w:sz w:val="20"/>
                <w:szCs w:val="20"/>
              </w:rPr>
            </w:pPr>
            <w:r>
              <w:rPr>
                <w:rFonts w:cs="宋体"/>
                <w:sz w:val="20"/>
                <w:szCs w:val="20"/>
              </w:rPr>
              <w:t>70</w:t>
            </w:r>
          </w:p>
        </w:tc>
        <w:tc>
          <w:tcPr>
            <w:tcW w:w="1167" w:type="dxa"/>
            <w:noWrap/>
          </w:tcPr>
          <w:p>
            <w:pPr>
              <w:widowControl w:val="0"/>
              <w:jc w:val="left"/>
              <w:rPr>
                <w:rFonts w:hint="default" w:cs="宋体"/>
                <w:sz w:val="20"/>
                <w:szCs w:val="20"/>
              </w:rPr>
            </w:pPr>
            <w:r>
              <w:rPr>
                <w:rFonts w:cs="宋体"/>
                <w:sz w:val="20"/>
                <w:szCs w:val="20"/>
              </w:rPr>
              <w:t>0</w:t>
            </w:r>
          </w:p>
        </w:tc>
        <w:tc>
          <w:tcPr>
            <w:tcW w:w="1197" w:type="dxa"/>
            <w:noWrap/>
          </w:tcPr>
          <w:p>
            <w:pPr>
              <w:widowControl w:val="0"/>
              <w:jc w:val="left"/>
              <w:rPr>
                <w:rFonts w:hint="default" w:cs="宋体"/>
                <w:sz w:val="20"/>
                <w:szCs w:val="20"/>
              </w:rPr>
            </w:pPr>
            <w:r>
              <w:rPr>
                <w:rFonts w:cs="宋体"/>
                <w:sz w:val="20"/>
                <w:szCs w:val="20"/>
              </w:rPr>
              <w:t>100</w:t>
            </w:r>
          </w:p>
        </w:tc>
        <w:tc>
          <w:tcPr>
            <w:tcW w:w="924" w:type="dxa"/>
            <w:noWrap/>
          </w:tcPr>
          <w:p>
            <w:pPr>
              <w:widowControl w:val="0"/>
              <w:jc w:val="left"/>
              <w:rPr>
                <w:rFonts w:hint="default" w:cs="宋体"/>
                <w:sz w:val="20"/>
                <w:szCs w:val="20"/>
              </w:rPr>
            </w:pPr>
            <w:r>
              <w:rPr>
                <w:rFonts w:cs="宋体"/>
                <w:sz w:val="20"/>
                <w:szCs w:val="20"/>
              </w:rPr>
              <w:t>10</w:t>
            </w:r>
          </w:p>
        </w:tc>
        <w:tc>
          <w:tcPr>
            <w:tcW w:w="762" w:type="dxa"/>
            <w:noWrap/>
          </w:tcPr>
          <w:p>
            <w:pPr>
              <w:widowControl w:val="0"/>
              <w:jc w:val="left"/>
              <w:rPr>
                <w:rFonts w:hint="default" w:cs="宋体"/>
                <w:sz w:val="20"/>
                <w:szCs w:val="20"/>
              </w:rPr>
            </w:pPr>
            <w:r>
              <w:rPr>
                <w:rFonts w:cs="宋体"/>
                <w:sz w:val="20"/>
                <w:szCs w:val="20"/>
              </w:rPr>
              <w:t>10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both"/>
              <w:rPr>
                <w:rFonts w:hint="default" w:cs="宋体"/>
                <w:sz w:val="20"/>
                <w:szCs w:val="20"/>
              </w:rPr>
            </w:pPr>
            <w:r>
              <w:rPr>
                <w:rFonts w:cs="宋体"/>
                <w:sz w:val="20"/>
                <w:szCs w:val="20"/>
              </w:rPr>
              <w:t>项目验收合格率</w:t>
            </w:r>
          </w:p>
        </w:tc>
        <w:tc>
          <w:tcPr>
            <w:tcW w:w="1266" w:type="dxa"/>
            <w:noWrap/>
          </w:tcPr>
          <w:p>
            <w:pPr>
              <w:widowControl w:val="0"/>
              <w:jc w:val="both"/>
              <w:rPr>
                <w:rFonts w:hint="default" w:cs="宋体"/>
                <w:sz w:val="20"/>
                <w:szCs w:val="20"/>
              </w:rPr>
            </w:pPr>
            <w:r>
              <w:rPr>
                <w:rFonts w:cs="宋体"/>
                <w:sz w:val="20"/>
                <w:szCs w:val="20"/>
              </w:rPr>
              <w:t>%</w:t>
            </w:r>
          </w:p>
        </w:tc>
        <w:tc>
          <w:tcPr>
            <w:tcW w:w="1212" w:type="dxa"/>
            <w:noWrap/>
          </w:tcPr>
          <w:p>
            <w:pPr>
              <w:widowControl w:val="0"/>
              <w:jc w:val="both"/>
              <w:rPr>
                <w:rFonts w:hint="default" w:cs="宋体"/>
                <w:sz w:val="20"/>
                <w:szCs w:val="20"/>
              </w:rPr>
            </w:pPr>
            <w:r>
              <w:rPr>
                <w:rFonts w:cs="宋体"/>
                <w:sz w:val="20"/>
                <w:szCs w:val="20"/>
              </w:rPr>
              <w:t>＝</w:t>
            </w:r>
          </w:p>
        </w:tc>
        <w:tc>
          <w:tcPr>
            <w:tcW w:w="1284" w:type="dxa"/>
            <w:noWrap/>
          </w:tcPr>
          <w:p>
            <w:pPr>
              <w:widowControl w:val="0"/>
              <w:jc w:val="left"/>
              <w:rPr>
                <w:rFonts w:hint="default" w:cs="宋体"/>
                <w:sz w:val="20"/>
                <w:szCs w:val="20"/>
              </w:rPr>
            </w:pPr>
            <w:r>
              <w:rPr>
                <w:rFonts w:cs="宋体"/>
                <w:sz w:val="20"/>
                <w:szCs w:val="20"/>
              </w:rPr>
              <w:t>100</w:t>
            </w:r>
          </w:p>
        </w:tc>
        <w:tc>
          <w:tcPr>
            <w:tcW w:w="1052" w:type="dxa"/>
            <w:noWrap/>
          </w:tcPr>
          <w:p>
            <w:pPr>
              <w:widowControl w:val="0"/>
              <w:jc w:val="left"/>
              <w:rPr>
                <w:rFonts w:hint="default" w:cs="宋体"/>
                <w:sz w:val="20"/>
                <w:szCs w:val="20"/>
              </w:rPr>
            </w:pPr>
            <w:r>
              <w:rPr>
                <w:rFonts w:cs="宋体"/>
                <w:sz w:val="20"/>
                <w:szCs w:val="20"/>
              </w:rPr>
              <w:t>100</w:t>
            </w:r>
          </w:p>
        </w:tc>
        <w:tc>
          <w:tcPr>
            <w:tcW w:w="1167" w:type="dxa"/>
            <w:noWrap/>
          </w:tcPr>
          <w:p>
            <w:pPr>
              <w:widowControl w:val="0"/>
              <w:jc w:val="left"/>
              <w:rPr>
                <w:rFonts w:hint="default" w:cs="宋体"/>
                <w:sz w:val="20"/>
                <w:szCs w:val="20"/>
              </w:rPr>
            </w:pPr>
            <w:r>
              <w:rPr>
                <w:rFonts w:cs="宋体"/>
                <w:sz w:val="20"/>
                <w:szCs w:val="20"/>
              </w:rPr>
              <w:t>0</w:t>
            </w:r>
          </w:p>
        </w:tc>
        <w:tc>
          <w:tcPr>
            <w:tcW w:w="1197" w:type="dxa"/>
            <w:noWrap/>
          </w:tcPr>
          <w:p>
            <w:pPr>
              <w:widowControl w:val="0"/>
              <w:jc w:val="left"/>
              <w:rPr>
                <w:rFonts w:hint="default" w:cs="宋体"/>
                <w:sz w:val="20"/>
                <w:szCs w:val="20"/>
              </w:rPr>
            </w:pPr>
            <w:r>
              <w:rPr>
                <w:rFonts w:cs="宋体"/>
                <w:sz w:val="20"/>
                <w:szCs w:val="20"/>
              </w:rPr>
              <w:t>100</w:t>
            </w:r>
          </w:p>
        </w:tc>
        <w:tc>
          <w:tcPr>
            <w:tcW w:w="924" w:type="dxa"/>
            <w:noWrap/>
          </w:tcPr>
          <w:p>
            <w:pPr>
              <w:widowControl w:val="0"/>
              <w:jc w:val="left"/>
              <w:rPr>
                <w:rFonts w:hint="default" w:cs="宋体"/>
                <w:sz w:val="20"/>
                <w:szCs w:val="20"/>
              </w:rPr>
            </w:pPr>
            <w:r>
              <w:rPr>
                <w:rFonts w:cs="宋体"/>
                <w:sz w:val="20"/>
                <w:szCs w:val="20"/>
              </w:rPr>
              <w:t>10</w:t>
            </w:r>
          </w:p>
        </w:tc>
        <w:tc>
          <w:tcPr>
            <w:tcW w:w="762" w:type="dxa"/>
            <w:noWrap/>
          </w:tcPr>
          <w:p>
            <w:pPr>
              <w:widowControl w:val="0"/>
              <w:jc w:val="left"/>
              <w:rPr>
                <w:rFonts w:hint="default" w:cs="宋体"/>
                <w:sz w:val="20"/>
                <w:szCs w:val="20"/>
              </w:rPr>
            </w:pPr>
            <w:r>
              <w:rPr>
                <w:rFonts w:cs="宋体"/>
                <w:sz w:val="20"/>
                <w:szCs w:val="20"/>
              </w:rPr>
              <w:t>10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both"/>
              <w:rPr>
                <w:rFonts w:hint="default" w:cs="宋体"/>
                <w:sz w:val="20"/>
                <w:szCs w:val="20"/>
              </w:rPr>
            </w:pPr>
            <w:r>
              <w:rPr>
                <w:rFonts w:cs="宋体"/>
                <w:sz w:val="20"/>
                <w:szCs w:val="20"/>
              </w:rPr>
              <w:t>项目完成及时率</w:t>
            </w:r>
          </w:p>
        </w:tc>
        <w:tc>
          <w:tcPr>
            <w:tcW w:w="1266" w:type="dxa"/>
            <w:noWrap/>
          </w:tcPr>
          <w:p>
            <w:pPr>
              <w:widowControl w:val="0"/>
              <w:jc w:val="both"/>
              <w:rPr>
                <w:rFonts w:hint="default" w:cs="宋体"/>
                <w:sz w:val="20"/>
                <w:szCs w:val="20"/>
              </w:rPr>
            </w:pPr>
            <w:r>
              <w:rPr>
                <w:rFonts w:cs="宋体"/>
                <w:sz w:val="20"/>
                <w:szCs w:val="20"/>
              </w:rPr>
              <w:t>%</w:t>
            </w:r>
          </w:p>
        </w:tc>
        <w:tc>
          <w:tcPr>
            <w:tcW w:w="1212" w:type="dxa"/>
            <w:noWrap/>
          </w:tcPr>
          <w:p>
            <w:pPr>
              <w:widowControl w:val="0"/>
              <w:jc w:val="both"/>
              <w:rPr>
                <w:rFonts w:hint="default" w:cs="宋体"/>
                <w:sz w:val="20"/>
                <w:szCs w:val="20"/>
              </w:rPr>
            </w:pPr>
            <w:r>
              <w:rPr>
                <w:rFonts w:cs="宋体"/>
                <w:sz w:val="20"/>
                <w:szCs w:val="20"/>
              </w:rPr>
              <w:t>＝</w:t>
            </w:r>
          </w:p>
        </w:tc>
        <w:tc>
          <w:tcPr>
            <w:tcW w:w="1284" w:type="dxa"/>
            <w:noWrap/>
          </w:tcPr>
          <w:p>
            <w:pPr>
              <w:widowControl w:val="0"/>
              <w:jc w:val="left"/>
              <w:rPr>
                <w:rFonts w:hint="default" w:cs="宋体"/>
                <w:sz w:val="20"/>
                <w:szCs w:val="20"/>
              </w:rPr>
            </w:pPr>
            <w:r>
              <w:rPr>
                <w:rFonts w:cs="宋体"/>
                <w:sz w:val="20"/>
                <w:szCs w:val="20"/>
              </w:rPr>
              <w:t>100</w:t>
            </w:r>
          </w:p>
        </w:tc>
        <w:tc>
          <w:tcPr>
            <w:tcW w:w="1052" w:type="dxa"/>
            <w:noWrap/>
          </w:tcPr>
          <w:p>
            <w:pPr>
              <w:widowControl w:val="0"/>
              <w:jc w:val="left"/>
              <w:rPr>
                <w:rFonts w:hint="default" w:cs="宋体"/>
                <w:sz w:val="20"/>
                <w:szCs w:val="20"/>
              </w:rPr>
            </w:pPr>
            <w:r>
              <w:rPr>
                <w:rFonts w:cs="宋体"/>
                <w:sz w:val="20"/>
                <w:szCs w:val="20"/>
              </w:rPr>
              <w:t>100</w:t>
            </w:r>
          </w:p>
        </w:tc>
        <w:tc>
          <w:tcPr>
            <w:tcW w:w="1167" w:type="dxa"/>
            <w:noWrap/>
          </w:tcPr>
          <w:p>
            <w:pPr>
              <w:widowControl w:val="0"/>
              <w:jc w:val="left"/>
              <w:rPr>
                <w:rFonts w:hint="default" w:cs="宋体"/>
                <w:sz w:val="20"/>
                <w:szCs w:val="20"/>
              </w:rPr>
            </w:pPr>
            <w:r>
              <w:rPr>
                <w:rFonts w:cs="宋体"/>
                <w:sz w:val="20"/>
                <w:szCs w:val="20"/>
              </w:rPr>
              <w:t>0</w:t>
            </w:r>
          </w:p>
        </w:tc>
        <w:tc>
          <w:tcPr>
            <w:tcW w:w="1197" w:type="dxa"/>
            <w:noWrap/>
          </w:tcPr>
          <w:p>
            <w:pPr>
              <w:widowControl w:val="0"/>
              <w:jc w:val="left"/>
              <w:rPr>
                <w:rFonts w:hint="default" w:cs="宋体"/>
                <w:sz w:val="20"/>
                <w:szCs w:val="20"/>
              </w:rPr>
            </w:pPr>
            <w:r>
              <w:rPr>
                <w:rFonts w:cs="宋体"/>
                <w:sz w:val="20"/>
                <w:szCs w:val="20"/>
              </w:rPr>
              <w:t>100</w:t>
            </w:r>
          </w:p>
        </w:tc>
        <w:tc>
          <w:tcPr>
            <w:tcW w:w="924" w:type="dxa"/>
            <w:noWrap/>
          </w:tcPr>
          <w:p>
            <w:pPr>
              <w:widowControl w:val="0"/>
              <w:jc w:val="left"/>
              <w:rPr>
                <w:rFonts w:hint="default" w:cs="宋体"/>
                <w:sz w:val="20"/>
                <w:szCs w:val="20"/>
              </w:rPr>
            </w:pPr>
            <w:r>
              <w:rPr>
                <w:rFonts w:cs="宋体"/>
                <w:sz w:val="20"/>
                <w:szCs w:val="20"/>
              </w:rPr>
              <w:t>10</w:t>
            </w:r>
          </w:p>
        </w:tc>
        <w:tc>
          <w:tcPr>
            <w:tcW w:w="762" w:type="dxa"/>
            <w:noWrap/>
          </w:tcPr>
          <w:p>
            <w:pPr>
              <w:widowControl w:val="0"/>
              <w:jc w:val="left"/>
              <w:rPr>
                <w:rFonts w:hint="default" w:cs="宋体"/>
                <w:sz w:val="20"/>
                <w:szCs w:val="20"/>
              </w:rPr>
            </w:pPr>
            <w:r>
              <w:rPr>
                <w:rFonts w:cs="宋体"/>
                <w:sz w:val="20"/>
                <w:szCs w:val="20"/>
              </w:rPr>
              <w:t>10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both"/>
              <w:rPr>
                <w:rFonts w:hint="default" w:cs="宋体"/>
                <w:sz w:val="20"/>
                <w:szCs w:val="20"/>
              </w:rPr>
            </w:pPr>
            <w:r>
              <w:rPr>
                <w:rFonts w:cs="宋体"/>
                <w:sz w:val="20"/>
                <w:szCs w:val="20"/>
              </w:rPr>
              <w:t>应急处置率</w:t>
            </w:r>
          </w:p>
        </w:tc>
        <w:tc>
          <w:tcPr>
            <w:tcW w:w="1266" w:type="dxa"/>
            <w:noWrap/>
          </w:tcPr>
          <w:p>
            <w:pPr>
              <w:widowControl w:val="0"/>
              <w:jc w:val="both"/>
              <w:rPr>
                <w:rFonts w:hint="default" w:cs="宋体"/>
                <w:sz w:val="20"/>
                <w:szCs w:val="20"/>
              </w:rPr>
            </w:pPr>
            <w:r>
              <w:rPr>
                <w:rFonts w:cs="宋体"/>
                <w:sz w:val="20"/>
                <w:szCs w:val="20"/>
              </w:rPr>
              <w:t>%</w:t>
            </w:r>
          </w:p>
        </w:tc>
        <w:tc>
          <w:tcPr>
            <w:tcW w:w="1212" w:type="dxa"/>
            <w:noWrap/>
          </w:tcPr>
          <w:p>
            <w:pPr>
              <w:widowControl w:val="0"/>
              <w:jc w:val="both"/>
              <w:rPr>
                <w:rFonts w:hint="default" w:cs="宋体"/>
                <w:sz w:val="20"/>
                <w:szCs w:val="20"/>
              </w:rPr>
            </w:pPr>
            <w:r>
              <w:rPr>
                <w:rFonts w:cs="宋体"/>
                <w:sz w:val="20"/>
                <w:szCs w:val="20"/>
              </w:rPr>
              <w:t>＝</w:t>
            </w:r>
          </w:p>
        </w:tc>
        <w:tc>
          <w:tcPr>
            <w:tcW w:w="1284" w:type="dxa"/>
            <w:noWrap/>
          </w:tcPr>
          <w:p>
            <w:pPr>
              <w:widowControl w:val="0"/>
              <w:jc w:val="left"/>
              <w:rPr>
                <w:rFonts w:hint="default" w:cs="宋体"/>
                <w:sz w:val="20"/>
                <w:szCs w:val="20"/>
              </w:rPr>
            </w:pPr>
            <w:r>
              <w:rPr>
                <w:rFonts w:cs="宋体"/>
                <w:sz w:val="20"/>
                <w:szCs w:val="20"/>
              </w:rPr>
              <w:t>100</w:t>
            </w:r>
          </w:p>
        </w:tc>
        <w:tc>
          <w:tcPr>
            <w:tcW w:w="1052" w:type="dxa"/>
            <w:noWrap/>
          </w:tcPr>
          <w:p>
            <w:pPr>
              <w:widowControl w:val="0"/>
              <w:jc w:val="left"/>
              <w:rPr>
                <w:rFonts w:hint="default" w:cs="宋体"/>
                <w:sz w:val="20"/>
                <w:szCs w:val="20"/>
              </w:rPr>
            </w:pPr>
            <w:r>
              <w:rPr>
                <w:rFonts w:cs="宋体"/>
                <w:sz w:val="20"/>
                <w:szCs w:val="20"/>
              </w:rPr>
              <w:t>100</w:t>
            </w:r>
          </w:p>
        </w:tc>
        <w:tc>
          <w:tcPr>
            <w:tcW w:w="1167" w:type="dxa"/>
            <w:noWrap/>
          </w:tcPr>
          <w:p>
            <w:pPr>
              <w:widowControl w:val="0"/>
              <w:jc w:val="left"/>
              <w:rPr>
                <w:rFonts w:hint="default" w:cs="宋体"/>
                <w:sz w:val="20"/>
                <w:szCs w:val="20"/>
              </w:rPr>
            </w:pPr>
            <w:r>
              <w:rPr>
                <w:rFonts w:cs="宋体"/>
                <w:sz w:val="20"/>
                <w:szCs w:val="20"/>
              </w:rPr>
              <w:t>0</w:t>
            </w:r>
          </w:p>
        </w:tc>
        <w:tc>
          <w:tcPr>
            <w:tcW w:w="1197" w:type="dxa"/>
            <w:noWrap/>
          </w:tcPr>
          <w:p>
            <w:pPr>
              <w:widowControl w:val="0"/>
              <w:jc w:val="left"/>
              <w:rPr>
                <w:rFonts w:hint="default" w:cs="宋体"/>
                <w:sz w:val="20"/>
                <w:szCs w:val="20"/>
              </w:rPr>
            </w:pPr>
            <w:r>
              <w:rPr>
                <w:rFonts w:cs="宋体"/>
                <w:sz w:val="20"/>
                <w:szCs w:val="20"/>
              </w:rPr>
              <w:t>100</w:t>
            </w:r>
          </w:p>
        </w:tc>
        <w:tc>
          <w:tcPr>
            <w:tcW w:w="924" w:type="dxa"/>
            <w:noWrap/>
          </w:tcPr>
          <w:p>
            <w:pPr>
              <w:widowControl w:val="0"/>
              <w:jc w:val="left"/>
              <w:rPr>
                <w:rFonts w:hint="default" w:cs="宋体"/>
                <w:sz w:val="20"/>
                <w:szCs w:val="20"/>
              </w:rPr>
            </w:pPr>
            <w:r>
              <w:rPr>
                <w:rFonts w:cs="宋体"/>
                <w:sz w:val="20"/>
                <w:szCs w:val="20"/>
              </w:rPr>
              <w:t>10</w:t>
            </w:r>
          </w:p>
        </w:tc>
        <w:tc>
          <w:tcPr>
            <w:tcW w:w="762" w:type="dxa"/>
            <w:noWrap/>
          </w:tcPr>
          <w:p>
            <w:pPr>
              <w:widowControl w:val="0"/>
              <w:jc w:val="left"/>
              <w:rPr>
                <w:rFonts w:hint="default" w:cs="宋体"/>
                <w:sz w:val="20"/>
                <w:szCs w:val="20"/>
              </w:rPr>
            </w:pPr>
            <w:r>
              <w:rPr>
                <w:rFonts w:cs="宋体"/>
                <w:sz w:val="20"/>
                <w:szCs w:val="20"/>
              </w:rPr>
              <w:t>10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both"/>
              <w:rPr>
                <w:rFonts w:hint="default" w:cs="宋体"/>
                <w:sz w:val="20"/>
                <w:szCs w:val="20"/>
              </w:rPr>
            </w:pPr>
            <w:r>
              <w:rPr>
                <w:rFonts w:cs="宋体"/>
                <w:sz w:val="20"/>
                <w:szCs w:val="20"/>
              </w:rPr>
              <w:t>重大动物疫病发生或流行</w:t>
            </w:r>
          </w:p>
        </w:tc>
        <w:tc>
          <w:tcPr>
            <w:tcW w:w="1266" w:type="dxa"/>
            <w:noWrap/>
          </w:tcPr>
          <w:p>
            <w:pPr>
              <w:widowControl w:val="0"/>
              <w:jc w:val="both"/>
              <w:rPr>
                <w:rFonts w:hint="default" w:cs="宋体"/>
                <w:sz w:val="20"/>
                <w:szCs w:val="20"/>
              </w:rPr>
            </w:pPr>
            <w:r>
              <w:rPr>
                <w:rFonts w:cs="宋体"/>
                <w:sz w:val="20"/>
                <w:szCs w:val="20"/>
              </w:rPr>
              <w:t>%</w:t>
            </w:r>
          </w:p>
        </w:tc>
        <w:tc>
          <w:tcPr>
            <w:tcW w:w="1212" w:type="dxa"/>
            <w:noWrap/>
          </w:tcPr>
          <w:p>
            <w:pPr>
              <w:widowControl w:val="0"/>
              <w:jc w:val="both"/>
              <w:rPr>
                <w:rFonts w:hint="default" w:cs="宋体"/>
                <w:sz w:val="20"/>
                <w:szCs w:val="20"/>
              </w:rPr>
            </w:pPr>
            <w:r>
              <w:rPr>
                <w:rFonts w:cs="宋体"/>
                <w:sz w:val="20"/>
                <w:szCs w:val="20"/>
              </w:rPr>
              <w:t>＝</w:t>
            </w:r>
          </w:p>
        </w:tc>
        <w:tc>
          <w:tcPr>
            <w:tcW w:w="1284" w:type="dxa"/>
            <w:noWrap/>
          </w:tcPr>
          <w:p>
            <w:pPr>
              <w:widowControl w:val="0"/>
              <w:jc w:val="left"/>
              <w:rPr>
                <w:rFonts w:hint="default" w:cs="宋体"/>
                <w:sz w:val="20"/>
                <w:szCs w:val="20"/>
              </w:rPr>
            </w:pPr>
            <w:r>
              <w:rPr>
                <w:rFonts w:cs="宋体"/>
                <w:sz w:val="20"/>
                <w:szCs w:val="20"/>
              </w:rPr>
              <w:t>0</w:t>
            </w:r>
          </w:p>
        </w:tc>
        <w:tc>
          <w:tcPr>
            <w:tcW w:w="1052" w:type="dxa"/>
            <w:noWrap/>
          </w:tcPr>
          <w:p>
            <w:pPr>
              <w:widowControl w:val="0"/>
              <w:jc w:val="left"/>
              <w:rPr>
                <w:rFonts w:hint="default" w:cs="宋体"/>
                <w:sz w:val="20"/>
                <w:szCs w:val="20"/>
              </w:rPr>
            </w:pPr>
            <w:r>
              <w:rPr>
                <w:rFonts w:cs="宋体"/>
                <w:sz w:val="20"/>
                <w:szCs w:val="20"/>
              </w:rPr>
              <w:t>0</w:t>
            </w:r>
          </w:p>
        </w:tc>
        <w:tc>
          <w:tcPr>
            <w:tcW w:w="1167" w:type="dxa"/>
            <w:noWrap/>
          </w:tcPr>
          <w:p>
            <w:pPr>
              <w:widowControl w:val="0"/>
              <w:jc w:val="left"/>
              <w:rPr>
                <w:rFonts w:hint="default" w:cs="宋体"/>
                <w:sz w:val="20"/>
                <w:szCs w:val="20"/>
              </w:rPr>
            </w:pPr>
            <w:r>
              <w:rPr>
                <w:rFonts w:cs="宋体"/>
                <w:sz w:val="20"/>
                <w:szCs w:val="20"/>
              </w:rPr>
              <w:t>0</w:t>
            </w:r>
          </w:p>
        </w:tc>
        <w:tc>
          <w:tcPr>
            <w:tcW w:w="1197" w:type="dxa"/>
            <w:noWrap/>
          </w:tcPr>
          <w:p>
            <w:pPr>
              <w:widowControl w:val="0"/>
              <w:jc w:val="left"/>
              <w:rPr>
                <w:rFonts w:hint="default" w:cs="宋体"/>
                <w:sz w:val="20"/>
                <w:szCs w:val="20"/>
              </w:rPr>
            </w:pPr>
            <w:r>
              <w:rPr>
                <w:rFonts w:cs="宋体"/>
                <w:sz w:val="20"/>
                <w:szCs w:val="20"/>
              </w:rPr>
              <w:t>100</w:t>
            </w:r>
          </w:p>
        </w:tc>
        <w:tc>
          <w:tcPr>
            <w:tcW w:w="924" w:type="dxa"/>
            <w:noWrap/>
          </w:tcPr>
          <w:p>
            <w:pPr>
              <w:widowControl w:val="0"/>
              <w:jc w:val="left"/>
              <w:rPr>
                <w:rFonts w:hint="default" w:cs="宋体"/>
                <w:sz w:val="20"/>
                <w:szCs w:val="20"/>
              </w:rPr>
            </w:pPr>
            <w:r>
              <w:rPr>
                <w:rFonts w:cs="宋体"/>
                <w:sz w:val="20"/>
                <w:szCs w:val="20"/>
              </w:rPr>
              <w:t>10</w:t>
            </w:r>
          </w:p>
        </w:tc>
        <w:tc>
          <w:tcPr>
            <w:tcW w:w="762" w:type="dxa"/>
            <w:noWrap/>
          </w:tcPr>
          <w:p>
            <w:pPr>
              <w:widowControl w:val="0"/>
              <w:jc w:val="left"/>
              <w:rPr>
                <w:rFonts w:hint="default" w:cs="宋体"/>
                <w:sz w:val="20"/>
                <w:szCs w:val="20"/>
              </w:rPr>
            </w:pPr>
            <w:r>
              <w:rPr>
                <w:rFonts w:cs="宋体"/>
                <w:sz w:val="20"/>
                <w:szCs w:val="20"/>
              </w:rPr>
              <w:t>10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both"/>
              <w:rPr>
                <w:rFonts w:hint="default" w:cs="宋体"/>
                <w:sz w:val="20"/>
                <w:szCs w:val="20"/>
              </w:rPr>
            </w:pPr>
            <w:r>
              <w:rPr>
                <w:rFonts w:cs="宋体"/>
                <w:sz w:val="20"/>
                <w:szCs w:val="20"/>
              </w:rPr>
              <w:t>可持续影响年限</w:t>
            </w:r>
          </w:p>
        </w:tc>
        <w:tc>
          <w:tcPr>
            <w:tcW w:w="1266" w:type="dxa"/>
            <w:noWrap/>
          </w:tcPr>
          <w:p>
            <w:pPr>
              <w:widowControl w:val="0"/>
              <w:jc w:val="both"/>
              <w:rPr>
                <w:rFonts w:hint="default" w:cs="宋体"/>
                <w:sz w:val="20"/>
                <w:szCs w:val="20"/>
              </w:rPr>
            </w:pPr>
            <w:r>
              <w:rPr>
                <w:rFonts w:cs="宋体"/>
                <w:sz w:val="20"/>
                <w:szCs w:val="20"/>
              </w:rPr>
              <w:t>年</w:t>
            </w:r>
          </w:p>
        </w:tc>
        <w:tc>
          <w:tcPr>
            <w:tcW w:w="1212" w:type="dxa"/>
            <w:noWrap/>
          </w:tcPr>
          <w:p>
            <w:pPr>
              <w:widowControl w:val="0"/>
              <w:jc w:val="both"/>
              <w:rPr>
                <w:rFonts w:hint="default" w:cs="宋体"/>
                <w:sz w:val="20"/>
                <w:szCs w:val="20"/>
              </w:rPr>
            </w:pPr>
            <w:r>
              <w:rPr>
                <w:rFonts w:cs="宋体"/>
                <w:sz w:val="20"/>
                <w:szCs w:val="20"/>
              </w:rPr>
              <w:t>≥</w:t>
            </w:r>
          </w:p>
        </w:tc>
        <w:tc>
          <w:tcPr>
            <w:tcW w:w="1284" w:type="dxa"/>
            <w:noWrap/>
          </w:tcPr>
          <w:p>
            <w:pPr>
              <w:widowControl w:val="0"/>
              <w:jc w:val="left"/>
              <w:rPr>
                <w:rFonts w:hint="default" w:cs="宋体"/>
                <w:sz w:val="20"/>
                <w:szCs w:val="20"/>
              </w:rPr>
            </w:pPr>
            <w:r>
              <w:rPr>
                <w:rFonts w:cs="宋体"/>
                <w:sz w:val="20"/>
                <w:szCs w:val="20"/>
              </w:rPr>
              <w:t>1</w:t>
            </w:r>
          </w:p>
        </w:tc>
        <w:tc>
          <w:tcPr>
            <w:tcW w:w="1052" w:type="dxa"/>
            <w:noWrap/>
          </w:tcPr>
          <w:p>
            <w:pPr>
              <w:widowControl w:val="0"/>
              <w:jc w:val="left"/>
              <w:rPr>
                <w:rFonts w:hint="default" w:cs="宋体"/>
                <w:sz w:val="20"/>
                <w:szCs w:val="20"/>
              </w:rPr>
            </w:pPr>
            <w:r>
              <w:rPr>
                <w:rFonts w:cs="宋体"/>
                <w:sz w:val="20"/>
                <w:szCs w:val="20"/>
              </w:rPr>
              <w:t>1</w:t>
            </w:r>
          </w:p>
        </w:tc>
        <w:tc>
          <w:tcPr>
            <w:tcW w:w="1167" w:type="dxa"/>
            <w:noWrap/>
          </w:tcPr>
          <w:p>
            <w:pPr>
              <w:widowControl w:val="0"/>
              <w:jc w:val="left"/>
              <w:rPr>
                <w:rFonts w:hint="default" w:cs="宋体"/>
                <w:sz w:val="20"/>
                <w:szCs w:val="20"/>
              </w:rPr>
            </w:pPr>
            <w:r>
              <w:rPr>
                <w:rFonts w:cs="宋体"/>
                <w:sz w:val="20"/>
                <w:szCs w:val="20"/>
              </w:rPr>
              <w:t>0</w:t>
            </w:r>
          </w:p>
        </w:tc>
        <w:tc>
          <w:tcPr>
            <w:tcW w:w="1197" w:type="dxa"/>
            <w:noWrap/>
          </w:tcPr>
          <w:p>
            <w:pPr>
              <w:widowControl w:val="0"/>
              <w:jc w:val="left"/>
              <w:rPr>
                <w:rFonts w:hint="default" w:cs="宋体"/>
                <w:sz w:val="20"/>
                <w:szCs w:val="20"/>
              </w:rPr>
            </w:pPr>
            <w:r>
              <w:rPr>
                <w:rFonts w:cs="宋体"/>
                <w:sz w:val="20"/>
                <w:szCs w:val="20"/>
              </w:rPr>
              <w:t>100</w:t>
            </w:r>
          </w:p>
        </w:tc>
        <w:tc>
          <w:tcPr>
            <w:tcW w:w="924" w:type="dxa"/>
            <w:noWrap/>
          </w:tcPr>
          <w:p>
            <w:pPr>
              <w:widowControl w:val="0"/>
              <w:jc w:val="left"/>
              <w:rPr>
                <w:rFonts w:hint="default" w:cs="宋体"/>
                <w:sz w:val="20"/>
                <w:szCs w:val="20"/>
              </w:rPr>
            </w:pPr>
            <w:r>
              <w:rPr>
                <w:rFonts w:cs="宋体"/>
                <w:sz w:val="20"/>
                <w:szCs w:val="20"/>
              </w:rPr>
              <w:t>10</w:t>
            </w:r>
          </w:p>
        </w:tc>
        <w:tc>
          <w:tcPr>
            <w:tcW w:w="762" w:type="dxa"/>
            <w:noWrap/>
          </w:tcPr>
          <w:p>
            <w:pPr>
              <w:widowControl w:val="0"/>
              <w:jc w:val="left"/>
              <w:rPr>
                <w:rFonts w:hint="default" w:cs="宋体"/>
                <w:sz w:val="20"/>
                <w:szCs w:val="20"/>
              </w:rPr>
            </w:pPr>
            <w:r>
              <w:rPr>
                <w:rFonts w:cs="宋体"/>
                <w:sz w:val="20"/>
                <w:szCs w:val="20"/>
              </w:rPr>
              <w:t>10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both"/>
              <w:rPr>
                <w:rFonts w:hint="default" w:cs="宋体"/>
                <w:sz w:val="20"/>
                <w:szCs w:val="20"/>
              </w:rPr>
            </w:pPr>
            <w:r>
              <w:rPr>
                <w:rFonts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08" w:type="dxa"/>
            <w:noWrap/>
          </w:tcPr>
          <w:p>
            <w:pPr>
              <w:widowControl w:val="0"/>
              <w:jc w:val="both"/>
              <w:rPr>
                <w:rFonts w:hint="default" w:cs="宋体"/>
                <w:sz w:val="20"/>
                <w:szCs w:val="20"/>
              </w:rPr>
            </w:pPr>
            <w:r>
              <w:rPr>
                <w:rFonts w:cs="宋体"/>
                <w:sz w:val="20"/>
                <w:szCs w:val="20"/>
              </w:rPr>
              <w:t>受益农户满意度</w:t>
            </w:r>
          </w:p>
        </w:tc>
        <w:tc>
          <w:tcPr>
            <w:tcW w:w="1266" w:type="dxa"/>
            <w:noWrap/>
          </w:tcPr>
          <w:p>
            <w:pPr>
              <w:widowControl w:val="0"/>
              <w:jc w:val="both"/>
              <w:rPr>
                <w:rFonts w:hint="default" w:cs="宋体"/>
                <w:sz w:val="20"/>
                <w:szCs w:val="20"/>
              </w:rPr>
            </w:pPr>
            <w:r>
              <w:rPr>
                <w:rFonts w:cs="宋体"/>
                <w:sz w:val="20"/>
                <w:szCs w:val="20"/>
              </w:rPr>
              <w:t>%</w:t>
            </w:r>
          </w:p>
        </w:tc>
        <w:tc>
          <w:tcPr>
            <w:tcW w:w="1212" w:type="dxa"/>
            <w:noWrap/>
          </w:tcPr>
          <w:p>
            <w:pPr>
              <w:widowControl w:val="0"/>
              <w:jc w:val="both"/>
              <w:rPr>
                <w:rFonts w:hint="default" w:cs="宋体"/>
                <w:sz w:val="20"/>
                <w:szCs w:val="20"/>
              </w:rPr>
            </w:pPr>
            <w:r>
              <w:rPr>
                <w:rFonts w:cs="宋体"/>
                <w:sz w:val="20"/>
                <w:szCs w:val="20"/>
              </w:rPr>
              <w:t>≥</w:t>
            </w:r>
          </w:p>
        </w:tc>
        <w:tc>
          <w:tcPr>
            <w:tcW w:w="1284" w:type="dxa"/>
            <w:noWrap/>
          </w:tcPr>
          <w:p>
            <w:pPr>
              <w:widowControl w:val="0"/>
              <w:jc w:val="left"/>
              <w:rPr>
                <w:rFonts w:hint="default" w:cs="宋体"/>
                <w:sz w:val="20"/>
                <w:szCs w:val="20"/>
              </w:rPr>
            </w:pPr>
            <w:r>
              <w:rPr>
                <w:rFonts w:cs="宋体"/>
                <w:sz w:val="20"/>
                <w:szCs w:val="20"/>
              </w:rPr>
              <w:t>90</w:t>
            </w:r>
          </w:p>
        </w:tc>
        <w:tc>
          <w:tcPr>
            <w:tcW w:w="1052" w:type="dxa"/>
            <w:noWrap/>
          </w:tcPr>
          <w:p>
            <w:pPr>
              <w:widowControl w:val="0"/>
              <w:jc w:val="left"/>
              <w:rPr>
                <w:rFonts w:hint="default" w:cs="宋体"/>
                <w:sz w:val="20"/>
                <w:szCs w:val="20"/>
              </w:rPr>
            </w:pPr>
            <w:r>
              <w:rPr>
                <w:rFonts w:cs="宋体"/>
                <w:sz w:val="20"/>
                <w:szCs w:val="20"/>
              </w:rPr>
              <w:t>90</w:t>
            </w:r>
          </w:p>
        </w:tc>
        <w:tc>
          <w:tcPr>
            <w:tcW w:w="1167" w:type="dxa"/>
            <w:noWrap/>
          </w:tcPr>
          <w:p>
            <w:pPr>
              <w:widowControl w:val="0"/>
              <w:jc w:val="left"/>
              <w:rPr>
                <w:rFonts w:hint="default" w:cs="宋体"/>
                <w:sz w:val="20"/>
                <w:szCs w:val="20"/>
              </w:rPr>
            </w:pPr>
            <w:r>
              <w:rPr>
                <w:rFonts w:cs="宋体"/>
                <w:sz w:val="20"/>
                <w:szCs w:val="20"/>
              </w:rPr>
              <w:t>0</w:t>
            </w:r>
          </w:p>
        </w:tc>
        <w:tc>
          <w:tcPr>
            <w:tcW w:w="1197" w:type="dxa"/>
            <w:noWrap/>
          </w:tcPr>
          <w:p>
            <w:pPr>
              <w:widowControl w:val="0"/>
              <w:jc w:val="left"/>
              <w:rPr>
                <w:rFonts w:hint="default" w:cs="宋体"/>
                <w:sz w:val="20"/>
                <w:szCs w:val="20"/>
              </w:rPr>
            </w:pPr>
            <w:r>
              <w:rPr>
                <w:rFonts w:cs="宋体"/>
                <w:sz w:val="20"/>
                <w:szCs w:val="20"/>
              </w:rPr>
              <w:t>100</w:t>
            </w:r>
          </w:p>
        </w:tc>
        <w:tc>
          <w:tcPr>
            <w:tcW w:w="924" w:type="dxa"/>
            <w:noWrap/>
          </w:tcPr>
          <w:p>
            <w:pPr>
              <w:widowControl w:val="0"/>
              <w:jc w:val="left"/>
              <w:rPr>
                <w:rFonts w:hint="default" w:cs="宋体"/>
                <w:sz w:val="20"/>
                <w:szCs w:val="20"/>
              </w:rPr>
            </w:pPr>
            <w:r>
              <w:rPr>
                <w:rFonts w:cs="宋体"/>
                <w:sz w:val="20"/>
                <w:szCs w:val="20"/>
              </w:rPr>
              <w:t>10</w:t>
            </w:r>
          </w:p>
        </w:tc>
        <w:tc>
          <w:tcPr>
            <w:tcW w:w="762" w:type="dxa"/>
            <w:noWrap/>
          </w:tcPr>
          <w:p>
            <w:pPr>
              <w:widowControl w:val="0"/>
              <w:jc w:val="left"/>
              <w:rPr>
                <w:rFonts w:hint="default" w:cs="宋体"/>
                <w:sz w:val="20"/>
                <w:szCs w:val="20"/>
              </w:rPr>
            </w:pPr>
            <w:r>
              <w:rPr>
                <w:rFonts w:cs="宋体"/>
                <w:sz w:val="20"/>
                <w:szCs w:val="20"/>
              </w:rPr>
              <w:t>10</w:t>
            </w:r>
          </w:p>
        </w:tc>
        <w:tc>
          <w:tcPr>
            <w:tcW w:w="1110" w:type="dxa"/>
            <w:noWrap/>
          </w:tcPr>
          <w:p>
            <w:pPr>
              <w:widowControl w:val="0"/>
              <w:jc w:val="both"/>
              <w:rPr>
                <w:rFonts w:hint="default" w:cs="宋体"/>
                <w:sz w:val="20"/>
                <w:szCs w:val="20"/>
              </w:rPr>
            </w:pPr>
            <w:r>
              <w:rPr>
                <w:rFonts w:cs="宋体"/>
                <w:sz w:val="20"/>
                <w:szCs w:val="20"/>
              </w:rPr>
              <w:t>　</w:t>
            </w:r>
          </w:p>
        </w:tc>
        <w:tc>
          <w:tcPr>
            <w:tcW w:w="1082" w:type="dxa"/>
            <w:noWrap/>
          </w:tcPr>
          <w:p>
            <w:pPr>
              <w:widowControl w:val="0"/>
              <w:jc w:val="both"/>
              <w:rPr>
                <w:rFonts w:hint="default" w:cs="宋体"/>
                <w:sz w:val="20"/>
                <w:szCs w:val="20"/>
              </w:rPr>
            </w:pPr>
            <w:r>
              <w:rPr>
                <w:rFonts w:cs="宋体"/>
                <w:sz w:val="20"/>
                <w:szCs w:val="20"/>
              </w:rPr>
              <w:t>　</w:t>
            </w:r>
          </w:p>
        </w:tc>
      </w:tr>
    </w:tbl>
    <w:p>
      <w:pPr>
        <w:rPr>
          <w:rFonts w:cs="宋体"/>
          <w:sz w:val="21"/>
          <w:szCs w:val="21"/>
        </w:rPr>
      </w:pPr>
      <w:r>
        <w:rPr>
          <w:rFonts w:cs="宋体"/>
          <w:sz w:val="20"/>
          <w:szCs w:val="20"/>
        </w:rPr>
        <w:br w:type="textWrapping"/>
      </w: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重庆市巫溪县朝阳镇人民政府</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2,687.59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651.59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37.71</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七、附属部门上缴收入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203.56</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32.95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47.10</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1,597.65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91.05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25.99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2,687.59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2,687.59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2,687.59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2,687.59</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重庆市巫溪县朝阳镇人民政府</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附属部门上缴收入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2,687.59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2,687.59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237.19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237.19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174.40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174.40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事业部门离退休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事业部门医疗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1,597.65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1,597.65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2.本套报表金额部门转换时可能存在尾数误差。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705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重庆市巫溪县朝阳镇人民政府</w:t>
            </w: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705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对附属部门补助支出</w:t>
            </w:r>
          </w:p>
        </w:tc>
      </w:tr>
      <w:tr>
        <w:tblPrEx>
          <w:tblCellMar>
            <w:top w:w="0" w:type="dxa"/>
            <w:left w:w="0" w:type="dxa"/>
            <w:bottom w:w="0" w:type="dxa"/>
            <w:right w:w="0" w:type="dxa"/>
          </w:tblCellMar>
        </w:tblPrEx>
        <w:trPr>
          <w:trHeight w:val="338" w:hRule="atLeast"/>
        </w:trPr>
        <w:tc>
          <w:tcPr>
            <w:tcW w:w="176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2,687.59</w:t>
            </w:r>
            <w:r>
              <w:rPr>
                <w:b/>
                <w:color w:val="000000"/>
                <w:sz w:val="20"/>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901.94</w:t>
            </w:r>
            <w:r>
              <w:rPr>
                <w:b/>
                <w:color w:val="000000"/>
                <w:sz w:val="20"/>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1,785.66</w:t>
            </w:r>
            <w:r>
              <w:rPr>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639.29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402.10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402.10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237.19</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237.19</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37.71</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37.71</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37.71</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37.71</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37.71</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37.71</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203.56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174.40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29.16</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174.40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174.40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事业部门离退休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68.52</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68.52</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事业部门医疗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12.72</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12.72</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1,597.65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1,597.65</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52.06</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1,333.82</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1,333.82</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381.73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381.73</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877.10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877.10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211.77</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211.77</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211.77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211.77</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91.05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35.75</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35.75</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35.75</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25.99</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25.99</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重庆市巫溪县朝阳镇人民政府</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2,687.59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651.59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651.59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1,597.65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1,597.65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2,687.59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2,687.59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2,687.59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2,687.59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2,687.59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2,687.59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6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重庆市巫溪县朝阳镇人民政府</w:t>
            </w:r>
          </w:p>
        </w:tc>
        <w:tc>
          <w:tcPr>
            <w:tcW w:w="3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6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308" w:hRule="atLeast"/>
        </w:trPr>
        <w:tc>
          <w:tcPr>
            <w:tcW w:w="5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1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2,687.59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901.94</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1,785.66</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651.59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639.29</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5.80</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639.29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639.29</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402.10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402.10</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237.19</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237.19</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37.71</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37.71</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37.71</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37.71</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37.71</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37.71</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203.56</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174.40</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29.16</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20.40</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行政事业部门养老支出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174.40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174.40</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行政部门离退休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43.86</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43.86</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事业部门离退休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16.55</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16.55</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机关事业部门基本养老保险缴费支出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68.52</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68.52</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机关事业部门职业年金缴费支出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45.47</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45.47</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6.36</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6.36</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32.95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32.95</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32.95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32.95</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20.23</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20.23</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事业部门医疗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12.72</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12.72</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47.10</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44.10</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44.10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44.10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1,597.65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1,597.65</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52.06</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52.06</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10.56</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10.56</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1,333.82</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1,333.82</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381.73</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381.73</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877.10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877.10</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211.77</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211.77</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211.77</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211.77</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91.05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55.30</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35.75</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35.75</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35.75</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35.75</w:t>
            </w: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55.30</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55.30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55.30</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25.99</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25.99</w:t>
            </w:r>
            <w:r>
              <w:rPr>
                <w:b/>
                <w:color w:val="000000"/>
                <w:sz w:val="20"/>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25.99</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25.99</w:t>
            </w:r>
            <w:r>
              <w:rPr>
                <w:color w:val="000000"/>
                <w:sz w:val="20"/>
              </w:rPr>
              <w:t xml:space="preserve"> </w:t>
            </w:r>
          </w:p>
        </w:tc>
      </w:tr>
    </w:tbl>
    <w:p>
      <w:pPr>
        <w:rPr>
          <w:rFonts w:hint="default" w:cs="宋体"/>
          <w:sz w:val="20"/>
          <w:szCs w:val="20"/>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2.本套报表金额部门转换时可能存在尾数误差。</w:t>
      </w: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重庆市巫溪县朝阳镇人民政府</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98.69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199.61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152.79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机关事业部门基本养老保险缴费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803.24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98.69</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重庆市巫溪县朝阳镇人民政府</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重庆市巫溪县朝阳镇人民政府</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重庆市巫溪县朝阳镇人民政府</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90.69</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19.77</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19.77</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（一）行政部门</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90.69</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（二）参照公务员法管理事业部门</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7.77</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7.77</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7.77</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7.77</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491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2,692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7.80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2.本套报表金额部门转换时可能存在尾数误差。</w: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方正黑体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Apple Chancery">
    <w:panose1 w:val="03020702040506060504"/>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Candid">
    <w:panose1 w:val="05000000000000000000"/>
    <w:charset w:val="00"/>
    <w:family w:val="auto"/>
    <w:pitch w:val="default"/>
    <w:sig w:usb0="00000000" w:usb1="00000000" w:usb2="00000000" w:usb3="00000000" w:csb0="00000000" w:csb1="00000000"/>
  </w:font>
  <w:font w:name="Browallia New">
    <w:panose1 w:val="020B06040202020202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SimSun-ExtB">
    <w:panose1 w:val="02010609060101010101"/>
    <w:charset w:val="86"/>
    <w:family w:val="auto"/>
    <w:pitch w:val="default"/>
    <w:sig w:usb0="00000001" w:usb1="0200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方正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default"/>
                            </w:rPr>
                          </w:pPr>
                          <w:r>
                            <w:fldChar w:fldCharType="begin"/>
                          </w:r>
                          <w:r>
                            <w:instrText xml:space="preserve"> PAGE  \* MERGEFORMAT </w:instrText>
                          </w:r>
                          <w:r>
                            <w:fldChar w:fldCharType="separate"/>
                          </w:r>
                          <w:r>
                            <w:rPr>
                              <w:rFonts w:hint="default"/>
                            </w:rPr>
                            <w:t>- 13 -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- 13 -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5"/>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OTRhOWNjZjUyYTVkYjk4MTMzMTYxMWRmMTg3MjQifQ=="/>
  </w:docVars>
  <w:rsids>
    <w:rsidRoot w:val="00B03CCD"/>
    <w:rsid w:val="00000016"/>
    <w:rsid w:val="000040B2"/>
    <w:rsid w:val="00023905"/>
    <w:rsid w:val="000F5874"/>
    <w:rsid w:val="00117ABB"/>
    <w:rsid w:val="00145E73"/>
    <w:rsid w:val="00164D30"/>
    <w:rsid w:val="001D22A2"/>
    <w:rsid w:val="001D3BB7"/>
    <w:rsid w:val="001E588D"/>
    <w:rsid w:val="002A41B6"/>
    <w:rsid w:val="002A66AD"/>
    <w:rsid w:val="002B254B"/>
    <w:rsid w:val="002F0C43"/>
    <w:rsid w:val="00322D1D"/>
    <w:rsid w:val="00332C10"/>
    <w:rsid w:val="00341846"/>
    <w:rsid w:val="00371953"/>
    <w:rsid w:val="004473ED"/>
    <w:rsid w:val="004502EA"/>
    <w:rsid w:val="004519A3"/>
    <w:rsid w:val="00466C9B"/>
    <w:rsid w:val="004B6932"/>
    <w:rsid w:val="00550ABE"/>
    <w:rsid w:val="00555106"/>
    <w:rsid w:val="005750E8"/>
    <w:rsid w:val="005917CF"/>
    <w:rsid w:val="00672293"/>
    <w:rsid w:val="006A3718"/>
    <w:rsid w:val="006A7C83"/>
    <w:rsid w:val="006E496E"/>
    <w:rsid w:val="00770383"/>
    <w:rsid w:val="007819D4"/>
    <w:rsid w:val="00792AA1"/>
    <w:rsid w:val="007B419D"/>
    <w:rsid w:val="007B7C4B"/>
    <w:rsid w:val="007D3D39"/>
    <w:rsid w:val="00805581"/>
    <w:rsid w:val="00824772"/>
    <w:rsid w:val="008340D8"/>
    <w:rsid w:val="0083416C"/>
    <w:rsid w:val="00834E92"/>
    <w:rsid w:val="008C6760"/>
    <w:rsid w:val="00994AF7"/>
    <w:rsid w:val="009A27F2"/>
    <w:rsid w:val="009B5D72"/>
    <w:rsid w:val="009B67B8"/>
    <w:rsid w:val="009D2B67"/>
    <w:rsid w:val="00A566F9"/>
    <w:rsid w:val="00AC56A8"/>
    <w:rsid w:val="00AE4867"/>
    <w:rsid w:val="00AF2751"/>
    <w:rsid w:val="00B03CCD"/>
    <w:rsid w:val="00B5436F"/>
    <w:rsid w:val="00B665F1"/>
    <w:rsid w:val="00B75CCA"/>
    <w:rsid w:val="00BC3ADE"/>
    <w:rsid w:val="00BE1F65"/>
    <w:rsid w:val="00BE2B89"/>
    <w:rsid w:val="00C10E9E"/>
    <w:rsid w:val="00C20C3E"/>
    <w:rsid w:val="00C722D4"/>
    <w:rsid w:val="00C727C7"/>
    <w:rsid w:val="00D40887"/>
    <w:rsid w:val="00D45DE1"/>
    <w:rsid w:val="00D62F1A"/>
    <w:rsid w:val="00D856F5"/>
    <w:rsid w:val="00DE09A5"/>
    <w:rsid w:val="00DF4A0D"/>
    <w:rsid w:val="00E74F36"/>
    <w:rsid w:val="00EB2C0A"/>
    <w:rsid w:val="00F25F2D"/>
    <w:rsid w:val="00F44F27"/>
    <w:rsid w:val="00F56BB1"/>
    <w:rsid w:val="00F73F90"/>
    <w:rsid w:val="00F944A4"/>
    <w:rsid w:val="00FA3347"/>
    <w:rsid w:val="00FC5698"/>
    <w:rsid w:val="00FC5B92"/>
    <w:rsid w:val="01261A8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1ED0AEB"/>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76BAE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5"/>
    <w:basedOn w:val="1"/>
    <w:next w:val="1"/>
    <w:link w:val="18"/>
    <w:qFormat/>
    <w:uiPriority w:val="9"/>
    <w:pPr>
      <w:spacing w:before="100" w:beforeAutospacing="1" w:after="100" w:afterAutospacing="1"/>
      <w:outlineLvl w:val="4"/>
    </w:pPr>
    <w:rPr>
      <w:rFonts w:hint="default" w:cs="宋体"/>
      <w:b/>
      <w:bCs/>
      <w:sz w:val="20"/>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iPriority w:val="0"/>
    <w:pPr>
      <w:spacing w:before="100" w:beforeAutospacing="1" w:after="100" w:afterAutospacing="1"/>
    </w:pPr>
    <w:rPr>
      <w:rFonts w:hint="default" w:cs="宋体"/>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标题 5 Char"/>
    <w:basedOn w:val="11"/>
    <w:link w:val="2"/>
    <w:uiPriority w:val="9"/>
    <w:rPr>
      <w:rFonts w:ascii="宋体" w:hAnsi="宋体" w:cs="宋体"/>
      <w:b/>
      <w:bCs/>
    </w:rPr>
  </w:style>
  <w:style w:type="character" w:customStyle="1" w:styleId="19">
    <w:name w:val="正文文本 Char"/>
    <w:basedOn w:val="11"/>
    <w:link w:val="3"/>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Corp.</Company>
  <Pages>31</Pages>
  <Words>11448</Words>
  <Characters>15359</Characters>
  <Lines>143</Lines>
  <Paragraphs>40</Paragraphs>
  <TotalTime>86</TotalTime>
  <ScaleCrop>false</ScaleCrop>
  <LinksUpToDate>false</LinksUpToDate>
  <CharactersWithSpaces>17080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2024-09-23T11:29:00Z</dcterms:created>
  <dc:creator>Administrator</dc:creator>
  <cp:lastModifiedBy>张明蓉</cp:lastModifiedBy>
  <dcterms:modified xsi:type="dcterms:W3CDTF">2024-10-08T02:59:34Z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58367411E41A44FC8B1BA3F82A792A55_13</vt:lpwstr>
  </property>
  <property fmtid="{D5CDD505-2E9C-101B-9397-08002B2CF9AE}" pid="4" name="woSyncTypoMode" linkTarget="0">
    <vt:bool>false</vt:bool>
  </property>
  <property fmtid="{D5CDD505-2E9C-101B-9397-08002B2CF9AE}" pid="5" name="woTypoMode" linkTarget="0">
    <vt:lpwstr>pages</vt:lpwstr>
  </property>
</Properties>
</file>