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sz w:val="30"/>
          <w:szCs w:val="30"/>
        </w:rPr>
      </w:pPr>
      <w:bookmarkStart w:id="0" w:name="_GoBack"/>
      <w:bookmarkEnd w:id="0"/>
    </w:p>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巫溪县中岗乡人民政府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rPr>
                <w:rFonts w:ascii="仿宋" w:hAnsi="宋体" w:eastAsia="仿宋" w:cs="宋体"/>
                <w:color w:val="000000"/>
                <w:kern w:val="0"/>
                <w:sz w:val="22"/>
                <w:szCs w:val="22"/>
              </w:rPr>
            </w:pPr>
            <w:r>
              <w:rPr>
                <w:rFonts w:ascii="仿宋" w:hAnsi="宋体" w:eastAsia="仿宋" w:cs="宋体"/>
                <w:color w:val="000000"/>
                <w:kern w:val="0"/>
                <w:sz w:val="22"/>
                <w:szCs w:val="22"/>
              </w:rPr>
              <w:t>1597.7</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333.6</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456.1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466.1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1597.7</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ascii="仿宋" w:hAnsi="宋体" w:eastAsia="仿宋" w:cs="宋体"/>
                <w:b/>
                <w:bCs/>
                <w:color w:val="000000"/>
                <w:kern w:val="0"/>
                <w:sz w:val="22"/>
                <w:szCs w:val="22"/>
              </w:rPr>
              <w:t>1329.7</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268</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ascii="仿宋" w:hAnsi="宋体" w:eastAsia="仿宋" w:cs="宋体"/>
                <w:b/>
                <w:bCs/>
                <w:color w:val="000000"/>
                <w:kern w:val="0"/>
                <w:sz w:val="22"/>
                <w:szCs w:val="22"/>
              </w:rPr>
              <w:t>1597.7</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3168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巫溪县中岗乡人民政府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1597.7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1597.7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333.6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333.6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244.9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244.9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233.8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群众团体事务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2019999</w:t>
            </w:r>
          </w:p>
        </w:tc>
        <w:tc>
          <w:tcPr>
            <w:tcW w:w="3769" w:type="dxa"/>
            <w:gridSpan w:val="2"/>
            <w:tcBorders>
              <w:top w:val="nil"/>
              <w:left w:val="nil"/>
              <w:bottom w:val="single" w:color="auto" w:sz="4" w:space="0"/>
              <w:right w:val="single" w:color="auto" w:sz="4" w:space="0"/>
            </w:tcBorders>
            <w:vAlign w:val="center"/>
          </w:tcPr>
          <w:p>
            <w:pPr>
              <w:widowControl/>
              <w:ind w:firstLine="3168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506.1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506.1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105.9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其他优抚支出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自然灾害灾后重建补助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684.1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684.1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448.8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448.8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445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445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194.1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194.1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其它农林水支出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2139999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其它农林水支出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粮食风险基金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1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1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6"/>
        <w:tblW w:w="13993"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76"/>
        <w:gridCol w:w="810"/>
        <w:gridCol w:w="169"/>
        <w:gridCol w:w="127"/>
      </w:tblGrid>
      <w:tr>
        <w:tblPrEx>
          <w:tblLayout w:type="fixed"/>
          <w:tblCellMar>
            <w:top w:w="0" w:type="dxa"/>
            <w:left w:w="108" w:type="dxa"/>
            <w:bottom w:w="0" w:type="dxa"/>
            <w:right w:w="108" w:type="dxa"/>
          </w:tblCellMar>
        </w:tblPrEx>
        <w:trPr>
          <w:gridAfter w:val="2"/>
          <w:wAfter w:w="296" w:type="dxa"/>
          <w:trHeight w:val="1518" w:hRule="exact"/>
        </w:trPr>
        <w:tc>
          <w:tcPr>
            <w:tcW w:w="13697" w:type="dxa"/>
            <w:gridSpan w:val="18"/>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巫溪县中岗乡人民政府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2"/>
          <w:wAfter w:w="296"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1329.7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720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609.6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333.6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312.1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244.9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233.8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233.8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233.8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6.5</w:t>
            </w:r>
          </w:p>
        </w:tc>
        <w:tc>
          <w:tcPr>
            <w:tcW w:w="1290" w:type="dxa"/>
            <w:gridSpan w:val="2"/>
            <w:tcBorders>
              <w:top w:val="nil"/>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群众团体事务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2019999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456.1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158.4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297.6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105.9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105.9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其他优抚支出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自然灾害灾后重建补助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43.3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466.1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187.1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278.9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31.2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240.8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240.8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194.1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粮油物资储备支出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粮食风险基金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用于社会福利的彩票公益金支出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5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27" w:type="dxa"/>
          <w:trHeight w:val="420" w:hRule="atLeast"/>
        </w:trPr>
        <w:tc>
          <w:tcPr>
            <w:tcW w:w="13866" w:type="dxa"/>
            <w:gridSpan w:val="19"/>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4"/>
          <w:wAfter w:w="1382"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巫溪县中岗乡人民政府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1593.7</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333.6</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333.6</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456.1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456.1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466.1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466.1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w:t>
            </w: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1597.7</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1329.7</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268</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1597.7</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1597.7</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巫溪县中岗乡人民政府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421"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1325.7</w:t>
            </w:r>
          </w:p>
        </w:tc>
        <w:tc>
          <w:tcPr>
            <w:tcW w:w="169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720</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605.6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333.6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312.1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244.9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233.8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11.1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233.8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233.8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11.1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6.5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群众团体事务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14.7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35.8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35.8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35.8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35.8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其他一般公共服务支出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2019999</w:t>
            </w:r>
          </w:p>
        </w:tc>
        <w:tc>
          <w:tcPr>
            <w:tcW w:w="5980" w:type="dxa"/>
            <w:gridSpan w:val="3"/>
            <w:tcBorders>
              <w:top w:val="nil"/>
              <w:left w:val="nil"/>
              <w:bottom w:val="single" w:color="auto" w:sz="4" w:space="0"/>
              <w:right w:val="single" w:color="auto" w:sz="4" w:space="0"/>
            </w:tcBorders>
            <w:vAlign w:val="center"/>
          </w:tcPr>
          <w:p>
            <w:pPr>
              <w:widowControl/>
              <w:ind w:firstLine="3168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其他一般公共服务支出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456.1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158.4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297.6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105.9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105.9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87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28.1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其他优抚支出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自然灾害灾后重建补助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17.4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17.4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90.3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43.3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43.3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19.1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19.1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466.1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187.1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278.9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31.2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31.2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7.7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240.8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240.8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237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194.1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38.1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156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32.4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32.4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5.3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0.2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22.2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22.2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22.2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22.2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22.2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22.2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粮油物资储备支出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粮油事务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2220115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粮食风险基金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1.3</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171"/>
        <w:gridCol w:w="1324"/>
        <w:gridCol w:w="116"/>
        <w:gridCol w:w="1069"/>
        <w:gridCol w:w="480"/>
        <w:gridCol w:w="1871"/>
      </w:tblGrid>
      <w:tr>
        <w:tblPrEx>
          <w:tblLayout w:type="fixed"/>
          <w:tblCellMar>
            <w:top w:w="0" w:type="dxa"/>
            <w:left w:w="108" w:type="dxa"/>
            <w:bottom w:w="0" w:type="dxa"/>
            <w:right w:w="108" w:type="dxa"/>
          </w:tblCellMar>
        </w:tblPrEx>
        <w:trPr>
          <w:trHeight w:val="1396" w:hRule="exact"/>
        </w:trPr>
        <w:tc>
          <w:tcPr>
            <w:tcW w:w="9557" w:type="dxa"/>
            <w:gridSpan w:val="7"/>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巫溪县中岗乡人民政府一般公共预算财政拨款基本支出决算表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171"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440" w:type="dxa"/>
            <w:gridSpan w:val="2"/>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069"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171" w:type="dxa"/>
            <w:tcBorders>
              <w:top w:val="nil"/>
              <w:left w:val="nil"/>
              <w:bottom w:val="nil"/>
              <w:right w:val="nil"/>
            </w:tcBorders>
            <w:vAlign w:val="bottom"/>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069"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69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860" w:type="dxa"/>
            <w:gridSpan w:val="5"/>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1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32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69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324"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720</w:t>
            </w:r>
          </w:p>
        </w:tc>
        <w:tc>
          <w:tcPr>
            <w:tcW w:w="1665" w:type="dxa"/>
            <w:gridSpan w:val="3"/>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564.8</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155.2s</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171"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324"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234.3</w:t>
            </w:r>
          </w:p>
        </w:tc>
        <w:tc>
          <w:tcPr>
            <w:tcW w:w="1665" w:type="dxa"/>
            <w:gridSpan w:val="3"/>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234.3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171"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324"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70</w:t>
            </w:r>
          </w:p>
        </w:tc>
        <w:tc>
          <w:tcPr>
            <w:tcW w:w="1665" w:type="dxa"/>
            <w:gridSpan w:val="3"/>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171"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324"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83.3</w:t>
            </w:r>
          </w:p>
        </w:tc>
        <w:tc>
          <w:tcPr>
            <w:tcW w:w="1665" w:type="dxa"/>
            <w:gridSpan w:val="3"/>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83.3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11.5</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30104  </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社会保障缴费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19.1</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30107</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绩效工资</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14.5</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30199</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其他工资福利支出</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35.9</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35.9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330.5</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330.5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r>
              <w:rPr>
                <w:rFonts w:ascii="仿宋" w:hAnsi="宋体" w:eastAsia="仿宋" w:cs="宋体"/>
                <w:color w:val="000000"/>
                <w:kern w:val="0"/>
                <w:sz w:val="22"/>
                <w:szCs w:val="22"/>
              </w:rPr>
              <w:t xml:space="preserve"> </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105.9</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105.9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30304</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抚恤金</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2.7</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30305</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生活救助</w:t>
            </w:r>
            <w:r>
              <w:rPr>
                <w:rFonts w:ascii="仿宋" w:hAnsi="宋体" w:eastAsia="仿宋" w:cs="宋体"/>
                <w:color w:val="000000"/>
                <w:kern w:val="0"/>
                <w:sz w:val="22"/>
                <w:szCs w:val="22"/>
              </w:rPr>
              <w:t xml:space="preserve"> </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199.7</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199.7</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30311</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148.9</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148.9</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46.2</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46.2</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ind w:firstLine="31680" w:firstLineChars="100"/>
              <w:jc w:val="left"/>
              <w:rPr>
                <w:rFonts w:ascii="仿宋" w:hAnsi="宋体" w:eastAsia="仿宋" w:cs="宋体"/>
                <w:color w:val="000000"/>
                <w:kern w:val="0"/>
                <w:sz w:val="22"/>
                <w:szCs w:val="22"/>
              </w:rPr>
            </w:pPr>
            <w:r>
              <w:rPr>
                <w:rFonts w:ascii="仿宋" w:hAnsi="宋体" w:eastAsia="仿宋" w:cs="宋体"/>
                <w:color w:val="000000"/>
                <w:kern w:val="0"/>
                <w:sz w:val="22"/>
                <w:szCs w:val="22"/>
              </w:rPr>
              <w:t>30202</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印刷费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8.0</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30211</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差旅费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34.2</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30213</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维护费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8.3</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30215</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会议费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6.7</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30216</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培训费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8.2</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30217</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公务接待费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5.4</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1680" w:firstLineChars="100"/>
              <w:jc w:val="left"/>
              <w:rPr>
                <w:rFonts w:ascii="仿宋" w:hAnsi="宋体" w:eastAsia="仿宋" w:cs="宋体"/>
                <w:color w:val="000000"/>
                <w:kern w:val="0"/>
                <w:sz w:val="22"/>
                <w:szCs w:val="22"/>
              </w:rPr>
            </w:pPr>
            <w:r>
              <w:rPr>
                <w:rFonts w:ascii="仿宋" w:hAnsi="宋体" w:eastAsia="仿宋" w:cs="宋体"/>
                <w:color w:val="000000"/>
                <w:kern w:val="0"/>
                <w:sz w:val="22"/>
                <w:szCs w:val="22"/>
              </w:rPr>
              <w:t>30228</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工会经费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30231</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公务用车运行维护费</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10.5</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1680" w:firstLineChars="100"/>
              <w:jc w:val="left"/>
              <w:rPr>
                <w:rFonts w:ascii="仿宋" w:hAnsi="宋体" w:eastAsia="仿宋" w:cs="宋体"/>
                <w:color w:val="000000"/>
                <w:kern w:val="0"/>
                <w:sz w:val="22"/>
                <w:szCs w:val="22"/>
              </w:rPr>
            </w:pPr>
            <w:r>
              <w:rPr>
                <w:rFonts w:ascii="仿宋" w:hAnsi="宋体" w:eastAsia="仿宋" w:cs="宋体"/>
                <w:color w:val="000000"/>
                <w:kern w:val="0"/>
                <w:sz w:val="22"/>
                <w:szCs w:val="22"/>
              </w:rPr>
              <w:t>30239</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其他交通费用</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8.7</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310</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其他资本性支出</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6.3</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31680" w:firstLineChars="100"/>
              <w:jc w:val="left"/>
              <w:rPr>
                <w:rFonts w:ascii="仿宋" w:hAnsi="宋体" w:eastAsia="仿宋" w:cs="宋体"/>
                <w:color w:val="000000"/>
                <w:kern w:val="0"/>
                <w:sz w:val="22"/>
                <w:szCs w:val="22"/>
              </w:rPr>
            </w:pPr>
            <w:r>
              <w:rPr>
                <w:rFonts w:ascii="仿宋" w:hAnsi="宋体" w:eastAsia="仿宋" w:cs="宋体"/>
                <w:color w:val="000000"/>
                <w:kern w:val="0"/>
                <w:sz w:val="22"/>
                <w:szCs w:val="22"/>
              </w:rPr>
              <w:t>31002</w:t>
            </w:r>
          </w:p>
        </w:tc>
        <w:tc>
          <w:tcPr>
            <w:tcW w:w="3171"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办公设备购置</w:t>
            </w:r>
          </w:p>
        </w:tc>
        <w:tc>
          <w:tcPr>
            <w:tcW w:w="132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6.3</w:t>
            </w:r>
          </w:p>
        </w:tc>
        <w:tc>
          <w:tcPr>
            <w:tcW w:w="1665"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6.3</w:t>
            </w:r>
          </w:p>
        </w:tc>
      </w:tr>
      <w:tr>
        <w:tblPrEx>
          <w:tblLayout w:type="fixed"/>
          <w:tblCellMar>
            <w:top w:w="0" w:type="dxa"/>
            <w:left w:w="108" w:type="dxa"/>
            <w:bottom w:w="0" w:type="dxa"/>
            <w:right w:w="108" w:type="dxa"/>
          </w:tblCellMar>
        </w:tblPrEx>
        <w:trPr>
          <w:trHeight w:val="720" w:hRule="atLeast"/>
        </w:trPr>
        <w:tc>
          <w:tcPr>
            <w:tcW w:w="9557" w:type="dxa"/>
            <w:gridSpan w:val="7"/>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7"/>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巫溪县中岗乡人民政府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编制单位：中岗乡人民政府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cs="宋体"/>
                <w:color w:val="000000"/>
                <w:kern w:val="0"/>
                <w:sz w:val="28"/>
                <w:szCs w:val="28"/>
              </w:rPr>
              <w:t>6.3</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cs="宋体"/>
                <w:color w:val="000000"/>
                <w:kern w:val="0"/>
                <w:sz w:val="28"/>
                <w:szCs w:val="28"/>
              </w:rPr>
              <w:t>6.3</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p>
        </w:tc>
        <w:tc>
          <w:tcPr>
            <w:tcW w:w="1237"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cs="宋体"/>
                <w:color w:val="000000"/>
                <w:kern w:val="0"/>
                <w:sz w:val="28"/>
                <w:szCs w:val="28"/>
              </w:rPr>
              <w:t>6.3</w:t>
            </w:r>
          </w:p>
        </w:tc>
        <w:tc>
          <w:tcPr>
            <w:tcW w:w="1770" w:type="dxa"/>
            <w:gridSpan w:val="4"/>
            <w:tcBorders>
              <w:top w:val="nil"/>
              <w:left w:val="nil"/>
              <w:bottom w:val="nil"/>
              <w:right w:val="single" w:color="000000" w:sz="4" w:space="0"/>
            </w:tcBorders>
            <w:vAlign w:val="center"/>
          </w:tcPr>
          <w:p>
            <w:pPr>
              <w:widowControl/>
              <w:jc w:val="left"/>
              <w:rPr>
                <w:rFonts w:ascii="宋体" w:cs="宋体"/>
                <w:color w:val="000000"/>
                <w:kern w:val="0"/>
                <w:sz w:val="28"/>
                <w:szCs w:val="28"/>
              </w:rPr>
            </w:pPr>
            <w:r>
              <w:rPr>
                <w:rFonts w:ascii="宋体" w:cs="宋体"/>
                <w:color w:val="000000"/>
                <w:kern w:val="0"/>
                <w:sz w:val="28"/>
                <w:szCs w:val="28"/>
              </w:rPr>
              <w:t>6.3</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cs="宋体"/>
                <w:color w:val="000000"/>
                <w:kern w:val="0"/>
                <w:sz w:val="28"/>
                <w:szCs w:val="28"/>
              </w:rPr>
              <w:t>6.3</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cs="宋体"/>
                <w:color w:val="000000"/>
                <w:kern w:val="0"/>
                <w:sz w:val="28"/>
                <w:szCs w:val="28"/>
              </w:rPr>
              <w:t>6.3</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p>
        </w:tc>
        <w:tc>
          <w:tcPr>
            <w:tcW w:w="1237" w:type="dxa"/>
            <w:gridSpan w:val="3"/>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ascii="宋体" w:cs="宋体"/>
                <w:color w:val="000000"/>
                <w:kern w:val="0"/>
                <w:sz w:val="28"/>
                <w:szCs w:val="28"/>
              </w:rPr>
              <w:t>6.3</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r>
              <w:rPr>
                <w:rFonts w:ascii="宋体" w:cs="宋体"/>
                <w:color w:val="000000"/>
                <w:kern w:val="0"/>
                <w:sz w:val="28"/>
                <w:szCs w:val="28"/>
              </w:rPr>
              <w:t>6.3</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w:t>
            </w:r>
            <w:r>
              <w:rPr>
                <w:rFonts w:ascii="宋体" w:hAnsi="宋体" w:cs="宋体"/>
                <w:b/>
                <w:bCs/>
                <w:color w:val="000000"/>
                <w:kern w:val="0"/>
                <w:sz w:val="22"/>
                <w:szCs w:val="22"/>
              </w:rPr>
              <w:t>15.9</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10.5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10.5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5.4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5.4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212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1850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r>
        <w:t>s</w:t>
      </w: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- 22 -</w:t>
                          </w:r>
                          <w:r>
                            <w:rPr>
                              <w:rStyle w:val="5"/>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60288;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ZX&#10;0NEAAAAGAQAADwAAAAAAAAABACAAAAAiAAAAZHJzL2Rvd25yZXYueG1sUEsBAhQAFAAAAAgAh07i&#10;QCIHuzi3AQAAVAMAAA4AAAAAAAAAAQAgAAAAIAEAAGRycy9lMm9Eb2MueG1sUEsFBgAAAAAGAAYA&#10;WQEAAEkFAAAAAA==&#10;">
              <v:fill on="f" focussize="0,0"/>
              <v:stroke on="f"/>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- 22 -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021A5D"/>
    <w:rsid w:val="000956C0"/>
    <w:rsid w:val="00095F26"/>
    <w:rsid w:val="000C4308"/>
    <w:rsid w:val="00100464"/>
    <w:rsid w:val="00165D40"/>
    <w:rsid w:val="001B6D3B"/>
    <w:rsid w:val="00202724"/>
    <w:rsid w:val="002310D0"/>
    <w:rsid w:val="002A5C7B"/>
    <w:rsid w:val="002A67F2"/>
    <w:rsid w:val="002C4CA7"/>
    <w:rsid w:val="002C5960"/>
    <w:rsid w:val="00315C48"/>
    <w:rsid w:val="0034457F"/>
    <w:rsid w:val="003468C3"/>
    <w:rsid w:val="003729D8"/>
    <w:rsid w:val="00374C61"/>
    <w:rsid w:val="00377BE2"/>
    <w:rsid w:val="003E1C19"/>
    <w:rsid w:val="003E34BC"/>
    <w:rsid w:val="00453C69"/>
    <w:rsid w:val="00454649"/>
    <w:rsid w:val="0046173D"/>
    <w:rsid w:val="0049136D"/>
    <w:rsid w:val="004E19D2"/>
    <w:rsid w:val="00535057"/>
    <w:rsid w:val="00572A03"/>
    <w:rsid w:val="005734DB"/>
    <w:rsid w:val="00574AF4"/>
    <w:rsid w:val="0058712D"/>
    <w:rsid w:val="005A3748"/>
    <w:rsid w:val="005C1E71"/>
    <w:rsid w:val="005C30AB"/>
    <w:rsid w:val="005E55AC"/>
    <w:rsid w:val="006134D7"/>
    <w:rsid w:val="00693819"/>
    <w:rsid w:val="00697B27"/>
    <w:rsid w:val="006E64E4"/>
    <w:rsid w:val="006F43FC"/>
    <w:rsid w:val="006F6677"/>
    <w:rsid w:val="006F7038"/>
    <w:rsid w:val="0073108F"/>
    <w:rsid w:val="007527A2"/>
    <w:rsid w:val="00763AE7"/>
    <w:rsid w:val="007644CB"/>
    <w:rsid w:val="007769F3"/>
    <w:rsid w:val="00787DDA"/>
    <w:rsid w:val="007A469A"/>
    <w:rsid w:val="007E5240"/>
    <w:rsid w:val="0081404B"/>
    <w:rsid w:val="00852899"/>
    <w:rsid w:val="00855974"/>
    <w:rsid w:val="008D3835"/>
    <w:rsid w:val="008E3B6F"/>
    <w:rsid w:val="009516D5"/>
    <w:rsid w:val="00976CD7"/>
    <w:rsid w:val="009A2A76"/>
    <w:rsid w:val="009D7264"/>
    <w:rsid w:val="009F20B2"/>
    <w:rsid w:val="00A462D7"/>
    <w:rsid w:val="00A57651"/>
    <w:rsid w:val="00A70FB7"/>
    <w:rsid w:val="00A7232C"/>
    <w:rsid w:val="00A931BF"/>
    <w:rsid w:val="00B425B6"/>
    <w:rsid w:val="00B62199"/>
    <w:rsid w:val="00B65550"/>
    <w:rsid w:val="00B7360B"/>
    <w:rsid w:val="00B84974"/>
    <w:rsid w:val="00BB61F6"/>
    <w:rsid w:val="00BC56F5"/>
    <w:rsid w:val="00BE7AB2"/>
    <w:rsid w:val="00C46E52"/>
    <w:rsid w:val="00CA3971"/>
    <w:rsid w:val="00CA4BE5"/>
    <w:rsid w:val="00CB1982"/>
    <w:rsid w:val="00CB6FC3"/>
    <w:rsid w:val="00D04733"/>
    <w:rsid w:val="00D11D38"/>
    <w:rsid w:val="00D534FC"/>
    <w:rsid w:val="00DC0CA5"/>
    <w:rsid w:val="00E205CE"/>
    <w:rsid w:val="00E44E0A"/>
    <w:rsid w:val="00E82A8F"/>
    <w:rsid w:val="00EA717C"/>
    <w:rsid w:val="00ED360D"/>
    <w:rsid w:val="00ED3854"/>
    <w:rsid w:val="00ED3CA0"/>
    <w:rsid w:val="00EE489C"/>
    <w:rsid w:val="00EF044B"/>
    <w:rsid w:val="00F07DE5"/>
    <w:rsid w:val="00F72D59"/>
    <w:rsid w:val="0380154B"/>
    <w:rsid w:val="08EF1FED"/>
    <w:rsid w:val="15896577"/>
    <w:rsid w:val="1B083AED"/>
    <w:rsid w:val="45180CEA"/>
    <w:rsid w:val="47A9379D"/>
    <w:rsid w:val="4ACA0BE3"/>
    <w:rsid w:val="78247A6E"/>
    <w:rsid w:val="7EC879A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Footer Char"/>
    <w:basedOn w:val="4"/>
    <w:link w:val="2"/>
    <w:semiHidden/>
    <w:qFormat/>
    <w:locked/>
    <w:uiPriority w:val="99"/>
    <w:rPr>
      <w:rFonts w:ascii="Times New Roman" w:hAnsi="Times New Roman" w:cs="Times New Roman"/>
      <w:sz w:val="18"/>
      <w:szCs w:val="18"/>
    </w:rPr>
  </w:style>
  <w:style w:type="character" w:customStyle="1" w:styleId="8">
    <w:name w:val="Header Char"/>
    <w:basedOn w:val="4"/>
    <w:link w:val="3"/>
    <w:semiHidden/>
    <w:qFormat/>
    <w:locked/>
    <w:uiPriority w:val="99"/>
    <w:rPr>
      <w:rFonts w:ascii="Times New Roman" w:hAnsi="Times New Roman" w:cs="Times New Roman"/>
      <w:sz w:val="18"/>
      <w:szCs w:val="18"/>
    </w:rPr>
  </w:style>
  <w:style w:type="paragraph" w:customStyle="1" w:styleId="9">
    <w:name w:val="列出段落2"/>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27</Pages>
  <Words>1947</Words>
  <Characters>11102</Characters>
  <Lines>0</Lines>
  <Paragraphs>0</Paragraphs>
  <TotalTime>0</TotalTime>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cp:lastPrinted>2016-09-29T06:55:00Z</cp:lastPrinted>
  <dcterms:modified xsi:type="dcterms:W3CDTF">2016-09-29T07:55:43Z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