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283" w:rightChars="611"/>
        <w:jc w:val="distribute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napToGrid w:val="0"/>
        <w:jc w:val="both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巫溪县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  <w:t>塘坊镇人民政府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关于印发《塘坊镇森林防火“五类”人员监督管理办法》的通知</w:t>
      </w:r>
    </w:p>
    <w:p>
      <w:pPr>
        <w:keepNext w:val="0"/>
        <w:keepLines w:val="0"/>
        <w:pageBreakBefore w:val="0"/>
        <w:widowControl w:val="0"/>
        <w:tabs>
          <w:tab w:val="left" w:pos="127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塘坊府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各村（社区）：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“五类”人员野外用火是造成森林火警、森林火灾的重要因素，为做好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我镇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森林防火工作，加强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对“五类”人员的监督管理，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经镇政府同意，现将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塘坊镇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森林防火“五类”人员监督管理办法》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印发给你们，请认真抓好贯彻落实。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                               巫溪县塘坊镇人民政府 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                                  2024年1月18日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   （此件公开发布）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塘坊镇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森林防火“五类”人员监督管理办法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“五类”人员野外用火是造成森林火警、森林火灾的重要因素，为做好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我镇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森林防火工作，加强对“五类”人员的监督管理，特制定本办法：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一、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“五类”人员是指：聋、哑、痴、疯、傻五类人员。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“五类”人员的监督管理人员由其监护人负责，没有监护人的由其所在的村委会或单位指定人员负责，监护人要在监督管理协议上签字。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三、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森林防火期内，要加强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“五类”人员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监督管理，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禁止在森林防火区野外用火。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四、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发生森林火灾不得动员“五类”人员中不适宜参加森林救火的人员参与救火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</w:p>
    <w:p>
      <w:pPr>
        <w:pStyle w:val="2"/>
        <w:rPr>
          <w:rFonts w:hint="default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五、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本办法自印发之日起施行。</w:t>
      </w:r>
    </w:p>
    <w:p>
      <w:pPr>
        <w:keepNext w:val="0"/>
        <w:keepLines w:val="0"/>
        <w:pageBreakBefore w:val="0"/>
        <w:widowControl w:val="0"/>
        <w:tabs>
          <w:tab w:val="left" w:pos="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360" w:lineRule="exact"/>
      <w:jc w:val="right"/>
      <w:textAlignment w:val="auto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5155565</wp:posOffset>
              </wp:positionH>
              <wp:positionV relativeFrom="paragraph">
                <wp:posOffset>-390525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05.95pt;margin-top:-3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Rzaq9kAAAAMAQAADwAAAAAAAAABACAAAAAi&#10;AAAAZHJzL2Rvd25yZXYueG1sUEsBAhQAFAAAAAgAh07iQM/4kP3QAQAAogMAAA4AAAAAAAAAAQAg&#10;AAAAKAEAAGRycy9lMm9Eb2MueG1sUEsFBgAAAAAGAAYAWQEAAG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10795</wp:posOffset>
              </wp:positionH>
              <wp:positionV relativeFrom="paragraph">
                <wp:posOffset>-94615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85pt;margin-top:-7.45pt;height:0.15pt;width:442.25pt;z-index:251661312;mso-width-relative:page;mso-height-relative:page;" filled="f" stroked="t" coordsize="21600,21600" o:gfxdata="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pcnitUAAAAJAQAADwAAAAAAAAABACAAAAAiAAAAZHJzL2Rvd25yZXYueG1sUEsBAhQAFAAAAAgA&#10;h07iQAeoJC/vAQAAwwMAAA4AAAAAAAAAAQAgAAAAJAEAAGRycy9lMm9Eb2MueG1sUEsFBgAAAAAG&#10;AAYAWQEAAIU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巫溪县塘坊镇人民政府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360" w:lineRule="exact"/>
      <w:jc w:val="center"/>
      <w:textAlignment w:val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spacing w:line="500" w:lineRule="exact"/>
      <w:rPr>
        <w:rFonts w:hint="eastAsia" w:ascii="宋体" w:hAnsi="宋体" w:eastAsia="宋体" w:cs="宋体"/>
        <w:b/>
        <w:bCs/>
        <w:color w:val="005192"/>
        <w:sz w:val="32"/>
      </w:rPr>
    </w:pP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500" w:lineRule="exact"/>
      <w:textAlignment w:val="center"/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395605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55pt;margin-top:31.15pt;height:0pt;width:442.55pt;z-index:251660288;mso-width-relative:page;mso-height-relative:page;" filled="f" stroked="t" coordsize="21600,21600" o:gfxdata="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oTYfRAAAABwEAAA8AAAAAAAAAAQAgAAAAIgAAAGRycy9kb3ducmV2LnhtbFBLAQIUABQA&#10;AAAIAIdO4kClIsuz9wEAAMsDAAAOAAAAAAAAAAEAIAAAACABAABkcnMvZTJvRG9jLnhtbFBLBQYA&#10;AAAABgAGAFkBAACJBQAAAAA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8" name="图片 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重庆市巫溪县塘坊镇人民政府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5MTUwOGZlNmE5NWU5ZDQ2ZDU2NWI3YmMwOTFiNTYifQ=="/>
  </w:docVars>
  <w:rsids>
    <w:rsidRoot w:val="668A6525"/>
    <w:rsid w:val="00133093"/>
    <w:rsid w:val="001B0513"/>
    <w:rsid w:val="001B16D0"/>
    <w:rsid w:val="001B2D78"/>
    <w:rsid w:val="001B3036"/>
    <w:rsid w:val="001F3F4D"/>
    <w:rsid w:val="00211229"/>
    <w:rsid w:val="003064A1"/>
    <w:rsid w:val="00310FB1"/>
    <w:rsid w:val="00344370"/>
    <w:rsid w:val="00382FBE"/>
    <w:rsid w:val="003D4642"/>
    <w:rsid w:val="0042553F"/>
    <w:rsid w:val="004855FD"/>
    <w:rsid w:val="004C4948"/>
    <w:rsid w:val="004D14F0"/>
    <w:rsid w:val="005D2747"/>
    <w:rsid w:val="006267F3"/>
    <w:rsid w:val="006549AA"/>
    <w:rsid w:val="006B598C"/>
    <w:rsid w:val="006F2A3F"/>
    <w:rsid w:val="00782027"/>
    <w:rsid w:val="007F33CE"/>
    <w:rsid w:val="00843169"/>
    <w:rsid w:val="008B51E3"/>
    <w:rsid w:val="00AF5DD1"/>
    <w:rsid w:val="00B16181"/>
    <w:rsid w:val="00B31D24"/>
    <w:rsid w:val="00B45083"/>
    <w:rsid w:val="00B9352E"/>
    <w:rsid w:val="00C1633E"/>
    <w:rsid w:val="00C908F8"/>
    <w:rsid w:val="00D27372"/>
    <w:rsid w:val="00D44024"/>
    <w:rsid w:val="00E33A36"/>
    <w:rsid w:val="00E54FB3"/>
    <w:rsid w:val="00EE5818"/>
    <w:rsid w:val="00F440A2"/>
    <w:rsid w:val="053A0664"/>
    <w:rsid w:val="05745EEF"/>
    <w:rsid w:val="0767311C"/>
    <w:rsid w:val="09296431"/>
    <w:rsid w:val="09ED30A1"/>
    <w:rsid w:val="10DC5114"/>
    <w:rsid w:val="12C542CB"/>
    <w:rsid w:val="150D7BDF"/>
    <w:rsid w:val="16363620"/>
    <w:rsid w:val="167E5E93"/>
    <w:rsid w:val="19985395"/>
    <w:rsid w:val="1F3B7ED2"/>
    <w:rsid w:val="204D59EF"/>
    <w:rsid w:val="223F041C"/>
    <w:rsid w:val="237E6E7D"/>
    <w:rsid w:val="24153A59"/>
    <w:rsid w:val="25E34ECE"/>
    <w:rsid w:val="26582926"/>
    <w:rsid w:val="268B362A"/>
    <w:rsid w:val="29292636"/>
    <w:rsid w:val="2A293287"/>
    <w:rsid w:val="2B393424"/>
    <w:rsid w:val="2CD71B55"/>
    <w:rsid w:val="2DE97162"/>
    <w:rsid w:val="2DEF26FC"/>
    <w:rsid w:val="31E5160F"/>
    <w:rsid w:val="3254307B"/>
    <w:rsid w:val="384F4C9A"/>
    <w:rsid w:val="387A2209"/>
    <w:rsid w:val="388A7B0D"/>
    <w:rsid w:val="3B2211E4"/>
    <w:rsid w:val="40781E68"/>
    <w:rsid w:val="450A1A3B"/>
    <w:rsid w:val="45FB1E51"/>
    <w:rsid w:val="485F5DC4"/>
    <w:rsid w:val="49D95C9A"/>
    <w:rsid w:val="4AEA217C"/>
    <w:rsid w:val="4CC154E2"/>
    <w:rsid w:val="4EEB5D07"/>
    <w:rsid w:val="51AB038B"/>
    <w:rsid w:val="545626BF"/>
    <w:rsid w:val="57067A2B"/>
    <w:rsid w:val="59E4201B"/>
    <w:rsid w:val="5E9C7F6A"/>
    <w:rsid w:val="61464DEC"/>
    <w:rsid w:val="65BB3D08"/>
    <w:rsid w:val="668A6525"/>
    <w:rsid w:val="673B23AD"/>
    <w:rsid w:val="67BE6D42"/>
    <w:rsid w:val="68A24E5C"/>
    <w:rsid w:val="68D87DCA"/>
    <w:rsid w:val="697C0477"/>
    <w:rsid w:val="6ACA625F"/>
    <w:rsid w:val="6AF74AF0"/>
    <w:rsid w:val="6D68483E"/>
    <w:rsid w:val="6E7B9017"/>
    <w:rsid w:val="70C5258A"/>
    <w:rsid w:val="733E225C"/>
    <w:rsid w:val="764D123A"/>
    <w:rsid w:val="76C17CC1"/>
    <w:rsid w:val="77603DF9"/>
    <w:rsid w:val="77EB7297"/>
    <w:rsid w:val="78AA7E30"/>
    <w:rsid w:val="7A1F4849"/>
    <w:rsid w:val="7AEA3FE5"/>
    <w:rsid w:val="7E7C7079"/>
    <w:rsid w:val="7F8D1037"/>
    <w:rsid w:val="BBAFD23E"/>
    <w:rsid w:val="CFFF2944"/>
    <w:rsid w:val="DFBF7BDC"/>
    <w:rsid w:val="FAE59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link w:val="1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eastAsia="方正小标宋_GBK"/>
      <w:b/>
      <w:kern w:val="44"/>
      <w:sz w:val="44"/>
      <w:szCs w:val="48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4">
    <w:name w:val="toa heading"/>
    <w:basedOn w:val="1"/>
    <w:next w:val="1"/>
    <w:qFormat/>
    <w:uiPriority w:val="99"/>
    <w:rPr>
      <w:rFonts w:ascii="Arial" w:hAnsi="Arial"/>
      <w:sz w:val="24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0">
    <w:name w:val="BodyText"/>
    <w:basedOn w:val="1"/>
    <w:qFormat/>
    <w:uiPriority w:val="0"/>
    <w:pPr>
      <w:textAlignment w:val="baseline"/>
    </w:pPr>
    <w:rPr>
      <w:rFonts w:ascii="Verdana" w:hAnsi="Verdana" w:eastAsia="Times New Roman"/>
      <w:color w:val="000000"/>
      <w:sz w:val="24"/>
      <w:szCs w:val="24"/>
      <w:lang w:eastAsia="en-US" w:bidi="en-US"/>
    </w:rPr>
  </w:style>
  <w:style w:type="character" w:customStyle="1" w:styleId="11">
    <w:name w:val="Heading 1 Char"/>
    <w:basedOn w:val="9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2">
    <w:name w:val="Foot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WXXKW</Company>
  <Pages>8</Pages>
  <Words>3149</Words>
  <Characters>3162</Characters>
  <Lines>1</Lines>
  <Paragraphs>1</Paragraphs>
  <TotalTime>14</TotalTime>
  <ScaleCrop>false</ScaleCrop>
  <LinksUpToDate>false</LinksUpToDate>
  <CharactersWithSpaces>3300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2017-08-22T19:45:00Z</dcterms:created>
  <dc:creator>李敏</dc:creator>
  <cp:lastModifiedBy>WPS_1570774304</cp:lastModifiedBy>
  <cp:lastPrinted>2019-07-05T01:30:00Z</cp:lastPrinted>
  <dcterms:modified xsi:type="dcterms:W3CDTF">2024-09-23T08:20:26Z</dcterms:modified>
  <dc:title>   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F3741E5D09C8CF1E0A968B6595097136</vt:lpwstr>
  </property>
</Properties>
</file>