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napToGrid/>
        <w:spacing w:line="594"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after="0" w:line="594" w:lineRule="exact"/>
        <w:ind w:left="0" w:right="0"/>
        <w:jc w:val="both"/>
        <w:textAlignment w:val="auto"/>
        <w:rPr>
          <w:rFonts w:hint="default" w:ascii="Times New Roman" w:hAnsi="Times New Roman" w:eastAsia="方正仿宋_GBK" w:cs="Times New Roman"/>
          <w:color w:val="000000"/>
          <w:spacing w:val="0"/>
          <w:sz w:val="32"/>
          <w:szCs w:val="32"/>
          <w:lang w:val="en-US" w:bidi="zh-CN"/>
        </w:rPr>
      </w:pPr>
    </w:p>
    <w:p>
      <w:pPr>
        <w:keepNext w:val="0"/>
        <w:keepLines w:val="0"/>
        <w:pageBreakBefore w:val="0"/>
        <w:widowControl w:val="0"/>
        <w:suppressLineNumbers w:val="0"/>
        <w:kinsoku/>
        <w:wordWrap/>
        <w:overflowPunct/>
        <w:topLinePunct w:val="0"/>
        <w:autoSpaceDE/>
        <w:autoSpaceDN/>
        <w:bidi w:val="0"/>
        <w:adjustRightInd/>
        <w:snapToGrid/>
        <w:spacing w:before="0" w:after="0" w:line="594" w:lineRule="exact"/>
        <w:ind w:left="0" w:right="0"/>
        <w:jc w:val="both"/>
        <w:textAlignment w:val="auto"/>
        <w:rPr>
          <w:rFonts w:hint="default" w:ascii="Times New Roman" w:hAnsi="Times New Roman" w:eastAsia="方正仿宋_GBK" w:cs="Times New Roman"/>
          <w:color w:val="000000"/>
          <w:spacing w:val="0"/>
          <w:sz w:val="32"/>
          <w:szCs w:val="32"/>
          <w:lang w:val="en-US" w:bidi="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outlineLvl w:val="9"/>
        <w:rPr>
          <w:rFonts w:hint="default"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auto"/>
          <w:kern w:val="0"/>
          <w:sz w:val="32"/>
          <w:szCs w:val="32"/>
          <w:lang w:eastAsia="zh-CN"/>
        </w:rPr>
      </w:pPr>
    </w:p>
    <w:p>
      <w:pPr>
        <w:pStyle w:val="10"/>
        <w:widowControl w:val="0"/>
        <w:spacing w:before="0" w:beforeAutospacing="0" w:after="0" w:afterAutospacing="0" w:line="600" w:lineRule="exact"/>
        <w:rPr>
          <w:rFonts w:hint="eastAsia" w:ascii="仿宋_GB2312" w:hAnsi="Times New Roman" w:eastAsia="仿宋_GB2312"/>
          <w:sz w:val="32"/>
          <w:szCs w:val="32"/>
        </w:rPr>
      </w:pPr>
    </w:p>
    <w:p>
      <w:pPr>
        <w:pStyle w:val="10"/>
        <w:widowControl w:val="0"/>
        <w:spacing w:before="0" w:beforeAutospacing="0" w:after="0" w:afterAutospacing="0" w:line="600" w:lineRule="exact"/>
        <w:jc w:val="center"/>
        <w:rPr>
          <w:rFonts w:hint="default" w:ascii="Times New Roman" w:hAnsi="Times New Roman" w:eastAsia="方正仿宋_GBK" w:cs="Times New Roman"/>
          <w:sz w:val="32"/>
          <w:szCs w:val="32"/>
        </w:rPr>
      </w:pPr>
      <w:bookmarkStart w:id="0" w:name="_GoBack"/>
      <w:r>
        <w:rPr>
          <w:rFonts w:hint="default" w:ascii="Times New Roman" w:hAnsi="Times New Roman" w:eastAsia="方正仿宋_GBK" w:cs="Times New Roman"/>
          <w:sz w:val="32"/>
          <w:szCs w:val="32"/>
        </w:rPr>
        <w:t>文峰府发〔</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号</w:t>
      </w:r>
    </w:p>
    <w:bookmarkEnd w:id="0"/>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70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kern w:val="0"/>
          <w:sz w:val="44"/>
          <w:szCs w:val="44"/>
          <w:lang w:val="en-US" w:eastAsia="zh-CN"/>
        </w:rPr>
      </w:pPr>
      <w:r>
        <w:rPr>
          <w:rFonts w:hint="eastAsia" w:ascii="方正小标宋_GBK" w:hAnsi="方正小标宋_GBK" w:eastAsia="方正小标宋_GBK" w:cs="方正小标宋_GBK"/>
          <w:color w:val="auto"/>
          <w:kern w:val="0"/>
          <w:sz w:val="44"/>
          <w:szCs w:val="44"/>
          <w:lang w:val="en-US" w:eastAsia="zh-CN"/>
        </w:rPr>
        <w:t>文峰镇人民政府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Cs/>
          <w:color w:val="auto"/>
          <w:sz w:val="32"/>
          <w:szCs w:val="32"/>
          <w:lang w:eastAsia="zh-CN"/>
        </w:rPr>
      </w:pPr>
      <w:r>
        <w:rPr>
          <w:rFonts w:hint="eastAsia" w:ascii="方正小标宋_GBK" w:hAnsi="方正小标宋_GBK" w:eastAsia="方正小标宋_GBK" w:cs="方正小标宋_GBK"/>
          <w:color w:val="auto"/>
          <w:kern w:val="0"/>
          <w:sz w:val="44"/>
          <w:szCs w:val="44"/>
          <w:lang w:eastAsia="zh-CN"/>
        </w:rPr>
        <w:t>关于印发《文峰镇安全生产大排查大整治大执法大宣教专项行动方案</w:t>
      </w:r>
      <w:r>
        <w:rPr>
          <w:rFonts w:hint="eastAsia" w:ascii="方正小标宋_GBK" w:hAnsi="方正小标宋_GBK" w:eastAsia="方正小标宋_GBK" w:cs="方正小标宋_GBK"/>
          <w:bCs/>
          <w:color w:val="auto"/>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color w:val="auto"/>
          <w:sz w:val="32"/>
          <w:szCs w:val="32"/>
        </w:rPr>
        <w:t>各</w:t>
      </w:r>
      <w:r>
        <w:rPr>
          <w:rFonts w:hint="default" w:ascii="Times New Roman" w:hAnsi="Times New Roman" w:eastAsia="方正仿宋_GBK" w:cs="Times New Roman"/>
          <w:color w:val="auto"/>
          <w:sz w:val="32"/>
          <w:szCs w:val="32"/>
          <w:lang w:val="en-US" w:eastAsia="zh-CN"/>
        </w:rPr>
        <w:t>村（社区）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sz w:val="32"/>
          <w:szCs w:val="32"/>
        </w:rPr>
        <w:t>镇属及片区各单位</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color w:val="auto"/>
          <w:sz w:val="32"/>
          <w:szCs w:val="32"/>
          <w:lang w:eastAsia="zh-CN"/>
        </w:rPr>
        <w:t>在建重点项目单位</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rPr>
        <w:t>《</w:t>
      </w:r>
      <w:r>
        <w:rPr>
          <w:rFonts w:hint="eastAsia" w:ascii="Times New Roman" w:hAnsi="Times New Roman" w:eastAsia="方正仿宋_GBK" w:cs="Times New Roman"/>
          <w:bCs/>
          <w:color w:val="auto"/>
          <w:sz w:val="32"/>
          <w:szCs w:val="32"/>
          <w:lang w:eastAsia="zh-CN"/>
        </w:rPr>
        <w:t>文峰镇安全生产大排查大整治大执法大宣教专项行动方案</w:t>
      </w:r>
      <w:r>
        <w:rPr>
          <w:rFonts w:hint="default" w:ascii="Times New Roman" w:hAnsi="Times New Roman" w:eastAsia="方正仿宋_GBK" w:cs="Times New Roman"/>
          <w:bCs/>
          <w:color w:val="auto"/>
          <w:sz w:val="32"/>
          <w:szCs w:val="32"/>
        </w:rPr>
        <w:t>》</w:t>
      </w:r>
      <w:r>
        <w:rPr>
          <w:rFonts w:hint="default" w:ascii="Times New Roman" w:hAnsi="Times New Roman" w:eastAsia="方正仿宋_GBK" w:cs="Times New Roman"/>
          <w:bCs/>
          <w:color w:val="auto"/>
          <w:sz w:val="32"/>
          <w:szCs w:val="32"/>
          <w:lang w:eastAsia="zh-CN"/>
        </w:rPr>
        <w:t>已经</w:t>
      </w:r>
      <w:r>
        <w:rPr>
          <w:rFonts w:hint="default" w:ascii="Times New Roman" w:hAnsi="Times New Roman" w:eastAsia="方正仿宋_GBK" w:cs="Times New Roman"/>
          <w:bCs/>
          <w:color w:val="auto"/>
          <w:sz w:val="32"/>
          <w:szCs w:val="32"/>
          <w:lang w:val="en-US" w:eastAsia="zh-CN"/>
        </w:rPr>
        <w:t>党委</w:t>
      </w:r>
      <w:r>
        <w:rPr>
          <w:rFonts w:hint="eastAsia" w:ascii="Times New Roman" w:hAnsi="Times New Roman" w:eastAsia="方正仿宋_GBK" w:cs="Times New Roman"/>
          <w:bCs/>
          <w:color w:val="auto"/>
          <w:sz w:val="32"/>
          <w:szCs w:val="32"/>
          <w:lang w:val="en-US" w:eastAsia="zh-CN"/>
        </w:rPr>
        <w:t>、政府</w:t>
      </w:r>
      <w:r>
        <w:rPr>
          <w:rFonts w:hint="default" w:ascii="Times New Roman" w:hAnsi="Times New Roman" w:eastAsia="方正仿宋_GBK" w:cs="Times New Roman"/>
          <w:bCs/>
          <w:color w:val="auto"/>
          <w:sz w:val="32"/>
          <w:szCs w:val="32"/>
          <w:lang w:val="en-US" w:eastAsia="zh-CN"/>
        </w:rPr>
        <w:t>研究</w:t>
      </w:r>
      <w:r>
        <w:rPr>
          <w:rFonts w:hint="default" w:ascii="Times New Roman" w:hAnsi="Times New Roman" w:eastAsia="方正仿宋_GBK" w:cs="Times New Roman"/>
          <w:bCs/>
          <w:color w:val="auto"/>
          <w:sz w:val="32"/>
          <w:szCs w:val="32"/>
          <w:lang w:eastAsia="zh-CN"/>
        </w:rPr>
        <w:t>同意，现印发给你们，请认真抓好贯彻落实。</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Cs/>
          <w:color w:val="auto"/>
          <w:sz w:val="32"/>
          <w:szCs w:val="32"/>
          <w:lang w:val="en-US" w:eastAsia="zh-CN"/>
        </w:rPr>
        <w:t xml:space="preserve">    特此通知</w:t>
      </w:r>
    </w:p>
    <w:p>
      <w:pPr>
        <w:keepNext w:val="0"/>
        <w:keepLines w:val="0"/>
        <w:pageBreakBefore w:val="0"/>
        <w:widowControl w:val="0"/>
        <w:kinsoku/>
        <w:wordWrap/>
        <w:overflowPunct/>
        <w:topLinePunct w:val="0"/>
        <w:autoSpaceDE/>
        <w:autoSpaceDN/>
        <w:bidi w:val="0"/>
        <w:adjustRightInd/>
        <w:snapToGrid/>
        <w:spacing w:line="594" w:lineRule="exact"/>
        <w:ind w:right="420" w:rightChars="200" w:firstLine="528" w:firstLineChars="200"/>
        <w:jc w:val="right"/>
        <w:textAlignment w:val="auto"/>
        <w:rPr>
          <w:rFonts w:hint="default" w:ascii="Times New Roman" w:hAnsi="Times New Roman" w:eastAsia="方正仿宋_GBK" w:cs="Times New Roman"/>
          <w:color w:val="000000"/>
          <w:spacing w:val="-28"/>
          <w:sz w:val="32"/>
          <w:szCs w:val="32"/>
          <w:lang w:eastAsia="zh-CN"/>
        </w:rPr>
      </w:pPr>
    </w:p>
    <w:p>
      <w:pPr>
        <w:pStyle w:val="7"/>
        <w:keepNext w:val="0"/>
        <w:keepLines w:val="0"/>
        <w:pageBreakBefore w:val="0"/>
        <w:widowControl w:val="0"/>
        <w:kinsoku/>
        <w:wordWrap/>
        <w:overflowPunct/>
        <w:topLinePunct w:val="0"/>
        <w:autoSpaceDE/>
        <w:autoSpaceDN/>
        <w:bidi w:val="0"/>
        <w:adjustRightInd/>
        <w:snapToGrid/>
        <w:spacing w:line="594" w:lineRule="exact"/>
        <w:ind w:firstLine="4480" w:firstLineChars="1400"/>
        <w:textAlignment w:val="auto"/>
        <w:rPr>
          <w:rFonts w:hint="default" w:ascii="Times New Roman" w:hAnsi="Times New Roman" w:eastAsia="方正仿宋_GBK" w:cs="Times New Roman"/>
          <w:bCs/>
          <w:color w:val="auto"/>
          <w:kern w:val="2"/>
          <w:sz w:val="32"/>
          <w:szCs w:val="32"/>
          <w:lang w:val="en-US" w:eastAsia="zh-CN" w:bidi="ar-SA"/>
        </w:rPr>
      </w:pPr>
      <w:r>
        <w:rPr>
          <w:rFonts w:hint="default" w:ascii="Times New Roman" w:hAnsi="Times New Roman" w:eastAsia="方正仿宋_GBK" w:cs="Times New Roman"/>
          <w:bCs/>
          <w:color w:val="auto"/>
          <w:kern w:val="2"/>
          <w:sz w:val="32"/>
          <w:szCs w:val="32"/>
          <w:lang w:val="en-US" w:eastAsia="zh-CN" w:bidi="ar-SA"/>
        </w:rPr>
        <w:t>文峰镇人民政府</w:t>
      </w:r>
    </w:p>
    <w:p>
      <w:pPr>
        <w:pStyle w:val="7"/>
        <w:keepNext w:val="0"/>
        <w:keepLines w:val="0"/>
        <w:pageBreakBefore w:val="0"/>
        <w:widowControl w:val="0"/>
        <w:kinsoku/>
        <w:wordWrap/>
        <w:overflowPunct/>
        <w:topLinePunct w:val="0"/>
        <w:autoSpaceDE/>
        <w:autoSpaceDN/>
        <w:bidi w:val="0"/>
        <w:adjustRightInd/>
        <w:snapToGrid/>
        <w:spacing w:line="594" w:lineRule="exact"/>
        <w:ind w:firstLine="4480" w:firstLineChars="1400"/>
        <w:textAlignment w:val="auto"/>
        <w:rPr>
          <w:rFonts w:hint="default" w:ascii="Times New Roman" w:hAnsi="Times New Roman" w:eastAsia="方正仿宋_GBK" w:cs="Times New Roman"/>
          <w:bCs/>
          <w:color w:val="auto"/>
          <w:kern w:val="2"/>
          <w:sz w:val="32"/>
          <w:szCs w:val="32"/>
          <w:lang w:val="en-US" w:eastAsia="zh-CN" w:bidi="ar-SA"/>
        </w:rPr>
      </w:pPr>
      <w:r>
        <w:rPr>
          <w:rFonts w:hint="default" w:ascii="Times New Roman" w:hAnsi="Times New Roman" w:eastAsia="方正仿宋_GBK" w:cs="Times New Roman"/>
          <w:bCs/>
          <w:color w:val="auto"/>
          <w:kern w:val="2"/>
          <w:sz w:val="32"/>
          <w:szCs w:val="32"/>
          <w:lang w:val="en-US" w:eastAsia="zh-CN" w:bidi="ar-SA"/>
        </w:rPr>
        <w:t>202</w:t>
      </w:r>
      <w:r>
        <w:rPr>
          <w:rFonts w:hint="eastAsia" w:cs="Times New Roman"/>
          <w:bCs/>
          <w:color w:val="auto"/>
          <w:kern w:val="2"/>
          <w:sz w:val="32"/>
          <w:szCs w:val="32"/>
          <w:lang w:val="en-US" w:eastAsia="zh-CN" w:bidi="ar-SA"/>
        </w:rPr>
        <w:t>2</w:t>
      </w:r>
      <w:r>
        <w:rPr>
          <w:rFonts w:hint="default" w:ascii="Times New Roman" w:hAnsi="Times New Roman" w:eastAsia="方正仿宋_GBK" w:cs="Times New Roman"/>
          <w:bCs/>
          <w:color w:val="auto"/>
          <w:kern w:val="2"/>
          <w:sz w:val="32"/>
          <w:szCs w:val="32"/>
          <w:lang w:val="en-US" w:eastAsia="zh-CN" w:bidi="ar-SA"/>
        </w:rPr>
        <w:t>年</w:t>
      </w:r>
      <w:r>
        <w:rPr>
          <w:rFonts w:hint="eastAsia" w:cs="Times New Roman"/>
          <w:bCs/>
          <w:color w:val="auto"/>
          <w:kern w:val="2"/>
          <w:sz w:val="32"/>
          <w:szCs w:val="32"/>
          <w:lang w:val="en-US" w:eastAsia="zh-CN" w:bidi="ar-SA"/>
        </w:rPr>
        <w:t>1</w:t>
      </w:r>
      <w:r>
        <w:rPr>
          <w:rFonts w:hint="default" w:ascii="Times New Roman" w:hAnsi="Times New Roman" w:eastAsia="方正仿宋_GBK" w:cs="Times New Roman"/>
          <w:bCs/>
          <w:color w:val="auto"/>
          <w:kern w:val="2"/>
          <w:sz w:val="32"/>
          <w:szCs w:val="32"/>
          <w:lang w:val="en-US" w:eastAsia="zh-CN" w:bidi="ar-SA"/>
        </w:rPr>
        <w:t>月</w:t>
      </w:r>
      <w:r>
        <w:rPr>
          <w:rFonts w:hint="eastAsia" w:cs="Times New Roman"/>
          <w:bCs/>
          <w:color w:val="auto"/>
          <w:kern w:val="2"/>
          <w:sz w:val="32"/>
          <w:szCs w:val="32"/>
          <w:lang w:val="en-US" w:eastAsia="zh-CN" w:bidi="ar-SA"/>
        </w:rPr>
        <w:t>8</w:t>
      </w:r>
      <w:r>
        <w:rPr>
          <w:rFonts w:hint="default" w:ascii="Times New Roman" w:hAnsi="Times New Roman" w:eastAsia="方正仿宋_GBK" w:cs="Times New Roman"/>
          <w:bCs/>
          <w:color w:val="auto"/>
          <w:kern w:val="2"/>
          <w:sz w:val="32"/>
          <w:szCs w:val="32"/>
          <w:lang w:val="en-US" w:eastAsia="zh-CN" w:bidi="ar-SA"/>
        </w:rPr>
        <w:t>日</w:t>
      </w:r>
    </w:p>
    <w:p>
      <w:pPr>
        <w:ind w:firstLine="640" w:firstLineChars="200"/>
        <w:rPr>
          <w:rFonts w:hint="default"/>
          <w:lang w:val="en-US" w:eastAsia="zh-CN"/>
        </w:rPr>
      </w:pPr>
      <w:r>
        <w:rPr>
          <w:rFonts w:hint="eastAsia" w:ascii="Times New Roman" w:hAnsi="Times New Roman" w:eastAsia="方正仿宋_GBK" w:cs="Times New Roman"/>
          <w:bCs/>
          <w:color w:val="auto"/>
          <w:kern w:val="2"/>
          <w:sz w:val="32"/>
          <w:szCs w:val="32"/>
          <w:lang w:val="en-US" w:eastAsia="zh-CN" w:bidi="ar-SA"/>
        </w:rPr>
        <w:t>（此件公开发布）</w:t>
      </w:r>
    </w:p>
    <w:p>
      <w:pPr>
        <w:spacing w:line="578" w:lineRule="exact"/>
        <w:jc w:val="center"/>
        <w:rPr>
          <w:rFonts w:hint="eastAsia" w:ascii="方正小标宋_GBK" w:hAnsi="Times New Roman" w:eastAsia="方正小标宋_GBK"/>
          <w:color w:val="000000"/>
          <w:sz w:val="44"/>
          <w:szCs w:val="44"/>
          <w:shd w:val="clear" w:color="auto" w:fill="FFFFFF"/>
          <w:lang w:eastAsia="zh-CN"/>
        </w:rPr>
      </w:pPr>
      <w:r>
        <w:rPr>
          <w:rFonts w:hint="eastAsia" w:ascii="方正小标宋_GBK" w:hAnsi="Times New Roman" w:eastAsia="方正小标宋_GBK"/>
          <w:color w:val="000000"/>
          <w:sz w:val="44"/>
          <w:szCs w:val="44"/>
          <w:shd w:val="clear" w:color="auto" w:fill="FFFFFF"/>
        </w:rPr>
        <w:t>文峰镇安全生产</w:t>
      </w:r>
      <w:r>
        <w:rPr>
          <w:rFonts w:hint="eastAsia" w:ascii="方正小标宋_GBK" w:hAnsi="Times New Roman" w:eastAsia="方正小标宋_GBK"/>
          <w:color w:val="000000"/>
          <w:sz w:val="44"/>
          <w:szCs w:val="44"/>
          <w:shd w:val="clear" w:color="auto" w:fill="FFFFFF"/>
          <w:lang w:eastAsia="zh-CN"/>
        </w:rPr>
        <w:t>大排查大整治大执法大宣教</w:t>
      </w:r>
    </w:p>
    <w:p>
      <w:pPr>
        <w:spacing w:line="578" w:lineRule="exact"/>
        <w:jc w:val="center"/>
        <w:rPr>
          <w:rFonts w:hint="eastAsia" w:ascii="Times New Roman" w:hAnsi="Times New Roman" w:eastAsia="方正小标宋_GBK"/>
          <w:color w:val="000000"/>
          <w:sz w:val="44"/>
          <w:szCs w:val="44"/>
          <w:shd w:val="clear" w:color="auto" w:fill="FFFFFF"/>
        </w:rPr>
      </w:pPr>
      <w:r>
        <w:rPr>
          <w:rFonts w:hint="eastAsia" w:ascii="方正小标宋_GBK" w:hAnsi="Times New Roman" w:eastAsia="方正小标宋_GBK"/>
          <w:color w:val="000000"/>
          <w:sz w:val="44"/>
          <w:szCs w:val="44"/>
          <w:shd w:val="clear" w:color="auto" w:fill="FFFFFF"/>
        </w:rPr>
        <w:t>专项行动方案</w:t>
      </w:r>
    </w:p>
    <w:p>
      <w:pPr>
        <w:spacing w:line="578" w:lineRule="exact"/>
        <w:ind w:firstLine="420" w:firstLineChars="200"/>
        <w:jc w:val="left"/>
        <w:rPr>
          <w:rFonts w:hint="eastAsia" w:ascii="Times New Roman" w:hAnsi="Times New Roman" w:eastAsia="方正黑体_GBK"/>
          <w:color w:val="000000"/>
          <w:shd w:val="clear" w:color="auto" w:fill="FFFFFF"/>
        </w:rPr>
      </w:pPr>
      <w:r>
        <w:rPr>
          <w:rFonts w:hint="eastAsia" w:ascii="Times New Roman" w:hAnsi="Times New Roman" w:eastAsia="方正黑体_GBK"/>
          <w:color w:val="000000"/>
          <w:shd w:val="clear" w:color="auto" w:fill="FFFFFF"/>
        </w:rPr>
        <w:t xml:space="preserve"> </w:t>
      </w:r>
    </w:p>
    <w:p>
      <w:pPr>
        <w:keepNext w:val="0"/>
        <w:keepLines w:val="0"/>
        <w:pageBreakBefore w:val="0"/>
        <w:kinsoku/>
        <w:wordWrap/>
        <w:overflowPunct/>
        <w:topLinePunct w:val="0"/>
        <w:autoSpaceDE/>
        <w:autoSpaceDN/>
        <w:bidi w:val="0"/>
        <w:adjustRightInd/>
        <w:snapToGrid/>
        <w:spacing w:line="594" w:lineRule="exact"/>
        <w:ind w:firstLine="640" w:firstLineChars="200"/>
        <w:jc w:val="left"/>
        <w:rPr>
          <w:rFonts w:hint="eastAsia" w:ascii="方正黑体_GBK" w:hAnsi="方正黑体_GBK" w:eastAsia="方正黑体_GBK" w:cs="方正黑体_GBK"/>
          <w:color w:val="000000"/>
          <w:sz w:val="32"/>
          <w:szCs w:val="32"/>
          <w:shd w:val="clear" w:color="auto" w:fill="FFFFFF"/>
        </w:rPr>
      </w:pPr>
      <w:r>
        <w:rPr>
          <w:rFonts w:hint="eastAsia" w:ascii="方正黑体_GBK" w:hAnsi="方正黑体_GBK" w:eastAsia="方正黑体_GBK" w:cs="方正黑体_GBK"/>
          <w:color w:val="000000"/>
          <w:sz w:val="32"/>
          <w:szCs w:val="32"/>
          <w:shd w:val="clear" w:color="auto" w:fill="FFFFFF"/>
        </w:rPr>
        <w:t>一、实施目的</w:t>
      </w:r>
    </w:p>
    <w:p>
      <w:pPr>
        <w:spacing w:line="578" w:lineRule="exact"/>
        <w:ind w:firstLine="640" w:firstLineChars="200"/>
        <w:jc w:val="left"/>
        <w:rPr>
          <w:rFonts w:hint="eastAsia" w:ascii="Times New Roman" w:hAnsi="Times New Roman" w:eastAsia="方正仿宋_GBK" w:cs="方正仿宋_GBK"/>
          <w:sz w:val="32"/>
          <w:szCs w:val="32"/>
        </w:rPr>
      </w:pPr>
      <w:r>
        <w:rPr>
          <w:rFonts w:hint="eastAsia" w:ascii="Times New Roman" w:hAnsi="Times New Roman" w:eastAsia="方正仿宋_GBK" w:cs="Times New Roman"/>
          <w:sz w:val="32"/>
          <w:szCs w:val="32"/>
          <w:lang w:eastAsia="zh-CN"/>
        </w:rPr>
        <w:t>为认真贯彻落实</w:t>
      </w:r>
      <w:r>
        <w:rPr>
          <w:rFonts w:hint="eastAsia" w:ascii="Times New Roman" w:hAnsi="Times New Roman" w:eastAsia="方正仿宋_GBK" w:cs="Times New Roman"/>
          <w:sz w:val="32"/>
          <w:szCs w:val="32"/>
          <w:lang w:val="en-US" w:eastAsia="zh-CN"/>
        </w:rPr>
        <w:t>1月8日全县安全生产电视电话会精神，按照巫溪安委会</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1</w:t>
      </w:r>
      <w:r>
        <w:rPr>
          <w:rFonts w:hint="eastAsia" w:ascii="方正仿宋_GBK" w:eastAsia="方正仿宋_GBK"/>
          <w:sz w:val="32"/>
          <w:szCs w:val="32"/>
        </w:rPr>
        <w:t>号</w:t>
      </w:r>
      <w:r>
        <w:rPr>
          <w:rFonts w:hint="eastAsia" w:ascii="方正仿宋_GBK" w:eastAsia="方正仿宋_GBK"/>
          <w:sz w:val="32"/>
          <w:szCs w:val="32"/>
          <w:lang w:eastAsia="zh-CN"/>
        </w:rPr>
        <w:t>文件要求，</w:t>
      </w:r>
      <w:r>
        <w:rPr>
          <w:rFonts w:hint="eastAsia" w:ascii="Times New Roman" w:hAnsi="Times New Roman" w:eastAsia="方正仿宋_GBK" w:cs="方正仿宋_GBK"/>
          <w:snapToGrid w:val="0"/>
          <w:color w:val="auto"/>
          <w:sz w:val="32"/>
          <w:szCs w:val="32"/>
        </w:rPr>
        <w:t>为深刻吸取</w:t>
      </w:r>
      <w:r>
        <w:rPr>
          <w:rFonts w:hint="eastAsia" w:ascii="Times New Roman" w:hAnsi="Times New Roman" w:eastAsia="方正仿宋_GBK" w:cs="方正仿宋_GBK"/>
          <w:snapToGrid w:val="0"/>
          <w:color w:val="auto"/>
          <w:sz w:val="32"/>
          <w:szCs w:val="32"/>
          <w:lang w:val="en-US" w:eastAsia="zh-CN"/>
        </w:rPr>
        <w:t>武隆“1·07”及</w:t>
      </w:r>
      <w:r>
        <w:rPr>
          <w:rFonts w:hint="eastAsia" w:ascii="Times New Roman" w:hAnsi="Times New Roman" w:eastAsia="方正仿宋_GBK" w:cs="方正仿宋_GBK"/>
          <w:snapToGrid w:val="0"/>
          <w:color w:val="auto"/>
          <w:sz w:val="32"/>
          <w:szCs w:val="32"/>
          <w:lang w:eastAsia="zh-CN"/>
        </w:rPr>
        <w:t>近期县内外</w:t>
      </w:r>
      <w:r>
        <w:rPr>
          <w:rFonts w:hint="eastAsia" w:ascii="Times New Roman" w:hAnsi="Times New Roman" w:eastAsia="方正仿宋_GBK" w:cs="方正仿宋_GBK"/>
          <w:snapToGrid w:val="0"/>
          <w:color w:val="auto"/>
          <w:sz w:val="32"/>
          <w:szCs w:val="32"/>
        </w:rPr>
        <w:t>事故教训，</w:t>
      </w:r>
      <w:r>
        <w:rPr>
          <w:rFonts w:hint="eastAsia" w:ascii="Times New Roman" w:hAnsi="Times New Roman" w:eastAsia="方正仿宋_GBK" w:cs="方正仿宋_GBK"/>
          <w:color w:val="auto"/>
          <w:sz w:val="32"/>
          <w:szCs w:val="32"/>
          <w:lang w:val="en-US" w:eastAsia="zh-CN"/>
        </w:rPr>
        <w:t>切实做好当前安全生产各项工作，防范各类事故发生，</w:t>
      </w:r>
      <w:r>
        <w:rPr>
          <w:rFonts w:hint="eastAsia" w:ascii="Times New Roman" w:hAnsi="Times New Roman" w:eastAsia="方正仿宋_GBK" w:cs="方正仿宋_GBK"/>
          <w:sz w:val="32"/>
          <w:szCs w:val="32"/>
        </w:rPr>
        <w:t>按照</w:t>
      </w:r>
      <w:r>
        <w:rPr>
          <w:rFonts w:hint="eastAsia" w:ascii="Times New Roman" w:hAnsi="Times New Roman" w:eastAsia="方正仿宋_GBK" w:cs="方正仿宋_GBK"/>
          <w:sz w:val="32"/>
          <w:szCs w:val="32"/>
          <w:lang w:val="en-US" w:eastAsia="zh-CN"/>
        </w:rPr>
        <w:t>县</w:t>
      </w:r>
      <w:r>
        <w:rPr>
          <w:rFonts w:hint="eastAsia" w:ascii="Times New Roman" w:hAnsi="Times New Roman" w:eastAsia="方正仿宋_GBK" w:cs="方正仿宋_GBK"/>
          <w:sz w:val="32"/>
          <w:szCs w:val="32"/>
        </w:rPr>
        <w:t>委</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县</w:t>
      </w:r>
      <w:r>
        <w:rPr>
          <w:rFonts w:hint="eastAsia" w:ascii="Times New Roman" w:hAnsi="Times New Roman" w:eastAsia="方正仿宋_GBK" w:cs="方正仿宋_GBK"/>
          <w:sz w:val="32"/>
          <w:szCs w:val="32"/>
        </w:rPr>
        <w:t>政府</w:t>
      </w:r>
      <w:r>
        <w:rPr>
          <w:rFonts w:hint="eastAsia" w:ascii="Times New Roman" w:hAnsi="Times New Roman" w:eastAsia="方正仿宋_GBK" w:cs="方正仿宋_GBK"/>
          <w:sz w:val="32"/>
          <w:szCs w:val="32"/>
          <w:lang w:val="en-US" w:eastAsia="zh-CN"/>
        </w:rPr>
        <w:t>统一</w:t>
      </w:r>
      <w:r>
        <w:rPr>
          <w:rFonts w:hint="eastAsia" w:ascii="Times New Roman" w:hAnsi="Times New Roman" w:eastAsia="方正仿宋_GBK" w:cs="方正仿宋_GBK"/>
          <w:sz w:val="32"/>
          <w:szCs w:val="32"/>
        </w:rPr>
        <w:t>部署，</w:t>
      </w:r>
      <w:r>
        <w:rPr>
          <w:rFonts w:hint="eastAsia" w:ascii="Times New Roman" w:hAnsi="Times New Roman" w:eastAsia="方正仿宋_GBK" w:cs="方正仿宋_GBK"/>
          <w:sz w:val="32"/>
          <w:szCs w:val="32"/>
          <w:lang w:eastAsia="zh-CN"/>
        </w:rPr>
        <w:t>响应全县</w:t>
      </w:r>
      <w:r>
        <w:rPr>
          <w:rFonts w:hint="eastAsia" w:ascii="Times New Roman" w:hAnsi="Times New Roman" w:eastAsia="方正仿宋_GBK" w:cs="方正仿宋_GBK"/>
          <w:sz w:val="32"/>
          <w:szCs w:val="32"/>
        </w:rPr>
        <w:t>安全生产大排查大整治大执法大宣教专项行动</w:t>
      </w:r>
      <w:r>
        <w:rPr>
          <w:rFonts w:hint="eastAsia" w:ascii="Times New Roman" w:hAnsi="Times New Roman" w:eastAsia="方正仿宋_GBK" w:cs="方正仿宋_GBK"/>
          <w:sz w:val="32"/>
          <w:szCs w:val="32"/>
          <w:lang w:eastAsia="zh-CN"/>
        </w:rPr>
        <w:t>，结合文峰实际，保障全镇安全稳定，制定</w:t>
      </w:r>
      <w:r>
        <w:rPr>
          <w:rFonts w:hint="eastAsia" w:ascii="方正仿宋_GBK" w:hAnsi="方正仿宋_GBK" w:eastAsia="方正仿宋_GBK" w:cs="方正仿宋_GBK"/>
          <w:b w:val="0"/>
          <w:bCs w:val="0"/>
          <w:color w:val="000000"/>
          <w:sz w:val="32"/>
          <w:szCs w:val="32"/>
          <w:shd w:val="clear" w:color="auto" w:fill="FFFFFF"/>
        </w:rPr>
        <w:t>文峰镇安全生产</w:t>
      </w:r>
      <w:r>
        <w:rPr>
          <w:rFonts w:hint="eastAsia" w:ascii="方正仿宋_GBK" w:hAnsi="方正仿宋_GBK" w:eastAsia="方正仿宋_GBK" w:cs="方正仿宋_GBK"/>
          <w:b w:val="0"/>
          <w:bCs w:val="0"/>
          <w:color w:val="000000"/>
          <w:sz w:val="32"/>
          <w:szCs w:val="32"/>
          <w:shd w:val="clear" w:color="auto" w:fill="FFFFFF"/>
          <w:lang w:eastAsia="zh-CN"/>
        </w:rPr>
        <w:t>大排查大整治大执法大宣教</w:t>
      </w:r>
      <w:r>
        <w:rPr>
          <w:rFonts w:hint="eastAsia" w:ascii="方正仿宋_GBK" w:hAnsi="方正仿宋_GBK" w:eastAsia="方正仿宋_GBK" w:cs="方正仿宋_GBK"/>
          <w:b w:val="0"/>
          <w:bCs w:val="0"/>
          <w:color w:val="000000"/>
          <w:sz w:val="32"/>
          <w:szCs w:val="32"/>
          <w:shd w:val="clear" w:color="auto" w:fill="FFFFFF"/>
        </w:rPr>
        <w:t>专项行动方案</w:t>
      </w:r>
      <w:r>
        <w:rPr>
          <w:rFonts w:hint="eastAsia" w:ascii="方正仿宋_GBK" w:hAnsi="方正仿宋_GBK" w:eastAsia="方正仿宋_GBK" w:cs="方正仿宋_GBK"/>
          <w:b w:val="0"/>
          <w:bCs w:val="0"/>
          <w:color w:val="000000"/>
          <w:sz w:val="32"/>
          <w:szCs w:val="32"/>
          <w:shd w:val="clear" w:color="auto" w:fill="FFFFFF"/>
          <w:lang w:eastAsia="zh-CN"/>
        </w:rPr>
        <w:t>，</w:t>
      </w:r>
      <w:r>
        <w:rPr>
          <w:rFonts w:hint="eastAsia" w:ascii="Times New Roman" w:hAnsi="Times New Roman" w:eastAsia="方正仿宋_GBK" w:cs="方正仿宋_GBK"/>
          <w:kern w:val="0"/>
          <w:sz w:val="32"/>
          <w:szCs w:val="32"/>
        </w:rPr>
        <w:t>现将专项行动有关事项通知如下：</w:t>
      </w:r>
    </w:p>
    <w:p>
      <w:pPr>
        <w:keepNext w:val="0"/>
        <w:keepLines w:val="0"/>
        <w:pageBreakBefore w:val="0"/>
        <w:kinsoku/>
        <w:wordWrap/>
        <w:overflowPunct/>
        <w:topLinePunct w:val="0"/>
        <w:autoSpaceDE/>
        <w:autoSpaceDN/>
        <w:bidi w:val="0"/>
        <w:adjustRightInd/>
        <w:snapToGrid/>
        <w:spacing w:line="594" w:lineRule="exact"/>
        <w:ind w:firstLine="640" w:firstLineChars="200"/>
        <w:jc w:val="left"/>
        <w:rPr>
          <w:rFonts w:hint="eastAsia"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94" w:lineRule="exact"/>
        <w:ind w:firstLine="640" w:firstLineChars="200"/>
        <w:jc w:val="left"/>
        <w:rPr>
          <w:rFonts w:hint="default" w:ascii="方正黑体_GBK" w:hAnsi="方正黑体_GBK" w:eastAsia="方正黑体_GBK" w:cs="方正黑体_GBK"/>
          <w:color w:val="000000"/>
          <w:sz w:val="32"/>
          <w:szCs w:val="32"/>
          <w:shd w:val="clear" w:color="auto" w:fill="FFFFFF"/>
        </w:rPr>
      </w:pPr>
      <w:r>
        <w:rPr>
          <w:rFonts w:hint="default" w:ascii="方正黑体_GBK" w:hAnsi="方正黑体_GBK" w:eastAsia="方正黑体_GBK" w:cs="方正黑体_GBK"/>
          <w:color w:val="000000"/>
          <w:sz w:val="32"/>
          <w:szCs w:val="32"/>
          <w:shd w:val="clear" w:color="auto" w:fill="FFFFFF"/>
        </w:rPr>
        <w:t>二、时间安排</w:t>
      </w:r>
    </w:p>
    <w:p>
      <w:pPr>
        <w:keepNext w:val="0"/>
        <w:keepLines w:val="0"/>
        <w:pageBreakBefore w:val="0"/>
        <w:kinsoku/>
        <w:wordWrap/>
        <w:overflowPunct/>
        <w:topLinePunct w:val="0"/>
        <w:autoSpaceDE/>
        <w:autoSpaceDN/>
        <w:bidi w:val="0"/>
        <w:adjustRightInd/>
        <w:snapToGrid/>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即日起至202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年1</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月3</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日，共分四个阶段：</w:t>
      </w:r>
    </w:p>
    <w:p>
      <w:pPr>
        <w:keepNext w:val="0"/>
        <w:keepLines w:val="0"/>
        <w:pageBreakBefore w:val="0"/>
        <w:kinsoku/>
        <w:wordWrap/>
        <w:overflowPunct/>
        <w:topLinePunct w:val="0"/>
        <w:autoSpaceDE/>
        <w:autoSpaceDN/>
        <w:bidi w:val="0"/>
        <w:adjustRightInd/>
        <w:snapToGrid/>
        <w:spacing w:line="594" w:lineRule="exact"/>
        <w:ind w:firstLine="480" w:firstLineChars="15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w:t>
      </w:r>
      <w:r>
        <w:rPr>
          <w:rFonts w:hint="eastAsia" w:ascii="Times New Roman" w:hAnsi="Times New Roman" w:eastAsia="方正楷体_GBK" w:cs="方正楷体_GBK"/>
          <w:sz w:val="32"/>
          <w:szCs w:val="32"/>
        </w:rPr>
        <w:t>动员部署</w:t>
      </w:r>
      <w:r>
        <w:rPr>
          <w:rFonts w:hint="eastAsia" w:ascii="Times New Roman" w:hAnsi="Times New Roman" w:eastAsia="方正楷体_GBK" w:cs="方正楷体_GBK"/>
          <w:sz w:val="32"/>
          <w:szCs w:val="32"/>
          <w:lang w:eastAsia="zh-CN"/>
        </w:rPr>
        <w:t>和排查阶段（</w:t>
      </w:r>
      <w:r>
        <w:rPr>
          <w:rFonts w:hint="eastAsia" w:ascii="Times New Roman" w:hAnsi="Times New Roman" w:eastAsia="方正楷体_GBK" w:cs="方正楷体_GBK"/>
          <w:sz w:val="32"/>
          <w:szCs w:val="32"/>
        </w:rPr>
        <w:t>即日起至202</w:t>
      </w:r>
      <w:r>
        <w:rPr>
          <w:rFonts w:hint="eastAsia" w:ascii="Times New Roman" w:hAnsi="Times New Roman" w:eastAsia="方正楷体_GBK" w:cs="方正楷体_GBK"/>
          <w:sz w:val="32"/>
          <w:szCs w:val="32"/>
          <w:lang w:val="en-US" w:eastAsia="zh-CN"/>
        </w:rPr>
        <w:t>2</w:t>
      </w:r>
      <w:r>
        <w:rPr>
          <w:rFonts w:hint="eastAsia" w:ascii="Times New Roman" w:hAnsi="Times New Roman" w:eastAsia="方正楷体_GBK" w:cs="方正楷体_GBK"/>
          <w:sz w:val="32"/>
          <w:szCs w:val="32"/>
        </w:rPr>
        <w:t>年</w:t>
      </w:r>
      <w:r>
        <w:rPr>
          <w:rFonts w:hint="eastAsia" w:ascii="Times New Roman" w:hAnsi="Times New Roman" w:eastAsia="方正楷体_GBK" w:cs="方正楷体_GBK"/>
          <w:sz w:val="32"/>
          <w:szCs w:val="32"/>
          <w:lang w:val="en-US" w:eastAsia="zh-CN"/>
        </w:rPr>
        <w:t>1</w:t>
      </w:r>
      <w:r>
        <w:rPr>
          <w:rFonts w:hint="eastAsia" w:ascii="Times New Roman" w:hAnsi="Times New Roman" w:eastAsia="方正楷体_GBK" w:cs="方正楷体_GBK"/>
          <w:sz w:val="32"/>
          <w:szCs w:val="32"/>
        </w:rPr>
        <w:t>月</w:t>
      </w:r>
      <w:r>
        <w:rPr>
          <w:rFonts w:hint="eastAsia" w:ascii="Times New Roman" w:hAnsi="Times New Roman" w:eastAsia="方正楷体_GBK" w:cs="方正楷体_GBK"/>
          <w:sz w:val="32"/>
          <w:szCs w:val="32"/>
          <w:lang w:val="en-US" w:eastAsia="zh-CN"/>
        </w:rPr>
        <w:t>上旬</w:t>
      </w: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rPr>
        <w:t>。</w:t>
      </w:r>
    </w:p>
    <w:p>
      <w:pPr>
        <w:pStyle w:val="6"/>
        <w:keepNext w:val="0"/>
        <w:keepLines w:val="0"/>
        <w:pageBreakBefore w:val="0"/>
        <w:kinsoku/>
        <w:wordWrap/>
        <w:overflowPunct/>
        <w:topLinePunct w:val="0"/>
        <w:autoSpaceDE/>
        <w:autoSpaceDN/>
        <w:bidi w:val="0"/>
        <w:adjustRightInd/>
        <w:snapToGrid/>
        <w:spacing w:line="594" w:lineRule="exact"/>
        <w:jc w:val="left"/>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 xml:space="preserve">    全镇各单位制定本单位实施方案，组建工作机构，明确工作人员，全面开展动员部署，要切实增强政治自觉和责任自觉，坚决扛起防范化解重大安全风险的政治责任，要学好用好新修改的安全生产法，深入排查各类风险，发现重大隐患坚决整治，有效防范遏制各类事故，以守护人民生命安全的实际行动和实际效果，践行“两个维护”。同时，镇人民政府按照重点领域安全监管责任分工要求及“三管三必管”要求（管行业必须管安全、管业务必须管安全、管生产经营必须管安全）细化相关行业领域工作方案，经组长审批后组织实施。各级各单位结合单位实际及实施方案，遵照《重庆市安全生产风险隐患管理办法》，认真对照行业领域安全生产规范，扎实开风险隐患排查，于</w:t>
      </w:r>
      <w:r>
        <w:rPr>
          <w:rFonts w:hint="eastAsia" w:ascii="Times New Roman" w:hAnsi="Times New Roman" w:eastAsia="方正仿宋_GBK" w:cs="Times New Roman"/>
          <w:color w:val="auto"/>
          <w:kern w:val="2"/>
          <w:sz w:val="32"/>
          <w:szCs w:val="32"/>
          <w:lang w:val="en-US" w:eastAsia="zh-CN" w:bidi="ar-SA"/>
        </w:rPr>
        <w:t>1</w:t>
      </w:r>
      <w:r>
        <w:rPr>
          <w:rFonts w:hint="default" w:ascii="Times New Roman" w:hAnsi="Times New Roman" w:eastAsia="方正仿宋_GBK" w:cs="Times New Roman"/>
          <w:color w:val="auto"/>
          <w:kern w:val="2"/>
          <w:sz w:val="32"/>
          <w:szCs w:val="32"/>
          <w:lang w:val="en-US" w:eastAsia="zh-CN" w:bidi="ar-SA"/>
        </w:rPr>
        <w:t>月1</w:t>
      </w:r>
      <w:r>
        <w:rPr>
          <w:rFonts w:hint="eastAsia" w:ascii="Times New Roman" w:hAnsi="Times New Roman" w:eastAsia="方正仿宋_GBK" w:cs="Times New Roman"/>
          <w:color w:val="auto"/>
          <w:kern w:val="2"/>
          <w:sz w:val="32"/>
          <w:szCs w:val="32"/>
          <w:lang w:val="en-US" w:eastAsia="zh-CN" w:bidi="ar-SA"/>
        </w:rPr>
        <w:t>2</w:t>
      </w:r>
      <w:r>
        <w:rPr>
          <w:rFonts w:hint="default" w:ascii="Times New Roman" w:hAnsi="Times New Roman" w:eastAsia="方正仿宋_GBK" w:cs="Times New Roman"/>
          <w:color w:val="auto"/>
          <w:kern w:val="2"/>
          <w:sz w:val="32"/>
          <w:szCs w:val="32"/>
          <w:lang w:val="en-US" w:eastAsia="zh-CN" w:bidi="ar-SA"/>
        </w:rPr>
        <w:t>日上报《文峰镇安全领域</w:t>
      </w:r>
      <w:r>
        <w:rPr>
          <w:rFonts w:hint="eastAsia" w:ascii="Times New Roman" w:hAnsi="Times New Roman" w:eastAsia="方正仿宋_GBK" w:cs="Times New Roman"/>
          <w:color w:val="auto"/>
          <w:kern w:val="2"/>
          <w:sz w:val="32"/>
          <w:szCs w:val="32"/>
          <w:lang w:val="en-US" w:eastAsia="zh-CN" w:bidi="ar-SA"/>
        </w:rPr>
        <w:t>隐患</w:t>
      </w:r>
      <w:r>
        <w:rPr>
          <w:rFonts w:hint="default" w:ascii="Times New Roman" w:hAnsi="Times New Roman" w:eastAsia="方正仿宋_GBK" w:cs="Times New Roman"/>
          <w:color w:val="auto"/>
          <w:kern w:val="2"/>
          <w:sz w:val="32"/>
          <w:szCs w:val="32"/>
          <w:lang w:val="en-US" w:eastAsia="zh-CN" w:bidi="ar-SA"/>
        </w:rPr>
        <w:t>大排查</w:t>
      </w:r>
      <w:r>
        <w:rPr>
          <w:rFonts w:hint="eastAsia" w:ascii="Times New Roman" w:hAnsi="Times New Roman" w:eastAsia="方正仿宋_GBK" w:cs="Times New Roman"/>
          <w:color w:val="auto"/>
          <w:kern w:val="2"/>
          <w:sz w:val="32"/>
          <w:szCs w:val="32"/>
          <w:lang w:val="en-US" w:eastAsia="zh-CN" w:bidi="ar-SA"/>
        </w:rPr>
        <w:t>表格</w:t>
      </w:r>
      <w:r>
        <w:rPr>
          <w:rFonts w:hint="default" w:ascii="Times New Roman" w:hAnsi="Times New Roman" w:eastAsia="方正仿宋_GBK" w:cs="Times New Roman"/>
          <w:color w:val="auto"/>
          <w:kern w:val="2"/>
          <w:sz w:val="32"/>
          <w:szCs w:val="32"/>
          <w:lang w:val="en-US" w:eastAsia="zh-CN" w:bidi="ar-SA"/>
        </w:rPr>
        <w:t>》。</w:t>
      </w:r>
    </w:p>
    <w:p>
      <w:pPr>
        <w:keepNext w:val="0"/>
        <w:keepLines w:val="0"/>
        <w:pageBreakBefore w:val="0"/>
        <w:numPr>
          <w:ilvl w:val="0"/>
          <w:numId w:val="1"/>
        </w:numPr>
        <w:kinsoku/>
        <w:wordWrap/>
        <w:overflowPunct/>
        <w:topLinePunct w:val="0"/>
        <w:autoSpaceDE/>
        <w:autoSpaceDN/>
        <w:bidi w:val="0"/>
        <w:adjustRightInd/>
        <w:snapToGrid/>
        <w:spacing w:line="594" w:lineRule="exact"/>
        <w:ind w:firstLine="480" w:firstLineChars="150"/>
        <w:jc w:val="left"/>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rPr>
        <w:t>深化排查</w:t>
      </w: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rPr>
        <w:t>2022年1月</w:t>
      </w:r>
      <w:r>
        <w:rPr>
          <w:rFonts w:hint="eastAsia" w:ascii="Times New Roman" w:hAnsi="Times New Roman" w:eastAsia="方正楷体_GBK" w:cs="方正楷体_GBK"/>
          <w:sz w:val="32"/>
          <w:szCs w:val="32"/>
          <w:lang w:eastAsia="zh-CN"/>
        </w:rPr>
        <w:t>中旬）</w:t>
      </w:r>
    </w:p>
    <w:p>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全镇各单位坚持边排查边整改，依法推进并实施企业安全标准化建设各项要求；同时，镇人民政府各站所办应当会同县有关职能部门广泛开展事前预防性执法活动，确保企业主体责任落实。</w:t>
      </w:r>
    </w:p>
    <w:p>
      <w:pPr>
        <w:keepNext w:val="0"/>
        <w:keepLines w:val="0"/>
        <w:pageBreakBefore w:val="0"/>
        <w:kinsoku/>
        <w:wordWrap/>
        <w:overflowPunct/>
        <w:topLinePunct w:val="0"/>
        <w:autoSpaceDE/>
        <w:autoSpaceDN/>
        <w:bidi w:val="0"/>
        <w:adjustRightInd/>
        <w:snapToGrid/>
        <w:spacing w:line="594" w:lineRule="exact"/>
        <w:ind w:firstLine="480" w:firstLineChars="15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w:t>
      </w:r>
      <w:r>
        <w:rPr>
          <w:rFonts w:hint="eastAsia" w:ascii="Times New Roman" w:hAnsi="Times New Roman" w:eastAsia="方正楷体_GBK" w:cs="方正楷体_GBK"/>
          <w:sz w:val="32"/>
          <w:szCs w:val="32"/>
        </w:rPr>
        <w:t>整治攻坚</w:t>
      </w: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rPr>
        <w:t>2022年1月</w:t>
      </w:r>
      <w:r>
        <w:rPr>
          <w:rFonts w:hint="eastAsia" w:ascii="Times New Roman" w:hAnsi="Times New Roman" w:eastAsia="方正楷体_GBK" w:cs="方正楷体_GBK"/>
          <w:sz w:val="32"/>
          <w:szCs w:val="32"/>
          <w:lang w:eastAsia="zh-CN"/>
        </w:rPr>
        <w:t>下旬至</w:t>
      </w:r>
      <w:r>
        <w:rPr>
          <w:rFonts w:hint="eastAsia" w:ascii="Times New Roman" w:hAnsi="Times New Roman" w:eastAsia="方正楷体_GBK" w:cs="方正楷体_GBK"/>
          <w:sz w:val="32"/>
          <w:szCs w:val="32"/>
        </w:rPr>
        <w:t>4月</w:t>
      </w:r>
      <w:r>
        <w:rPr>
          <w:rFonts w:hint="eastAsia" w:ascii="Times New Roman" w:hAnsi="Times New Roman" w:eastAsia="方正楷体_GBK" w:cs="方正楷体_GBK"/>
          <w:sz w:val="32"/>
          <w:szCs w:val="32"/>
          <w:lang w:eastAsia="zh-CN"/>
        </w:rPr>
        <w:t>底）</w:t>
      </w:r>
    </w:p>
    <w:p>
      <w:pPr>
        <w:keepNext w:val="0"/>
        <w:keepLines w:val="0"/>
        <w:pageBreakBefore w:val="0"/>
        <w:kinsoku/>
        <w:wordWrap/>
        <w:overflowPunct/>
        <w:topLinePunct w:val="0"/>
        <w:autoSpaceDE/>
        <w:autoSpaceDN/>
        <w:bidi w:val="0"/>
        <w:adjustRightInd/>
        <w:snapToGrid/>
        <w:spacing w:line="594" w:lineRule="exact"/>
        <w:ind w:firstLine="480" w:firstLineChars="15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专项工作组及相关站所办按照工作方案组织检查执法，严格检查各级各单位安全标准化建设及排查整治情况，对隐患排查不彻底、整改不落实，特别是重大安全隐患“五落实、五到位”执行不力的严格开展执法行为。</w:t>
      </w:r>
    </w:p>
    <w:p>
      <w:pPr>
        <w:keepNext w:val="0"/>
        <w:keepLines w:val="0"/>
        <w:pageBreakBefore w:val="0"/>
        <w:kinsoku/>
        <w:wordWrap/>
        <w:overflowPunct/>
        <w:topLinePunct w:val="0"/>
        <w:autoSpaceDE/>
        <w:autoSpaceDN/>
        <w:bidi w:val="0"/>
        <w:adjustRightInd/>
        <w:snapToGrid/>
        <w:spacing w:line="594" w:lineRule="exact"/>
        <w:ind w:firstLine="480" w:firstLineChars="15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w:t>
      </w:r>
      <w:r>
        <w:rPr>
          <w:rFonts w:hint="eastAsia" w:ascii="Times New Roman" w:hAnsi="Times New Roman" w:eastAsia="方正楷体_GBK" w:cs="方正楷体_GBK"/>
          <w:sz w:val="32"/>
          <w:szCs w:val="32"/>
        </w:rPr>
        <w:t>巩固提升</w:t>
      </w: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rPr>
        <w:t>2022年</w:t>
      </w:r>
      <w:r>
        <w:rPr>
          <w:rFonts w:hint="eastAsia" w:ascii="Times New Roman" w:hAnsi="Times New Roman" w:eastAsia="方正楷体_GBK" w:cs="方正楷体_GBK"/>
          <w:sz w:val="32"/>
          <w:szCs w:val="32"/>
          <w:lang w:val="en-US" w:eastAsia="zh-CN"/>
        </w:rPr>
        <w:t>5</w:t>
      </w:r>
      <w:r>
        <w:rPr>
          <w:rFonts w:hint="eastAsia" w:ascii="Times New Roman" w:hAnsi="Times New Roman" w:eastAsia="方正楷体_GBK" w:cs="方正楷体_GBK"/>
          <w:sz w:val="32"/>
          <w:szCs w:val="32"/>
        </w:rPr>
        <w:t>月至12月底</w:t>
      </w:r>
      <w:r>
        <w:rPr>
          <w:rFonts w:hint="eastAsia" w:ascii="Times New Roman" w:hAnsi="Times New Roman" w:eastAsia="方正楷体_GBK" w:cs="方正楷体_GBK"/>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重点开展专项行动“回头看”，进一步巩固专项行动成果，建立长效机制，推动专项行动纵深发展。</w:t>
      </w:r>
    </w:p>
    <w:p>
      <w:pPr>
        <w:keepNext w:val="0"/>
        <w:keepLines w:val="0"/>
        <w:pageBreakBefore w:val="0"/>
        <w:numPr>
          <w:ilvl w:val="0"/>
          <w:numId w:val="2"/>
        </w:numPr>
        <w:kinsoku/>
        <w:wordWrap/>
        <w:overflowPunct/>
        <w:topLinePunct w:val="0"/>
        <w:autoSpaceDE/>
        <w:autoSpaceDN/>
        <w:bidi w:val="0"/>
        <w:adjustRightInd/>
        <w:snapToGrid/>
        <w:spacing w:line="594" w:lineRule="exact"/>
        <w:ind w:left="480" w:leftChars="0" w:firstLine="0" w:firstLineChars="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shd w:val="clear" w:color="auto" w:fill="FFFFFF"/>
        </w:rPr>
        <w:t>重点行业领域安全监管责任分工</w:t>
      </w:r>
    </w:p>
    <w:p>
      <w:pPr>
        <w:pStyle w:val="2"/>
        <w:rPr>
          <w:rFonts w:hint="eastAsia"/>
        </w:rPr>
      </w:pPr>
    </w:p>
    <w:tbl>
      <w:tblPr>
        <w:tblStyle w:val="11"/>
        <w:tblW w:w="9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140"/>
        <w:gridCol w:w="1515"/>
        <w:gridCol w:w="2175"/>
        <w:gridCol w:w="3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行业领域</w:t>
            </w:r>
          </w:p>
        </w:tc>
        <w:tc>
          <w:tcPr>
            <w:tcW w:w="1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牵头领导</w:t>
            </w:r>
          </w:p>
        </w:tc>
        <w:tc>
          <w:tcPr>
            <w:tcW w:w="15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牵头单位</w:t>
            </w:r>
          </w:p>
        </w:tc>
        <w:tc>
          <w:tcPr>
            <w:tcW w:w="21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配合单位</w:t>
            </w:r>
          </w:p>
        </w:tc>
        <w:tc>
          <w:tcPr>
            <w:tcW w:w="38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宣教排查整治内容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0" w:hRule="atLeast"/>
          <w:jc w:val="center"/>
        </w:trPr>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道路交通</w:t>
            </w:r>
          </w:p>
        </w:tc>
        <w:tc>
          <w:tcPr>
            <w:tcW w:w="1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lang w:eastAsia="zh-CN"/>
              </w:rPr>
            </w:pPr>
            <w:r>
              <w:rPr>
                <w:rFonts w:hint="eastAsia" w:ascii="方正仿宋_GBK" w:hAnsi="方正仿宋_GBK" w:eastAsia="方正仿宋_GBK" w:cs="方正仿宋_GBK"/>
                <w:sz w:val="28"/>
                <w:szCs w:val="28"/>
                <w:lang w:eastAsia="zh-CN"/>
              </w:rPr>
              <w:t>肖清和</w:t>
            </w:r>
          </w:p>
          <w:p>
            <w:pPr>
              <w:pStyle w:val="2"/>
              <w:jc w:val="center"/>
              <w:rPr>
                <w:rFonts w:hint="eastAsia"/>
                <w:lang w:eastAsia="zh-CN"/>
              </w:rPr>
            </w:pPr>
            <w:r>
              <w:rPr>
                <w:rFonts w:hint="eastAsia" w:ascii="方正仿宋_GBK" w:hAnsi="方正仿宋_GBK" w:eastAsia="方正仿宋_GBK" w:cs="方正仿宋_GBK"/>
                <w:color w:val="000000"/>
                <w:kern w:val="0"/>
                <w:sz w:val="28"/>
                <w:szCs w:val="28"/>
                <w:lang w:eastAsia="zh-CN"/>
              </w:rPr>
              <w:t>李阳</w:t>
            </w:r>
          </w:p>
        </w:tc>
        <w:tc>
          <w:tcPr>
            <w:tcW w:w="15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农路办、应急办</w:t>
            </w:r>
          </w:p>
        </w:tc>
        <w:tc>
          <w:tcPr>
            <w:tcW w:w="21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rPr>
              <w:t>派出所（交巡中队）、各村社</w:t>
            </w:r>
            <w:r>
              <w:rPr>
                <w:rFonts w:hint="eastAsia" w:ascii="方正仿宋_GBK" w:hAnsi="方正仿宋_GBK" w:eastAsia="方正仿宋_GBK" w:cs="方正仿宋_GBK"/>
                <w:color w:val="000000"/>
                <w:kern w:val="0"/>
                <w:sz w:val="28"/>
                <w:szCs w:val="28"/>
                <w:lang w:eastAsia="zh-CN"/>
              </w:rPr>
              <w:t>区</w:t>
            </w:r>
          </w:p>
        </w:tc>
        <w:tc>
          <w:tcPr>
            <w:tcW w:w="3836"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各交通劝导站坚持每天劝导2小时以上，劝阻三轮车带人、摩托车超载等违规违法行为；</w:t>
            </w:r>
            <w:r>
              <w:rPr>
                <w:rFonts w:hint="eastAsia" w:ascii="方正仿宋_GBK" w:hAnsi="方正仿宋_GBK" w:eastAsia="方正仿宋_GBK" w:cs="方正仿宋_GBK"/>
                <w:color w:val="000000"/>
                <w:kern w:val="0"/>
                <w:sz w:val="28"/>
                <w:szCs w:val="28"/>
                <w:lang w:eastAsia="zh-CN"/>
              </w:rPr>
              <w:t>排查整治道路交通建设类施工安全；</w:t>
            </w:r>
            <w:r>
              <w:rPr>
                <w:rFonts w:hint="eastAsia" w:ascii="方正仿宋_GBK" w:hAnsi="方正仿宋_GBK" w:eastAsia="方正仿宋_GBK" w:cs="方正仿宋_GBK"/>
                <w:color w:val="000000"/>
                <w:kern w:val="0"/>
                <w:sz w:val="28"/>
                <w:szCs w:val="28"/>
              </w:rPr>
              <w:t>开展道路交通施工安全检查督导，提升安全意识强化安全措施；强化农村公路、临水临崖路段等重点区域隐患排查整治，全面加强路面巡逻管控及道路施工作业安全防护力度，综合运用限速、警示等措施，严防道路交通事</w:t>
            </w:r>
            <w:r>
              <w:rPr>
                <w:rFonts w:hint="eastAsia" w:ascii="方正仿宋_GBK" w:hAnsi="方正仿宋_GBK" w:eastAsia="方正仿宋_GBK" w:cs="方正仿宋_GBK"/>
                <w:kern w:val="0"/>
                <w:sz w:val="28"/>
                <w:szCs w:val="28"/>
              </w:rPr>
              <w:t>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5" w:hRule="atLeast"/>
          <w:jc w:val="center"/>
        </w:trPr>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建筑施工</w:t>
            </w:r>
          </w:p>
        </w:tc>
        <w:tc>
          <w:tcPr>
            <w:tcW w:w="1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eastAsia="zh-CN"/>
              </w:rPr>
              <w:t>肖勇</w:t>
            </w:r>
          </w:p>
        </w:tc>
        <w:tc>
          <w:tcPr>
            <w:tcW w:w="15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城建办</w:t>
            </w:r>
          </w:p>
        </w:tc>
        <w:tc>
          <w:tcPr>
            <w:tcW w:w="21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经发办</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农业服务中心、各村（社区）</w:t>
            </w:r>
          </w:p>
        </w:tc>
        <w:tc>
          <w:tcPr>
            <w:tcW w:w="3836"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排查走访施工现场，提升安全意识，增添安全措施，督查指导安全施工；持续开展防高坠事故、防危险性较大的分部分项工程群死群伤事故的“两防”专项整治，严厉打击转包、挂靠、违法分包和违法发包等非法违法行为，严禁盲目赶工期、抢进度，坚决防止高处坠落、物体打击、触电、起重伤害、车辆伤害“五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rPr>
              <w:t>危险化学品</w:t>
            </w:r>
            <w:r>
              <w:rPr>
                <w:rFonts w:hint="eastAsia" w:ascii="方正仿宋_GBK" w:hAnsi="方正仿宋_GBK" w:eastAsia="方正仿宋_GBK" w:cs="方正仿宋_GBK"/>
                <w:color w:val="000000"/>
                <w:kern w:val="0"/>
                <w:sz w:val="28"/>
                <w:szCs w:val="28"/>
                <w:lang w:eastAsia="zh-CN"/>
              </w:rPr>
              <w:t>、天然气</w:t>
            </w:r>
          </w:p>
        </w:tc>
        <w:tc>
          <w:tcPr>
            <w:tcW w:w="1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eastAsia="zh-CN"/>
              </w:rPr>
              <w:t>李阳</w:t>
            </w:r>
          </w:p>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eastAsia="zh-CN"/>
              </w:rPr>
              <w:t>马玉臣肖勇</w:t>
            </w:r>
          </w:p>
        </w:tc>
        <w:tc>
          <w:tcPr>
            <w:tcW w:w="15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应急办</w:t>
            </w:r>
          </w:p>
        </w:tc>
        <w:tc>
          <w:tcPr>
            <w:tcW w:w="21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spacing w:val="-11"/>
                <w:kern w:val="0"/>
                <w:sz w:val="28"/>
                <w:szCs w:val="28"/>
              </w:rPr>
              <w:t>派出所、市场监管所、相关村（社区）</w:t>
            </w:r>
          </w:p>
        </w:tc>
        <w:tc>
          <w:tcPr>
            <w:tcW w:w="3836"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20" w:lineRule="exact"/>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核查经营场所周边安全环境；</w:t>
            </w:r>
            <w:r>
              <w:rPr>
                <w:rFonts w:hint="eastAsia" w:ascii="方正仿宋_GBK" w:hAnsi="方正仿宋_GBK" w:eastAsia="方正仿宋_GBK" w:cs="方正仿宋_GBK"/>
                <w:color w:val="000000"/>
                <w:kern w:val="0"/>
                <w:sz w:val="28"/>
                <w:szCs w:val="28"/>
                <w:lang w:eastAsia="zh-CN"/>
              </w:rPr>
              <w:t>排查治理燃气管道和用户终端安全。</w:t>
            </w:r>
            <w:r>
              <w:rPr>
                <w:rFonts w:hint="eastAsia" w:ascii="方正仿宋_GBK" w:hAnsi="方正仿宋_GBK" w:eastAsia="方正仿宋_GBK" w:cs="方正仿宋_GBK"/>
                <w:color w:val="000000"/>
                <w:kern w:val="0"/>
                <w:sz w:val="28"/>
                <w:szCs w:val="28"/>
              </w:rPr>
              <w:t>围绕重点危险化学品和重大危险源持续开展专项治理，全面排查、严厉打击、系统整治非法违法“小化工”。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消防</w:t>
            </w:r>
          </w:p>
        </w:tc>
        <w:tc>
          <w:tcPr>
            <w:tcW w:w="1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eastAsia="zh-CN"/>
              </w:rPr>
              <w:t>李阳</w:t>
            </w:r>
          </w:p>
        </w:tc>
        <w:tc>
          <w:tcPr>
            <w:tcW w:w="15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应急办</w:t>
            </w:r>
          </w:p>
        </w:tc>
        <w:tc>
          <w:tcPr>
            <w:tcW w:w="21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交巡警大队、民政办、市场监管所、文峰社区</w:t>
            </w:r>
          </w:p>
        </w:tc>
        <w:tc>
          <w:tcPr>
            <w:tcW w:w="3836"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20" w:lineRule="exact"/>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持续深入开展高层建筑、消防“生命通道”、大型商业综合体、地下工程等专项治理，强化物流仓储、商场市场、医院、养老院、“三合一”等重点对象安全管控，保持火灾隐患整治高压态势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校园及校园周边</w:t>
            </w:r>
          </w:p>
        </w:tc>
        <w:tc>
          <w:tcPr>
            <w:tcW w:w="1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谭静</w:t>
            </w:r>
          </w:p>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梅荣</w:t>
            </w:r>
          </w:p>
          <w:p>
            <w:pPr>
              <w:pStyle w:val="2"/>
              <w:jc w:val="center"/>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eastAsia="zh-CN"/>
              </w:rPr>
              <w:t>马玉臣</w:t>
            </w:r>
          </w:p>
          <w:p>
            <w:pPr>
              <w:pStyle w:val="2"/>
              <w:jc w:val="center"/>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eastAsia="zh-CN"/>
              </w:rPr>
              <w:t>肖勇</w:t>
            </w:r>
          </w:p>
          <w:p>
            <w:pPr>
              <w:pStyle w:val="2"/>
              <w:jc w:val="center"/>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eastAsia="zh-CN"/>
              </w:rPr>
              <w:t>李阳</w:t>
            </w:r>
          </w:p>
        </w:tc>
        <w:tc>
          <w:tcPr>
            <w:tcW w:w="15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文化站</w:t>
            </w:r>
          </w:p>
        </w:tc>
        <w:tc>
          <w:tcPr>
            <w:tcW w:w="21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镇派出所、镇市场监管所、应急办、城镇办、各中小学及幼儿园</w:t>
            </w:r>
          </w:p>
        </w:tc>
        <w:tc>
          <w:tcPr>
            <w:tcW w:w="3836"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20" w:lineRule="exact"/>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校园内部无重大安全隐患；落实校园安全责任，不出现师生意外身亡责任事故；排查整治校园周边文化娱乐场所和各类违规经营场所及活动；排查整治校车及周边交通安全；排查校园周边治安情况，严厉打击袭扰师生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eastAsia="zh-CN"/>
              </w:rPr>
              <w:t>自然灾害</w:t>
            </w:r>
          </w:p>
        </w:tc>
        <w:tc>
          <w:tcPr>
            <w:tcW w:w="1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李阳</w:t>
            </w:r>
          </w:p>
          <w:p>
            <w:pPr>
              <w:pStyle w:val="2"/>
              <w:jc w:val="center"/>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eastAsia="zh-CN"/>
              </w:rPr>
              <w:t>肖勇</w:t>
            </w:r>
          </w:p>
          <w:p>
            <w:pPr>
              <w:pStyle w:val="2"/>
              <w:jc w:val="center"/>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eastAsia="zh-CN"/>
              </w:rPr>
              <w:t>张巍</w:t>
            </w:r>
          </w:p>
        </w:tc>
        <w:tc>
          <w:tcPr>
            <w:tcW w:w="15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eastAsia="zh-CN"/>
              </w:rPr>
              <w:t>应急办</w:t>
            </w:r>
          </w:p>
        </w:tc>
        <w:tc>
          <w:tcPr>
            <w:tcW w:w="21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textAlignment w:val="center"/>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eastAsia="zh-CN"/>
              </w:rPr>
              <w:t>农业服务中心、城镇办、各村社区</w:t>
            </w:r>
          </w:p>
        </w:tc>
        <w:tc>
          <w:tcPr>
            <w:tcW w:w="3836"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20" w:lineRule="exact"/>
              <w:textAlignment w:val="center"/>
              <w:rPr>
                <w:rFonts w:hint="eastAsia" w:ascii="方正仿宋_GBK" w:hAnsi="方正仿宋_GBK" w:eastAsia="方正仿宋_GBK" w:cs="方正仿宋_GBK"/>
                <w:color w:val="000000"/>
                <w:kern w:val="0"/>
                <w:sz w:val="28"/>
                <w:szCs w:val="28"/>
              </w:rPr>
            </w:pPr>
            <w:r>
              <w:rPr>
                <w:rFonts w:hint="eastAsia" w:ascii="Times New Roman" w:hAnsi="Times New Roman" w:eastAsia="方正仿宋_GBK" w:cs="方正仿宋_GBK"/>
                <w:sz w:val="32"/>
                <w:szCs w:val="32"/>
                <w:lang w:val="en-US" w:eastAsia="zh-CN"/>
              </w:rPr>
              <w:t>岁末年初大雾、低温、雨雪、冰冻等恶劣天气增多、安全风险增加、事故易发高发等特点，加强自然灾害防范和应急处置，做好雨雪、冰雪、森林防火等灾害监测预报，集中整治易受山体滑坡崩塌威胁的危险区域，确保灾情险情及时掌握、及时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eastAsia="zh-CN"/>
              </w:rPr>
              <w:t>工贸安全</w:t>
            </w:r>
          </w:p>
        </w:tc>
        <w:tc>
          <w:tcPr>
            <w:tcW w:w="1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eastAsia="zh-CN"/>
              </w:rPr>
              <w:t>李阳</w:t>
            </w:r>
          </w:p>
        </w:tc>
        <w:tc>
          <w:tcPr>
            <w:tcW w:w="15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eastAsia="zh-CN"/>
              </w:rPr>
              <w:t>应急办</w:t>
            </w:r>
          </w:p>
        </w:tc>
        <w:tc>
          <w:tcPr>
            <w:tcW w:w="21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textAlignment w:val="center"/>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eastAsia="zh-CN"/>
              </w:rPr>
              <w:t>属事科室</w:t>
            </w:r>
          </w:p>
        </w:tc>
        <w:tc>
          <w:tcPr>
            <w:tcW w:w="3836"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20" w:lineRule="exact"/>
              <w:textAlignment w:val="center"/>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配合县应急局深入排查粉尘爆炸、高温熔融金属、煤气、涉氨制冷、有限空间作业、燃爆毒危化品使用的“四涉一有限一使用”领域重大隐患、重大风险，严厉打击超能力、超强度、超定员、超负荷生产等违法违规行为，严格审批管控检维修作业、临时作业、有限空间作业等危险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eastAsia="zh-CN"/>
              </w:rPr>
              <w:t>旅游安全</w:t>
            </w:r>
          </w:p>
        </w:tc>
        <w:tc>
          <w:tcPr>
            <w:tcW w:w="11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eastAsia="zh-CN"/>
              </w:rPr>
              <w:t>梅荣</w:t>
            </w:r>
          </w:p>
        </w:tc>
        <w:tc>
          <w:tcPr>
            <w:tcW w:w="15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eastAsia="zh-CN"/>
              </w:rPr>
              <w:t>文化站</w:t>
            </w:r>
          </w:p>
        </w:tc>
        <w:tc>
          <w:tcPr>
            <w:tcW w:w="21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20" w:lineRule="exact"/>
              <w:textAlignment w:val="center"/>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eastAsia="zh-CN"/>
              </w:rPr>
              <w:t>农路办、应急办、市场监管所</w:t>
            </w:r>
          </w:p>
        </w:tc>
        <w:tc>
          <w:tcPr>
            <w:tcW w:w="3836"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20" w:lineRule="exact"/>
              <w:textAlignment w:val="center"/>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督促旅行社、互联网上网服务场所、娱乐场所、公共文化服务机构、文博院馆等严格落实主体责任，</w:t>
            </w:r>
            <w:r>
              <w:rPr>
                <w:rFonts w:hint="eastAsia" w:ascii="Times New Roman" w:hAnsi="Times New Roman" w:eastAsia="方正仿宋_GBK" w:cs="方正仿宋_GBK"/>
                <w:b w:val="0"/>
                <w:bCs w:val="0"/>
                <w:color w:val="000000"/>
                <w:sz w:val="32"/>
                <w:szCs w:val="32"/>
              </w:rPr>
              <w:t>严格执行“先巡查、后开园”“不安全、不运行”日常巡查制度，对景区（景点）设备设施开展拉网式隐患排查，重点对游客运载工具、高空游乐设施、大型游乐园设备等进行检查。严格落实极端天气条件关停、最大承载量管控等安全管理制度，合理控制高峰时段游客总量，确保</w:t>
            </w:r>
            <w:r>
              <w:rPr>
                <w:rFonts w:hint="eastAsia" w:ascii="Times New Roman" w:hAnsi="Times New Roman" w:eastAsia="方正仿宋_GBK" w:cs="方正仿宋_GBK"/>
                <w:b w:val="0"/>
                <w:bCs w:val="0"/>
                <w:color w:val="000000"/>
                <w:sz w:val="32"/>
                <w:szCs w:val="32"/>
                <w:lang w:eastAsia="zh-CN"/>
              </w:rPr>
              <w:t>旅游</w:t>
            </w:r>
            <w:r>
              <w:rPr>
                <w:rFonts w:hint="eastAsia" w:ascii="Times New Roman" w:hAnsi="Times New Roman" w:eastAsia="方正仿宋_GBK" w:cs="方正仿宋_GBK"/>
                <w:b w:val="0"/>
                <w:bCs w:val="0"/>
                <w:color w:val="000000"/>
                <w:sz w:val="32"/>
                <w:szCs w:val="32"/>
              </w:rPr>
              <w:t>安全。</w:t>
            </w:r>
          </w:p>
        </w:tc>
      </w:tr>
    </w:tbl>
    <w:p>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center"/>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四、工作要求</w:t>
      </w:r>
    </w:p>
    <w:p>
      <w:pPr>
        <w:keepNext w:val="0"/>
        <w:keepLines w:val="0"/>
        <w:pageBreakBefore w:val="0"/>
        <w:kinsoku/>
        <w:wordWrap/>
        <w:overflowPunct/>
        <w:topLinePunct w:val="0"/>
        <w:autoSpaceDE/>
        <w:autoSpaceDN/>
        <w:bidi w:val="0"/>
        <w:adjustRightInd/>
        <w:snapToGrid/>
        <w:spacing w:line="594" w:lineRule="exact"/>
        <w:ind w:firstLine="640" w:firstLineChars="200"/>
        <w:jc w:val="left"/>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（一）</w:t>
      </w:r>
      <w:r>
        <w:rPr>
          <w:rFonts w:hint="eastAsia" w:ascii="方正楷体_GBK" w:hAnsi="方正楷体_GBK" w:eastAsia="方正楷体_GBK" w:cs="方正楷体_GBK"/>
          <w:color w:val="000000"/>
          <w:kern w:val="0"/>
          <w:sz w:val="32"/>
          <w:szCs w:val="32"/>
          <w:lang w:eastAsia="zh-CN"/>
        </w:rPr>
        <w:t>加强组织领导</w:t>
      </w:r>
      <w:r>
        <w:rPr>
          <w:rFonts w:hint="eastAsia" w:ascii="方正楷体_GBK" w:hAnsi="方正楷体_GBK" w:eastAsia="方正楷体_GBK" w:cs="方正楷体_GBK"/>
          <w:color w:val="000000"/>
          <w:kern w:val="0"/>
          <w:sz w:val="32"/>
          <w:szCs w:val="32"/>
        </w:rPr>
        <w:t>。</w:t>
      </w:r>
    </w:p>
    <w:p>
      <w:pPr>
        <w:pStyle w:val="10"/>
        <w:keepNext w:val="0"/>
        <w:keepLines w:val="0"/>
        <w:widowControl w:val="0"/>
        <w:suppressLineNumbers w:val="0"/>
        <w:kinsoku/>
        <w:spacing w:before="0" w:beforeAutospacing="0" w:after="0" w:afterAutospacing="0" w:line="578" w:lineRule="exact"/>
        <w:ind w:left="0" w:leftChars="0" w:right="0" w:firstLine="518" w:firstLineChars="162"/>
        <w:jc w:val="left"/>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i w:val="0"/>
          <w:color w:val="auto"/>
          <w:spacing w:val="0"/>
          <w:sz w:val="32"/>
          <w:szCs w:val="32"/>
          <w:vertAlign w:val="baseline"/>
        </w:rPr>
        <w:t>进一步加强对</w:t>
      </w:r>
      <w:r>
        <w:rPr>
          <w:rFonts w:hint="eastAsia" w:ascii="Times New Roman" w:hAnsi="Times New Roman" w:eastAsia="方正仿宋_GBK" w:cs="方正仿宋_GBK"/>
          <w:sz w:val="32"/>
          <w:szCs w:val="32"/>
        </w:rPr>
        <w:t>“四大”专项行动</w:t>
      </w:r>
      <w:r>
        <w:rPr>
          <w:rFonts w:hint="eastAsia" w:ascii="Times New Roman" w:hAnsi="Times New Roman" w:eastAsia="方正仿宋_GBK" w:cs="方正仿宋_GBK"/>
          <w:i w:val="0"/>
          <w:color w:val="auto"/>
          <w:spacing w:val="0"/>
          <w:sz w:val="32"/>
          <w:szCs w:val="32"/>
          <w:vertAlign w:val="baseline"/>
        </w:rPr>
        <w:t>的领导，</w:t>
      </w:r>
      <w:r>
        <w:rPr>
          <w:rFonts w:hint="eastAsia" w:ascii="Times New Roman" w:hAnsi="Times New Roman" w:eastAsia="方正仿宋_GBK" w:cs="方正仿宋_GBK"/>
          <w:i w:val="0"/>
          <w:color w:val="auto"/>
          <w:spacing w:val="0"/>
          <w:sz w:val="32"/>
          <w:szCs w:val="32"/>
          <w:vertAlign w:val="baseline"/>
          <w:lang w:eastAsia="zh-CN"/>
        </w:rPr>
        <w:t>由镇长刘勋贵任专项行动领导小组组长，具体由副镇长李阳负责，其他分管领导配合，领导小组要定期</w:t>
      </w:r>
      <w:r>
        <w:rPr>
          <w:rFonts w:hint="eastAsia" w:ascii="Times New Roman" w:hAnsi="Times New Roman" w:eastAsia="方正仿宋_GBK" w:cs="方正仿宋_GBK"/>
          <w:i w:val="0"/>
          <w:color w:val="auto"/>
          <w:spacing w:val="0"/>
          <w:sz w:val="32"/>
          <w:szCs w:val="32"/>
          <w:vertAlign w:val="baseline"/>
        </w:rPr>
        <w:t>听取工作汇报、研究解决重大问题、协调推进</w:t>
      </w:r>
      <w:r>
        <w:rPr>
          <w:rFonts w:hint="eastAsia" w:ascii="Times New Roman" w:hAnsi="Times New Roman" w:eastAsia="方正仿宋_GBK" w:cs="方正仿宋_GBK"/>
          <w:i w:val="0"/>
          <w:color w:val="auto"/>
          <w:spacing w:val="0"/>
          <w:sz w:val="32"/>
          <w:szCs w:val="32"/>
          <w:vertAlign w:val="baseline"/>
          <w:lang w:eastAsia="zh-CN"/>
        </w:rPr>
        <w:t>专项</w:t>
      </w:r>
      <w:r>
        <w:rPr>
          <w:rFonts w:hint="eastAsia" w:ascii="Times New Roman" w:hAnsi="Times New Roman" w:eastAsia="方正仿宋_GBK" w:cs="方正仿宋_GBK"/>
          <w:i w:val="0"/>
          <w:color w:val="auto"/>
          <w:spacing w:val="0"/>
          <w:sz w:val="32"/>
          <w:szCs w:val="32"/>
          <w:vertAlign w:val="baseline"/>
        </w:rPr>
        <w:t>工作。</w:t>
      </w:r>
      <w:r>
        <w:rPr>
          <w:rFonts w:hint="eastAsia" w:ascii="Times New Roman" w:hAnsi="Times New Roman" w:eastAsia="方正仿宋_GBK" w:cs="方正仿宋_GBK"/>
          <w:i w:val="0"/>
          <w:color w:val="auto"/>
          <w:spacing w:val="0"/>
          <w:sz w:val="32"/>
          <w:szCs w:val="32"/>
          <w:vertAlign w:val="baseline"/>
          <w:lang w:eastAsia="zh-CN"/>
        </w:rPr>
        <w:t>日常工作由</w:t>
      </w:r>
      <w:r>
        <w:rPr>
          <w:rFonts w:hint="eastAsia" w:ascii="Times New Roman" w:hAnsi="Times New Roman" w:eastAsia="方正仿宋_GBK" w:cs="方正仿宋_GBK"/>
          <w:i w:val="0"/>
          <w:color w:val="auto"/>
          <w:spacing w:val="0"/>
          <w:sz w:val="32"/>
          <w:szCs w:val="32"/>
          <w:vertAlign w:val="baseline"/>
        </w:rPr>
        <w:t>应急</w:t>
      </w:r>
      <w:r>
        <w:rPr>
          <w:rFonts w:hint="eastAsia" w:ascii="Times New Roman" w:hAnsi="Times New Roman" w:eastAsia="方正仿宋_GBK" w:cs="方正仿宋_GBK"/>
          <w:i w:val="0"/>
          <w:color w:val="auto"/>
          <w:spacing w:val="0"/>
          <w:sz w:val="32"/>
          <w:szCs w:val="32"/>
          <w:vertAlign w:val="baseline"/>
          <w:lang w:eastAsia="zh-CN"/>
        </w:rPr>
        <w:t>办</w:t>
      </w:r>
      <w:r>
        <w:rPr>
          <w:rFonts w:hint="eastAsia" w:ascii="Times New Roman" w:hAnsi="Times New Roman" w:eastAsia="方正仿宋_GBK" w:cs="方正仿宋_GBK"/>
          <w:i w:val="0"/>
          <w:color w:val="auto"/>
          <w:spacing w:val="0"/>
          <w:sz w:val="32"/>
          <w:szCs w:val="32"/>
          <w:vertAlign w:val="baseline"/>
          <w:lang w:val="en-US" w:eastAsia="zh-CN"/>
        </w:rPr>
        <w:t>主任</w:t>
      </w:r>
      <w:r>
        <w:rPr>
          <w:rFonts w:hint="eastAsia" w:ascii="Times New Roman" w:hAnsi="Times New Roman" w:eastAsia="方正仿宋_GBK" w:cs="方正仿宋_GBK"/>
          <w:i w:val="0"/>
          <w:color w:val="auto"/>
          <w:spacing w:val="0"/>
          <w:sz w:val="32"/>
          <w:szCs w:val="32"/>
          <w:vertAlign w:val="baseline"/>
          <w:lang w:eastAsia="zh-CN"/>
        </w:rPr>
        <w:t>统筹</w:t>
      </w:r>
      <w:r>
        <w:rPr>
          <w:rFonts w:hint="eastAsia" w:ascii="Times New Roman" w:hAnsi="Times New Roman" w:eastAsia="方正仿宋_GBK" w:cs="方正仿宋_GBK"/>
          <w:i w:val="0"/>
          <w:color w:val="auto"/>
          <w:spacing w:val="0"/>
          <w:sz w:val="32"/>
          <w:szCs w:val="32"/>
          <w:vertAlign w:val="baseline"/>
        </w:rPr>
        <w:t>，负责</w:t>
      </w:r>
      <w:r>
        <w:rPr>
          <w:rFonts w:hint="eastAsia" w:ascii="Times New Roman" w:hAnsi="Times New Roman" w:eastAsia="方正仿宋_GBK" w:cs="方正仿宋_GBK"/>
          <w:sz w:val="32"/>
          <w:szCs w:val="32"/>
        </w:rPr>
        <w:t>“专项行动</w:t>
      </w:r>
      <w:r>
        <w:rPr>
          <w:rFonts w:hint="eastAsia" w:ascii="Times New Roman" w:hAnsi="Times New Roman" w:eastAsia="方正仿宋_GBK" w:cs="方正仿宋_GBK"/>
          <w:i w:val="0"/>
          <w:color w:val="auto"/>
          <w:spacing w:val="0"/>
          <w:sz w:val="32"/>
          <w:szCs w:val="32"/>
          <w:vertAlign w:val="baseline"/>
        </w:rPr>
        <w:t>日常协调调度等工作。</w:t>
      </w:r>
    </w:p>
    <w:p>
      <w:pPr>
        <w:pStyle w:val="10"/>
        <w:keepNext w:val="0"/>
        <w:keepLines w:val="0"/>
        <w:widowControl w:val="0"/>
        <w:suppressLineNumbers w:val="0"/>
        <w:kinsoku/>
        <w:spacing w:before="0" w:beforeAutospacing="0" w:after="0" w:afterAutospacing="0" w:line="578" w:lineRule="exact"/>
        <w:ind w:right="0" w:firstLine="640" w:firstLineChars="200"/>
        <w:jc w:val="left"/>
        <w:rPr>
          <w:rFonts w:hint="eastAsia" w:ascii="Times New Roman" w:hAnsi="Times New Roman" w:eastAsia="方正仿宋_GBK" w:cs="方正仿宋_GBK"/>
          <w:color w:val="auto"/>
          <w:sz w:val="32"/>
          <w:szCs w:val="32"/>
        </w:rPr>
      </w:pPr>
      <w:r>
        <w:rPr>
          <w:rFonts w:hint="eastAsia" w:ascii="Times New Roman" w:hAnsi="Times New Roman" w:eastAsia="方正楷体_GBK" w:cs="方正楷体_GBK"/>
          <w:i w:val="0"/>
          <w:color w:val="auto"/>
          <w:spacing w:val="0"/>
          <w:sz w:val="32"/>
          <w:szCs w:val="32"/>
          <w:vertAlign w:val="baseline"/>
          <w:lang w:eastAsia="zh-CN"/>
        </w:rPr>
        <w:t>（</w:t>
      </w:r>
      <w:r>
        <w:rPr>
          <w:rFonts w:hint="eastAsia" w:ascii="Times New Roman" w:hAnsi="Times New Roman" w:eastAsia="方正楷体_GBK" w:cs="方正楷体_GBK"/>
          <w:i w:val="0"/>
          <w:color w:val="auto"/>
          <w:spacing w:val="0"/>
          <w:sz w:val="32"/>
          <w:szCs w:val="32"/>
          <w:vertAlign w:val="baseline"/>
          <w:lang w:val="en-US" w:eastAsia="zh-CN"/>
        </w:rPr>
        <w:t>二</w:t>
      </w:r>
      <w:r>
        <w:rPr>
          <w:rFonts w:hint="eastAsia" w:ascii="Times New Roman" w:hAnsi="Times New Roman" w:eastAsia="方正楷体_GBK" w:cs="方正楷体_GBK"/>
          <w:i w:val="0"/>
          <w:color w:val="auto"/>
          <w:spacing w:val="0"/>
          <w:sz w:val="32"/>
          <w:szCs w:val="32"/>
          <w:vertAlign w:val="baseline"/>
          <w:lang w:eastAsia="zh-CN"/>
        </w:rPr>
        <w:t>）</w:t>
      </w:r>
      <w:r>
        <w:rPr>
          <w:rFonts w:hint="eastAsia" w:ascii="Times New Roman" w:hAnsi="Times New Roman" w:eastAsia="方正楷体_GBK" w:cs="方正楷体_GBK"/>
          <w:i w:val="0"/>
          <w:color w:val="auto"/>
          <w:spacing w:val="0"/>
          <w:sz w:val="32"/>
          <w:szCs w:val="32"/>
          <w:vertAlign w:val="baseline"/>
        </w:rPr>
        <w:t>强化统筹协调。</w:t>
      </w:r>
      <w:r>
        <w:rPr>
          <w:rFonts w:hint="eastAsia" w:ascii="Times New Roman" w:hAnsi="Times New Roman" w:eastAsia="方正仿宋_GBK" w:cs="方正仿宋_GBK"/>
          <w:i w:val="0"/>
          <w:color w:val="auto"/>
          <w:spacing w:val="0"/>
          <w:sz w:val="32"/>
          <w:szCs w:val="32"/>
          <w:vertAlign w:val="baseline"/>
        </w:rPr>
        <w:t>各</w:t>
      </w:r>
      <w:r>
        <w:rPr>
          <w:rFonts w:hint="eastAsia" w:ascii="Times New Roman" w:hAnsi="Times New Roman" w:eastAsia="方正仿宋_GBK" w:cs="方正仿宋_GBK"/>
          <w:i w:val="0"/>
          <w:color w:val="auto"/>
          <w:spacing w:val="0"/>
          <w:sz w:val="32"/>
          <w:szCs w:val="32"/>
          <w:vertAlign w:val="baseline"/>
          <w:lang w:eastAsia="zh-CN"/>
        </w:rPr>
        <w:t>站所办</w:t>
      </w:r>
      <w:r>
        <w:rPr>
          <w:rFonts w:hint="eastAsia" w:ascii="Times New Roman" w:hAnsi="Times New Roman" w:eastAsia="方正仿宋_GBK" w:cs="方正仿宋_GBK"/>
          <w:i w:val="0"/>
          <w:color w:val="auto"/>
          <w:spacing w:val="0"/>
          <w:sz w:val="32"/>
          <w:szCs w:val="32"/>
          <w:vertAlign w:val="baseline"/>
        </w:rPr>
        <w:t>要高度重视，采取强有力的人、财、物保障措施，为深化</w:t>
      </w:r>
      <w:r>
        <w:rPr>
          <w:rFonts w:hint="eastAsia" w:ascii="Times New Roman" w:hAnsi="Times New Roman" w:eastAsia="方正仿宋_GBK" w:cs="方正仿宋_GBK"/>
          <w:i w:val="0"/>
          <w:color w:val="auto"/>
          <w:spacing w:val="0"/>
          <w:sz w:val="32"/>
          <w:szCs w:val="32"/>
          <w:vertAlign w:val="baseline"/>
          <w:lang w:val="en-US" w:eastAsia="zh-CN"/>
        </w:rPr>
        <w:t>安全生产</w:t>
      </w:r>
      <w:r>
        <w:rPr>
          <w:rFonts w:hint="eastAsia" w:ascii="Times New Roman" w:hAnsi="Times New Roman" w:eastAsia="方正仿宋_GBK" w:cs="方正仿宋_GBK"/>
          <w:sz w:val="32"/>
          <w:szCs w:val="32"/>
        </w:rPr>
        <w:t>专项行动</w:t>
      </w:r>
      <w:r>
        <w:rPr>
          <w:rFonts w:hint="eastAsia" w:ascii="Times New Roman" w:hAnsi="Times New Roman" w:eastAsia="方正仿宋_GBK" w:cs="方正仿宋_GBK"/>
          <w:i w:val="0"/>
          <w:color w:val="auto"/>
          <w:spacing w:val="0"/>
          <w:sz w:val="32"/>
          <w:szCs w:val="32"/>
          <w:vertAlign w:val="baseline"/>
        </w:rPr>
        <w:t>营造良好环境。要完善组织机构，落实各方责任，健全工作机制，结合实际制定针对性强、操作性强的实施方案，层层压实责任，确保各项工作任务落到实处。</w:t>
      </w:r>
    </w:p>
    <w:p>
      <w:pPr>
        <w:pStyle w:val="10"/>
        <w:keepNext w:val="0"/>
        <w:keepLines w:val="0"/>
        <w:widowControl w:val="0"/>
        <w:suppressLineNumbers w:val="0"/>
        <w:kinsoku/>
        <w:spacing w:before="0" w:beforeAutospacing="0" w:after="0" w:afterAutospacing="0" w:line="578" w:lineRule="exact"/>
        <w:ind w:right="0" w:firstLine="640" w:firstLineChars="200"/>
        <w:jc w:val="left"/>
        <w:rPr>
          <w:rFonts w:hint="eastAsia" w:ascii="Times New Roman" w:hAnsi="Times New Roman" w:eastAsia="方正仿宋_GBK" w:cs="方正仿宋_GBK"/>
          <w:color w:val="auto"/>
          <w:sz w:val="32"/>
          <w:szCs w:val="32"/>
        </w:rPr>
      </w:pPr>
      <w:r>
        <w:rPr>
          <w:rFonts w:hint="eastAsia" w:ascii="Times New Roman" w:hAnsi="Times New Roman" w:eastAsia="方正楷体_GBK" w:cs="方正楷体_GBK"/>
          <w:i w:val="0"/>
          <w:color w:val="auto"/>
          <w:spacing w:val="0"/>
          <w:sz w:val="32"/>
          <w:szCs w:val="32"/>
          <w:vertAlign w:val="baseline"/>
          <w:lang w:eastAsia="zh-CN"/>
        </w:rPr>
        <w:t>（</w:t>
      </w:r>
      <w:r>
        <w:rPr>
          <w:rFonts w:hint="eastAsia" w:ascii="Times New Roman" w:hAnsi="Times New Roman" w:eastAsia="方正楷体_GBK" w:cs="方正楷体_GBK"/>
          <w:i w:val="0"/>
          <w:color w:val="auto"/>
          <w:spacing w:val="0"/>
          <w:sz w:val="32"/>
          <w:szCs w:val="32"/>
          <w:vertAlign w:val="baseline"/>
          <w:lang w:val="en-US" w:eastAsia="zh-CN"/>
        </w:rPr>
        <w:t>三</w:t>
      </w:r>
      <w:r>
        <w:rPr>
          <w:rFonts w:hint="eastAsia" w:ascii="Times New Roman" w:hAnsi="Times New Roman" w:eastAsia="方正楷体_GBK" w:cs="方正楷体_GBK"/>
          <w:i w:val="0"/>
          <w:color w:val="auto"/>
          <w:spacing w:val="0"/>
          <w:sz w:val="32"/>
          <w:szCs w:val="32"/>
          <w:vertAlign w:val="baseline"/>
          <w:lang w:eastAsia="zh-CN"/>
        </w:rPr>
        <w:t>）</w:t>
      </w:r>
      <w:r>
        <w:rPr>
          <w:rFonts w:hint="eastAsia" w:ascii="Times New Roman" w:hAnsi="Times New Roman" w:eastAsia="方正楷体_GBK" w:cs="方正楷体_GBK"/>
          <w:i w:val="0"/>
          <w:color w:val="auto"/>
          <w:spacing w:val="0"/>
          <w:sz w:val="32"/>
          <w:szCs w:val="32"/>
          <w:vertAlign w:val="baseline"/>
        </w:rPr>
        <w:t>加强督导考核。</w:t>
      </w:r>
      <w:r>
        <w:rPr>
          <w:rFonts w:hint="eastAsia" w:ascii="Times New Roman" w:hAnsi="Times New Roman" w:eastAsia="方正楷体_GBK" w:cs="方正楷体_GBK"/>
          <w:i w:val="0"/>
          <w:color w:val="auto"/>
          <w:spacing w:val="0"/>
          <w:sz w:val="32"/>
          <w:szCs w:val="32"/>
          <w:vertAlign w:val="baseline"/>
          <w:lang w:eastAsia="zh-CN"/>
        </w:rPr>
        <w:t>领导小组要</w:t>
      </w:r>
      <w:r>
        <w:rPr>
          <w:rFonts w:hint="eastAsia" w:ascii="Times New Roman" w:hAnsi="Times New Roman" w:eastAsia="方正仿宋_GBK" w:cs="方正仿宋_GBK"/>
          <w:i w:val="0"/>
          <w:color w:val="auto"/>
          <w:spacing w:val="0"/>
          <w:sz w:val="32"/>
          <w:szCs w:val="32"/>
          <w:vertAlign w:val="baseline"/>
          <w:lang w:eastAsia="zh-CN"/>
        </w:rPr>
        <w:t>根据工作推进情况在专项行动各时间节点适时</w:t>
      </w:r>
      <w:r>
        <w:rPr>
          <w:rFonts w:hint="eastAsia" w:ascii="Times New Roman" w:hAnsi="Times New Roman" w:eastAsia="方正仿宋_GBK" w:cs="方正仿宋_GBK"/>
          <w:i w:val="0"/>
          <w:color w:val="auto"/>
          <w:spacing w:val="0"/>
          <w:sz w:val="32"/>
          <w:szCs w:val="32"/>
          <w:vertAlign w:val="baseline"/>
        </w:rPr>
        <w:t>组织督导检查，</w:t>
      </w:r>
      <w:r>
        <w:rPr>
          <w:rFonts w:hint="eastAsia" w:ascii="Times New Roman" w:hAnsi="Times New Roman" w:eastAsia="方正仿宋_GBK" w:cs="方正仿宋_GBK"/>
          <w:i w:val="0"/>
          <w:color w:val="auto"/>
          <w:spacing w:val="0"/>
          <w:sz w:val="32"/>
          <w:szCs w:val="32"/>
          <w:vertAlign w:val="baseline"/>
          <w:lang w:eastAsia="zh-CN"/>
        </w:rPr>
        <w:t>每季度</w:t>
      </w:r>
      <w:r>
        <w:rPr>
          <w:rFonts w:hint="eastAsia" w:ascii="Times New Roman" w:hAnsi="Times New Roman" w:eastAsia="方正仿宋_GBK" w:cs="方正仿宋_GBK"/>
          <w:i w:val="0"/>
          <w:color w:val="auto"/>
          <w:spacing w:val="0"/>
          <w:sz w:val="32"/>
          <w:szCs w:val="32"/>
          <w:vertAlign w:val="baseline"/>
        </w:rPr>
        <w:t>定期向</w:t>
      </w:r>
      <w:r>
        <w:rPr>
          <w:rFonts w:hint="eastAsia" w:ascii="Times New Roman" w:hAnsi="Times New Roman" w:eastAsia="方正仿宋_GBK" w:cs="方正仿宋_GBK"/>
          <w:i w:val="0"/>
          <w:color w:val="auto"/>
          <w:spacing w:val="0"/>
          <w:sz w:val="32"/>
          <w:szCs w:val="32"/>
          <w:vertAlign w:val="baseline"/>
          <w:lang w:val="en-US" w:eastAsia="zh-CN"/>
        </w:rPr>
        <w:t>主要领导</w:t>
      </w:r>
      <w:r>
        <w:rPr>
          <w:rFonts w:hint="eastAsia" w:ascii="Times New Roman" w:hAnsi="Times New Roman" w:eastAsia="方正仿宋_GBK" w:cs="方正仿宋_GBK"/>
          <w:i w:val="0"/>
          <w:color w:val="auto"/>
          <w:spacing w:val="0"/>
          <w:sz w:val="32"/>
          <w:szCs w:val="32"/>
          <w:vertAlign w:val="baseline"/>
        </w:rPr>
        <w:t>报告，并将督导检查情况、</w:t>
      </w:r>
      <w:r>
        <w:rPr>
          <w:rFonts w:hint="eastAsia" w:ascii="Times New Roman" w:hAnsi="Times New Roman" w:eastAsia="方正仿宋_GBK" w:cs="方正仿宋_GBK"/>
          <w:sz w:val="32"/>
          <w:szCs w:val="32"/>
        </w:rPr>
        <w:t>专项行动</w:t>
      </w:r>
      <w:r>
        <w:rPr>
          <w:rFonts w:hint="eastAsia" w:ascii="Times New Roman" w:hAnsi="Times New Roman" w:eastAsia="方正仿宋_GBK" w:cs="方正仿宋_GBK"/>
          <w:i w:val="0"/>
          <w:color w:val="auto"/>
          <w:spacing w:val="0"/>
          <w:sz w:val="32"/>
          <w:szCs w:val="32"/>
          <w:vertAlign w:val="baseline"/>
        </w:rPr>
        <w:t>落实情况纳入</w:t>
      </w:r>
      <w:r>
        <w:rPr>
          <w:rFonts w:hint="eastAsia" w:ascii="Times New Roman" w:hAnsi="Times New Roman" w:eastAsia="方正仿宋_GBK" w:cs="方正仿宋_GBK"/>
          <w:i w:val="0"/>
          <w:color w:val="auto"/>
          <w:spacing w:val="0"/>
          <w:sz w:val="32"/>
          <w:szCs w:val="32"/>
          <w:vertAlign w:val="baseline"/>
          <w:lang w:eastAsia="zh-CN"/>
        </w:rPr>
        <w:t>站所办及个人年底考核</w:t>
      </w:r>
      <w:r>
        <w:rPr>
          <w:rFonts w:hint="eastAsia" w:ascii="Times New Roman" w:hAnsi="Times New Roman" w:eastAsia="方正仿宋_GBK" w:cs="方正仿宋_GBK"/>
          <w:i w:val="0"/>
          <w:color w:val="auto"/>
          <w:spacing w:val="0"/>
          <w:sz w:val="32"/>
          <w:szCs w:val="32"/>
          <w:vertAlign w:val="baseline"/>
        </w:rPr>
        <w:t>，对因工作</w:t>
      </w:r>
      <w:r>
        <w:rPr>
          <w:rFonts w:hint="eastAsia" w:ascii="Times New Roman" w:hAnsi="Times New Roman" w:eastAsia="方正仿宋_GBK" w:cs="方正仿宋_GBK"/>
          <w:b w:val="0"/>
          <w:bCs w:val="0"/>
          <w:i w:val="0"/>
          <w:color w:val="auto"/>
          <w:spacing w:val="0"/>
          <w:sz w:val="32"/>
          <w:szCs w:val="32"/>
          <w:vertAlign w:val="baseline"/>
        </w:rPr>
        <w:t>不力导致整治进</w:t>
      </w:r>
      <w:r>
        <w:rPr>
          <w:rFonts w:hint="eastAsia" w:ascii="Times New Roman" w:hAnsi="Times New Roman" w:eastAsia="方正仿宋_GBK" w:cs="方正仿宋_GBK"/>
          <w:i w:val="0"/>
          <w:color w:val="auto"/>
          <w:spacing w:val="0"/>
          <w:sz w:val="32"/>
          <w:szCs w:val="32"/>
          <w:vertAlign w:val="baseline"/>
        </w:rPr>
        <w:t>展滞后、</w:t>
      </w:r>
      <w:r>
        <w:rPr>
          <w:rFonts w:hint="eastAsia" w:ascii="Times New Roman" w:hAnsi="Times New Roman" w:eastAsia="方正仿宋_GBK" w:cs="方正仿宋_GBK"/>
          <w:i w:val="0"/>
          <w:color w:val="auto"/>
          <w:spacing w:val="0"/>
          <w:sz w:val="32"/>
          <w:szCs w:val="32"/>
          <w:vertAlign w:val="baseline"/>
          <w:lang w:val="en-US" w:eastAsia="zh-CN"/>
        </w:rPr>
        <w:t>工作</w:t>
      </w:r>
      <w:r>
        <w:rPr>
          <w:rFonts w:hint="eastAsia" w:ascii="Times New Roman" w:hAnsi="Times New Roman" w:eastAsia="方正仿宋_GBK" w:cs="方正仿宋_GBK"/>
          <w:i w:val="0"/>
          <w:color w:val="auto"/>
          <w:spacing w:val="0"/>
          <w:sz w:val="32"/>
          <w:szCs w:val="32"/>
          <w:vertAlign w:val="baseline"/>
        </w:rPr>
        <w:t>责任不落实、重大问题悬而未决的，</w:t>
      </w:r>
      <w:r>
        <w:rPr>
          <w:rFonts w:hint="eastAsia" w:ascii="Times New Roman" w:hAnsi="Times New Roman" w:eastAsia="方正仿宋_GBK" w:cs="方正仿宋_GBK"/>
          <w:i w:val="0"/>
          <w:color w:val="auto"/>
          <w:spacing w:val="0"/>
          <w:sz w:val="32"/>
          <w:szCs w:val="32"/>
          <w:vertAlign w:val="baseline"/>
          <w:lang w:eastAsia="zh-CN"/>
        </w:rPr>
        <w:t>年底考核不合格处置</w:t>
      </w:r>
      <w:r>
        <w:rPr>
          <w:rFonts w:hint="eastAsia" w:ascii="Times New Roman" w:hAnsi="Times New Roman" w:eastAsia="方正仿宋_GBK" w:cs="方正仿宋_GBK"/>
          <w:i w:val="0"/>
          <w:color w:val="auto"/>
          <w:spacing w:val="0"/>
          <w:sz w:val="32"/>
          <w:szCs w:val="32"/>
          <w:vertAlign w:val="baseline"/>
        </w:rPr>
        <w:t>。</w:t>
      </w:r>
    </w:p>
    <w:p>
      <w:pPr>
        <w:pageBreakBefore w:val="0"/>
        <w:kinsoku/>
        <w:wordWrap/>
        <w:overflowPunct/>
        <w:topLinePunct w:val="0"/>
        <w:bidi w:val="0"/>
        <w:snapToGrid/>
        <w:spacing w:line="594" w:lineRule="exact"/>
        <w:ind w:firstLine="320" w:firstLineChars="100"/>
        <w:textAlignment w:val="auto"/>
        <w:rPr>
          <w:rFonts w:hint="eastAsia" w:ascii="Times New Roman" w:hAnsi="Times New Roman" w:eastAsia="方正仿宋_GBK" w:cs="方正仿宋_GBK"/>
          <w:i w:val="0"/>
          <w:color w:val="auto"/>
          <w:spacing w:val="0"/>
          <w:sz w:val="32"/>
          <w:szCs w:val="32"/>
          <w:vertAlign w:val="baseline"/>
          <w:lang w:eastAsia="zh-CN"/>
        </w:rPr>
      </w:pPr>
      <w:r>
        <w:rPr>
          <w:rFonts w:hint="eastAsia" w:ascii="Times New Roman" w:hAnsi="Times New Roman" w:eastAsia="方正楷体_GBK" w:cs="方正楷体_GBK"/>
          <w:i w:val="0"/>
          <w:color w:val="auto"/>
          <w:spacing w:val="0"/>
          <w:sz w:val="32"/>
          <w:szCs w:val="32"/>
          <w:vertAlign w:val="baseline"/>
          <w:lang w:eastAsia="zh-CN"/>
        </w:rPr>
        <w:t>（</w:t>
      </w:r>
      <w:r>
        <w:rPr>
          <w:rFonts w:hint="eastAsia" w:ascii="Times New Roman" w:hAnsi="Times New Roman" w:eastAsia="方正楷体_GBK" w:cs="方正楷体_GBK"/>
          <w:i w:val="0"/>
          <w:color w:val="auto"/>
          <w:spacing w:val="0"/>
          <w:sz w:val="32"/>
          <w:szCs w:val="32"/>
          <w:vertAlign w:val="baseline"/>
          <w:lang w:val="en-US" w:eastAsia="zh-CN"/>
        </w:rPr>
        <w:t>四</w:t>
      </w:r>
      <w:r>
        <w:rPr>
          <w:rFonts w:hint="eastAsia" w:ascii="Times New Roman" w:hAnsi="Times New Roman" w:eastAsia="方正楷体_GBK" w:cs="方正楷体_GBK"/>
          <w:i w:val="0"/>
          <w:color w:val="auto"/>
          <w:spacing w:val="0"/>
          <w:sz w:val="32"/>
          <w:szCs w:val="32"/>
          <w:vertAlign w:val="baseline"/>
          <w:lang w:eastAsia="zh-CN"/>
        </w:rPr>
        <w:t>）建立长效机制。</w:t>
      </w:r>
      <w:r>
        <w:rPr>
          <w:rFonts w:hint="eastAsia" w:ascii="方正仿宋_GBK" w:hAnsi="方正仿宋_GBK" w:eastAsia="方正仿宋_GBK" w:cs="方正仿宋_GBK"/>
          <w:i w:val="0"/>
          <w:color w:val="auto"/>
          <w:spacing w:val="0"/>
          <w:sz w:val="32"/>
          <w:szCs w:val="32"/>
          <w:vertAlign w:val="baseline"/>
          <w:lang w:eastAsia="zh-CN"/>
        </w:rPr>
        <w:t>各村社区及各站所办要将安全生产</w:t>
      </w:r>
      <w:r>
        <w:rPr>
          <w:rFonts w:hint="eastAsia" w:ascii="方正仿宋_GBK" w:hAnsi="方正仿宋_GBK" w:eastAsia="方正仿宋_GBK" w:cs="方正仿宋_GBK"/>
          <w:i w:val="0"/>
          <w:color w:val="auto"/>
          <w:spacing w:val="0"/>
          <w:sz w:val="32"/>
          <w:szCs w:val="32"/>
          <w:vertAlign w:val="baseline"/>
        </w:rPr>
        <w:t>大</w:t>
      </w:r>
      <w:r>
        <w:rPr>
          <w:rFonts w:hint="eastAsia" w:ascii="Times New Roman" w:hAnsi="Times New Roman" w:eastAsia="方正仿宋_GBK" w:cs="方正仿宋_GBK"/>
          <w:i w:val="0"/>
          <w:color w:val="auto"/>
          <w:spacing w:val="0"/>
          <w:sz w:val="32"/>
          <w:szCs w:val="32"/>
          <w:vertAlign w:val="baseline"/>
        </w:rPr>
        <w:t>排查大整治大执法大宣教专项行动</w:t>
      </w:r>
      <w:r>
        <w:rPr>
          <w:rFonts w:hint="eastAsia" w:ascii="Times New Roman" w:hAnsi="Times New Roman" w:eastAsia="方正仿宋_GBK" w:cs="方正仿宋_GBK"/>
          <w:i w:val="0"/>
          <w:color w:val="auto"/>
          <w:spacing w:val="0"/>
          <w:sz w:val="32"/>
          <w:szCs w:val="32"/>
          <w:vertAlign w:val="baseline"/>
          <w:lang w:eastAsia="zh-CN"/>
        </w:rPr>
        <w:t>各项工作措施落实到日常工作中，要主动积极落实隐患排查整治制度，定期不定期召开研判会议，整改重大隐患，不能解决事件上报主要领导协调处理。</w:t>
      </w:r>
    </w:p>
    <w:p>
      <w:pPr>
        <w:pStyle w:val="2"/>
        <w:rPr>
          <w:rFonts w:hint="eastAsia" w:ascii="Times New Roman" w:hAnsi="Times New Roman" w:eastAsia="方正仿宋_GBK" w:cs="方正仿宋_GBK"/>
          <w:i w:val="0"/>
          <w:color w:val="auto"/>
          <w:spacing w:val="0"/>
          <w:sz w:val="32"/>
          <w:szCs w:val="32"/>
          <w:vertAlign w:val="baseline"/>
          <w:lang w:eastAsia="zh-CN"/>
        </w:rPr>
      </w:pPr>
    </w:p>
    <w:p>
      <w:pPr>
        <w:pStyle w:val="2"/>
        <w:rPr>
          <w:rFonts w:hint="default" w:ascii="Times New Roman" w:hAnsi="Times New Roman" w:eastAsia="方正仿宋_GBK" w:cs="方正仿宋_GBK"/>
          <w:i w:val="0"/>
          <w:color w:val="auto"/>
          <w:spacing w:val="0"/>
          <w:sz w:val="32"/>
          <w:szCs w:val="32"/>
          <w:vertAlign w:val="baseline"/>
          <w:lang w:val="en-US" w:eastAsia="zh-CN"/>
        </w:rPr>
      </w:pPr>
      <w:r>
        <w:rPr>
          <w:rFonts w:hint="eastAsia" w:ascii="Times New Roman" w:hAnsi="Times New Roman" w:eastAsia="方正仿宋_GBK" w:cs="方正仿宋_GBK"/>
          <w:i w:val="0"/>
          <w:color w:val="auto"/>
          <w:spacing w:val="0"/>
          <w:sz w:val="32"/>
          <w:szCs w:val="32"/>
          <w:vertAlign w:val="baseline"/>
          <w:lang w:val="en-US" w:eastAsia="zh-CN"/>
        </w:rPr>
        <w:t xml:space="preserve">                                     </w:t>
      </w:r>
    </w:p>
    <w:p>
      <w:pPr>
        <w:pStyle w:val="4"/>
        <w:pageBreakBefore w:val="0"/>
        <w:kinsoku/>
        <w:wordWrap/>
        <w:overflowPunct/>
        <w:topLinePunct w:val="0"/>
        <w:bidi w:val="0"/>
        <w:snapToGrid/>
        <w:spacing w:line="594" w:lineRule="exact"/>
        <w:textAlignment w:val="auto"/>
        <w:rPr>
          <w:rFonts w:hint="default" w:ascii="Times New Roman" w:hAnsi="Times New Roman" w:eastAsia="方正仿宋_GBK" w:cs="Times New Roman"/>
          <w:color w:val="auto"/>
          <w:kern w:val="2"/>
          <w:sz w:val="32"/>
          <w:szCs w:val="32"/>
          <w:lang w:val="en-US" w:eastAsia="zh-CN" w:bidi="ar-SA"/>
        </w:rPr>
      </w:pPr>
    </w:p>
    <w:p>
      <w:pPr>
        <w:pageBreakBefore w:val="0"/>
        <w:kinsoku/>
        <w:wordWrap/>
        <w:overflowPunct/>
        <w:topLinePunct w:val="0"/>
        <w:bidi w:val="0"/>
        <w:snapToGrid/>
        <w:spacing w:line="594" w:lineRule="exact"/>
        <w:textAlignment w:val="auto"/>
        <w:rPr>
          <w:rFonts w:hint="default" w:ascii="Times New Roman" w:hAnsi="Times New Roman" w:eastAsia="方正仿宋_GBK" w:cs="Times New Roman"/>
          <w:color w:val="auto"/>
          <w:kern w:val="2"/>
          <w:sz w:val="32"/>
          <w:szCs w:val="32"/>
          <w:lang w:val="en-US" w:eastAsia="zh-CN" w:bidi="ar-SA"/>
        </w:rPr>
      </w:pPr>
    </w:p>
    <w:p>
      <w:pPr>
        <w:pageBreakBefore w:val="0"/>
        <w:kinsoku/>
        <w:wordWrap/>
        <w:overflowPunct/>
        <w:topLinePunct w:val="0"/>
        <w:bidi w:val="0"/>
        <w:snapToGrid/>
        <w:spacing w:line="594" w:lineRule="exact"/>
        <w:textAlignment w:val="auto"/>
        <w:rPr>
          <w:rFonts w:hint="default" w:ascii="Times New Roman" w:hAnsi="Times New Roman" w:eastAsia="方正仿宋_GBK" w:cs="Times New Roman"/>
          <w:sz w:val="32"/>
          <w:szCs w:val="32"/>
          <w:lang w:eastAsia="zh-CN"/>
        </w:rPr>
      </w:pPr>
    </w:p>
    <w:p>
      <w:pPr>
        <w:pStyle w:val="4"/>
        <w:pageBreakBefore w:val="0"/>
        <w:kinsoku/>
        <w:wordWrap/>
        <w:overflowPunct/>
        <w:topLinePunct w:val="0"/>
        <w:bidi w:val="0"/>
        <w:snapToGrid/>
        <w:spacing w:line="594" w:lineRule="exact"/>
        <w:textAlignment w:val="auto"/>
        <w:rPr>
          <w:rFonts w:hint="default" w:ascii="Times New Roman" w:hAnsi="Times New Roman" w:eastAsia="方正仿宋_GBK" w:cs="Times New Roman"/>
          <w:sz w:val="32"/>
          <w:szCs w:val="32"/>
          <w:lang w:eastAsia="zh-CN"/>
        </w:rPr>
      </w:pPr>
    </w:p>
    <w:p>
      <w:pPr>
        <w:pageBreakBefore w:val="0"/>
        <w:kinsoku/>
        <w:wordWrap/>
        <w:overflowPunct/>
        <w:topLinePunct w:val="0"/>
        <w:bidi w:val="0"/>
        <w:snapToGrid/>
        <w:spacing w:line="594" w:lineRule="exact"/>
        <w:textAlignment w:val="auto"/>
        <w:rPr>
          <w:rFonts w:hint="default" w:ascii="Times New Roman" w:hAnsi="Times New Roman" w:eastAsia="方正仿宋_GBK" w:cs="Times New Roman"/>
          <w:sz w:val="32"/>
          <w:szCs w:val="32"/>
          <w:lang w:eastAsia="zh-CN"/>
        </w:rPr>
      </w:pPr>
    </w:p>
    <w:p>
      <w:pPr>
        <w:pStyle w:val="4"/>
        <w:pageBreakBefore w:val="0"/>
        <w:kinsoku/>
        <w:wordWrap/>
        <w:overflowPunct/>
        <w:topLinePunct w:val="0"/>
        <w:bidi w:val="0"/>
        <w:snapToGrid/>
        <w:spacing w:line="594" w:lineRule="exact"/>
        <w:textAlignment w:val="auto"/>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pStyle w:val="6"/>
        <w:rPr>
          <w:rFonts w:hint="default"/>
          <w:lang w:eastAsia="zh-CN"/>
        </w:rPr>
      </w:pPr>
    </w:p>
    <w:p>
      <w:pPr>
        <w:pStyle w:val="6"/>
        <w:rPr>
          <w:rFonts w:hint="default"/>
          <w:lang w:eastAsia="zh-CN"/>
        </w:rPr>
      </w:pPr>
    </w:p>
    <w:p>
      <w:pPr>
        <w:spacing w:line="580" w:lineRule="exact"/>
        <w:rPr>
          <w:rFonts w:hint="eastAsia" w:ascii="方正仿宋_GBK" w:eastAsia="方正仿宋_GBK"/>
          <w:sz w:val="32"/>
          <w:szCs w:val="20"/>
          <w:lang w:val="en-US" w:eastAsia="zh-CN"/>
        </w:rPr>
      </w:pPr>
    </w:p>
    <w:p>
      <w:pPr>
        <w:spacing w:line="594" w:lineRule="exact"/>
        <w:ind w:firstLine="280" w:firstLineChars="1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446405</wp:posOffset>
                </wp:positionV>
                <wp:extent cx="572389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238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5.15pt;height:0pt;width:450.7pt;z-index:251660288;mso-width-relative:page;mso-height-relative:page;" filled="f" stroked="t" coordsize="21600,21600" o:gfxdata="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8vI8tQAAAAGAQAADwAAAAAAAAABACAAAAAiAAAAZHJzL2Rvd25yZXYueG1sUEsBAhQA&#10;FAAAAAgAh07iQMYDfaT2AQAA5AMAAA4AAAAAAAAAAQAgAAAAIwEAAGRycy9lMm9Eb2MueG1sUEsF&#10;BgAAAAAGAAYAWQEAAIs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572389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238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1pt;height:0pt;width:450.7pt;z-index:251659264;mso-width-relative:page;mso-height-relative:page;" filled="f" stroked="t" coordsize="21600,21600" o:gfxdata="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7N1wTSAAAABAEAAA8AAAAAAAAAAQAgAAAAIgAAAGRycy9kb3ducmV2LnhtbFBLAQIUABQA&#10;AAAIAIdO4kDwFDF99gEAAOQDAAAOAAAAAAAAAAEAIAAAACEBAABkcnMvZTJvRG9jLnhtbFBLBQYA&#10;AAAABgAGAFkBAACJBQ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28"/>
          <w:szCs w:val="28"/>
        </w:rPr>
        <w:t xml:space="preserve">文峰镇党政办公室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20</w:t>
      </w:r>
      <w:r>
        <w:rPr>
          <w:rFonts w:hint="eastAsia" w:ascii="方正仿宋_GBK" w:hAnsi="方正仿宋_GBK" w:eastAsia="方正仿宋_GBK" w:cs="方正仿宋_GBK"/>
          <w:sz w:val="28"/>
          <w:szCs w:val="28"/>
          <w:lang w:val="en-US" w:eastAsia="zh-CN"/>
        </w:rPr>
        <w:t>22</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日印发</w:t>
      </w:r>
      <w:r>
        <w:rPr>
          <w:rFonts w:hint="eastAsia" w:ascii="方正仿宋_GBK" w:hAnsi="方正仿宋_GBK" w:eastAsia="方正仿宋_GBK" w:cs="方正仿宋_GBK"/>
          <w:sz w:val="28"/>
          <w:szCs w:val="28"/>
          <w:lang w:val="en-US" w:eastAsia="zh-CN"/>
        </w:rPr>
        <w:t xml:space="preserve">  </w:t>
      </w: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02837"/>
    <w:multiLevelType w:val="singleLevel"/>
    <w:tmpl w:val="86202837"/>
    <w:lvl w:ilvl="0" w:tentative="0">
      <w:start w:val="2"/>
      <w:numFmt w:val="chineseCounting"/>
      <w:suff w:val="nothing"/>
      <w:lvlText w:val="（%1）"/>
      <w:lvlJc w:val="left"/>
      <w:rPr>
        <w:rFonts w:hint="eastAsia"/>
      </w:rPr>
    </w:lvl>
  </w:abstractNum>
  <w:abstractNum w:abstractNumId="1">
    <w:nsid w:val="A869675D"/>
    <w:multiLevelType w:val="singleLevel"/>
    <w:tmpl w:val="A869675D"/>
    <w:lvl w:ilvl="0" w:tentative="0">
      <w:start w:val="3"/>
      <w:numFmt w:val="chineseCounting"/>
      <w:suff w:val="nothing"/>
      <w:lvlText w:val="%1、"/>
      <w:lvlJc w:val="left"/>
      <w:pPr>
        <w:ind w:left="48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wOGQ0MmJkODA4MmU2NDI1OGE1ZjFmM2Y5OWYwNWEifQ=="/>
  </w:docVars>
  <w:rsids>
    <w:rsidRoot w:val="632E5525"/>
    <w:rsid w:val="02454286"/>
    <w:rsid w:val="026E1D68"/>
    <w:rsid w:val="06AF450C"/>
    <w:rsid w:val="102637AF"/>
    <w:rsid w:val="12093FBC"/>
    <w:rsid w:val="151365B5"/>
    <w:rsid w:val="1AA82FBF"/>
    <w:rsid w:val="1E4D4813"/>
    <w:rsid w:val="21F511AB"/>
    <w:rsid w:val="22617D78"/>
    <w:rsid w:val="240F241B"/>
    <w:rsid w:val="25AD2A42"/>
    <w:rsid w:val="25E977CC"/>
    <w:rsid w:val="26B11246"/>
    <w:rsid w:val="29AF125E"/>
    <w:rsid w:val="2B95099D"/>
    <w:rsid w:val="2E8C73E5"/>
    <w:rsid w:val="31841394"/>
    <w:rsid w:val="33FA4E33"/>
    <w:rsid w:val="36374256"/>
    <w:rsid w:val="36F94531"/>
    <w:rsid w:val="39474BA7"/>
    <w:rsid w:val="3E315B5F"/>
    <w:rsid w:val="42C54E4D"/>
    <w:rsid w:val="4A7C2650"/>
    <w:rsid w:val="4C615548"/>
    <w:rsid w:val="4D4408FD"/>
    <w:rsid w:val="4DA82F4B"/>
    <w:rsid w:val="51C26238"/>
    <w:rsid w:val="55D10BA4"/>
    <w:rsid w:val="5B373F0F"/>
    <w:rsid w:val="5D5C4FF8"/>
    <w:rsid w:val="5FBD2EC8"/>
    <w:rsid w:val="62647200"/>
    <w:rsid w:val="632E5525"/>
    <w:rsid w:val="63880CD6"/>
    <w:rsid w:val="64C743E6"/>
    <w:rsid w:val="698677A5"/>
    <w:rsid w:val="69D25B43"/>
    <w:rsid w:val="6D394373"/>
    <w:rsid w:val="6E823F51"/>
    <w:rsid w:val="72B53DD1"/>
    <w:rsid w:val="72D2783D"/>
    <w:rsid w:val="73D362E0"/>
    <w:rsid w:val="7B1C1E01"/>
    <w:rsid w:val="7CFE0F92"/>
    <w:rsid w:val="7D466F15"/>
    <w:rsid w:val="7D8B5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3"/>
    <w:next w:val="1"/>
    <w:unhideWhenUsed/>
    <w:qFormat/>
    <w:uiPriority w:val="0"/>
    <w:pPr>
      <w:spacing w:before="280" w:after="290" w:line="372" w:lineRule="auto"/>
      <w:outlineLvl w:val="3"/>
    </w:pPr>
    <w:rPr>
      <w:rFonts w:ascii="Arial" w:hAnsi="Arial" w:eastAsia="黑体"/>
      <w:sz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Body Text"/>
    <w:basedOn w:val="1"/>
    <w:next w:val="6"/>
    <w:qFormat/>
    <w:uiPriority w:val="0"/>
    <w:rPr>
      <w:rFonts w:ascii="Calibri" w:hAnsi="Calibri" w:eastAsia="宋体" w:cs="Times New Roman"/>
    </w:rPr>
  </w:style>
  <w:style w:type="paragraph" w:customStyle="1" w:styleId="6">
    <w:name w:val="默认"/>
    <w:qFormat/>
    <w:uiPriority w:val="0"/>
    <w:rPr>
      <w:rFonts w:ascii="Helvetica" w:hAnsi="Helvetica" w:eastAsia="Helvetica" w:cs="Helvetica"/>
      <w:color w:val="000000"/>
      <w:sz w:val="22"/>
      <w:szCs w:val="22"/>
      <w:lang w:val="en-US" w:eastAsia="zh-CN" w:bidi="ar-SA"/>
    </w:rPr>
  </w:style>
  <w:style w:type="paragraph" w:styleId="7">
    <w:name w:val="toc 5"/>
    <w:basedOn w:val="1"/>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widowControl/>
      <w:spacing w:before="100" w:beforeAutospacing="1" w:after="100" w:afterAutospacing="1"/>
      <w:jc w:val="left"/>
    </w:pPr>
    <w:rPr>
      <w:rFonts w:ascii="宋体" w:hAnsi="宋体"/>
      <w:color w:val="000000"/>
      <w:kern w:val="0"/>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2021-04-14T09:35:00Z</dcterms:created>
  <dc:creator>植物凶猛</dc:creator>
  <cp:lastModifiedBy>周肇国</cp:lastModifiedBy>
  <cp:lastPrinted>2022-01-11T01:45:00Z</cp:lastPrinted>
  <dcterms:modified xsi:type="dcterms:W3CDTF">2024-01-22T03:47:48Z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KSOSaveFontToCloudKey">
    <vt:lpwstr>618347398_cloud</vt:lpwstr>
  </property>
  <property fmtid="{D5CDD505-2E9C-101B-9397-08002B2CF9AE}" pid="4" name="ICV">
    <vt:lpwstr>972927ED9A074D62B955AEB6F8A67673_13</vt:lpwstr>
  </property>
</Properties>
</file>