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30" w:lineRule="atLeast"/>
        <w:ind w:left="0" w:right="0" w:firstLine="0"/>
        <w:jc w:val="left"/>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ascii="方正仿宋_GBK" w:hAnsi="方正仿宋_GBK" w:eastAsia="方正仿宋_GBK" w:cs="方正仿宋_GBK"/>
          <w:i w:val="0"/>
          <w:caps w:val="0"/>
          <w:color w:val="000000"/>
          <w:spacing w:val="0"/>
          <w:sz w:val="32"/>
          <w:szCs w:val="32"/>
        </w:rPr>
        <w:t>各乡镇（街道）：</w:t>
      </w:r>
    </w:p>
    <w:p>
      <w:pPr>
        <w:pStyle w:val="2"/>
        <w:keepNext w:val="0"/>
        <w:keepLines w:val="0"/>
        <w:widowControl/>
        <w:suppressLineNumbers w:val="0"/>
        <w:spacing w:before="0" w:beforeAutospacing="0" w:after="0" w:afterAutospacing="0" w:line="630" w:lineRule="atLeast"/>
        <w:ind w:left="0" w:right="0" w:firstLine="634"/>
        <w:jc w:val="both"/>
        <w:rPr>
          <w:rFonts w:hint="eastAsia" w:ascii="方正仿宋_GBK" w:hAnsi="方正仿宋_GBK" w:eastAsia="方正仿宋_GBK" w:cs="方正仿宋_GBK"/>
          <w:i w:val="0"/>
          <w:caps w:val="0"/>
          <w:color w:val="000000"/>
          <w:spacing w:val="0"/>
          <w:sz w:val="32"/>
          <w:szCs w:val="32"/>
        </w:rPr>
      </w:pPr>
      <w:r>
        <w:rPr>
          <w:rFonts w:hint="default" w:ascii="sans-serif" w:hAnsi="sans-serif" w:eastAsia="sans-serif" w:cs="sans-serif"/>
          <w:i w:val="0"/>
          <w:caps w:val="0"/>
          <w:color w:val="000000"/>
          <w:spacing w:val="0"/>
          <w:sz w:val="19"/>
          <w:szCs w:val="19"/>
        </w:rPr>
        <w:t>    ​</w:t>
      </w:r>
      <w:r>
        <w:rPr>
          <w:rFonts w:hint="eastAsia" w:ascii="方正仿宋_GBK" w:hAnsi="方正仿宋_GBK" w:eastAsia="方正仿宋_GBK" w:cs="方正仿宋_GBK"/>
          <w:i w:val="0"/>
          <w:caps w:val="0"/>
          <w:color w:val="000000"/>
          <w:spacing w:val="0"/>
          <w:sz w:val="32"/>
          <w:szCs w:val="32"/>
        </w:rPr>
        <w:t>根据《重庆市乡村振兴局关于继续开展雨露计划职业教育工作的通知》（渝振发〔</w:t>
      </w:r>
      <w:r>
        <w:rPr>
          <w:rFonts w:hint="default" w:ascii="Times New Roman" w:hAnsi="Times New Roman" w:eastAsia="sans-serif" w:cs="Times New Roman"/>
          <w:i w:val="0"/>
          <w:caps w:val="0"/>
          <w:color w:val="000000"/>
          <w:spacing w:val="0"/>
          <w:sz w:val="32"/>
          <w:szCs w:val="32"/>
        </w:rPr>
        <w:t>2021</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15</w:t>
      </w:r>
      <w:r>
        <w:rPr>
          <w:rFonts w:hint="eastAsia" w:ascii="方正仿宋_GBK" w:hAnsi="方正仿宋_GBK" w:eastAsia="方正仿宋_GBK" w:cs="方正仿宋_GBK"/>
          <w:i w:val="0"/>
          <w:caps w:val="0"/>
          <w:color w:val="000000"/>
          <w:spacing w:val="0"/>
          <w:sz w:val="32"/>
          <w:szCs w:val="32"/>
        </w:rPr>
        <w:t>号），按照中共巫溪县委农村工作暨实施乡村振兴行动计划领导小组办公室《关于印发</w:t>
      </w:r>
      <w:r>
        <w:rPr>
          <w:rFonts w:hint="default" w:ascii="Times New Roman" w:hAnsi="Times New Roman" w:eastAsia="sans-serif" w:cs="Times New Roman"/>
          <w:i w:val="0"/>
          <w:caps w:val="0"/>
          <w:color w:val="000000"/>
          <w:spacing w:val="0"/>
          <w:sz w:val="32"/>
          <w:szCs w:val="32"/>
        </w:rPr>
        <w:t>&lt;</w:t>
      </w:r>
      <w:r>
        <w:rPr>
          <w:rFonts w:hint="eastAsia" w:ascii="方正仿宋_GBK" w:hAnsi="方正仿宋_GBK" w:eastAsia="方正仿宋_GBK" w:cs="方正仿宋_GBK"/>
          <w:i w:val="0"/>
          <w:caps w:val="0"/>
          <w:color w:val="000000"/>
          <w:spacing w:val="0"/>
          <w:sz w:val="32"/>
          <w:szCs w:val="32"/>
        </w:rPr>
        <w:t>巫溪县雨露计划职业教育补助工作方案</w:t>
      </w:r>
      <w:r>
        <w:rPr>
          <w:rFonts w:hint="default" w:ascii="Times New Roman" w:hAnsi="Times New Roman" w:eastAsia="sans-serif" w:cs="Times New Roman"/>
          <w:i w:val="0"/>
          <w:caps w:val="0"/>
          <w:color w:val="000000"/>
          <w:spacing w:val="0"/>
          <w:sz w:val="32"/>
          <w:szCs w:val="32"/>
        </w:rPr>
        <w:t>&gt;</w:t>
      </w:r>
      <w:r>
        <w:rPr>
          <w:rFonts w:hint="eastAsia" w:ascii="方正仿宋_GBK" w:hAnsi="方正仿宋_GBK" w:eastAsia="方正仿宋_GBK" w:cs="方正仿宋_GBK"/>
          <w:i w:val="0"/>
          <w:caps w:val="0"/>
          <w:color w:val="000000"/>
          <w:spacing w:val="0"/>
          <w:sz w:val="32"/>
          <w:szCs w:val="32"/>
        </w:rPr>
        <w:t>的通知》（溪委农办发〔</w:t>
      </w:r>
      <w:r>
        <w:rPr>
          <w:rFonts w:hint="default" w:ascii="Times New Roman" w:hAnsi="Times New Roman" w:eastAsia="sans-serif" w:cs="Times New Roman"/>
          <w:i w:val="0"/>
          <w:caps w:val="0"/>
          <w:color w:val="000000"/>
          <w:spacing w:val="0"/>
          <w:sz w:val="32"/>
          <w:szCs w:val="32"/>
        </w:rPr>
        <w:t>2021</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23</w:t>
      </w:r>
      <w:r>
        <w:rPr>
          <w:rFonts w:hint="eastAsia" w:ascii="方正仿宋_GBK" w:hAnsi="方正仿宋_GBK" w:eastAsia="方正仿宋_GBK" w:cs="方正仿宋_GBK"/>
          <w:i w:val="0"/>
          <w:caps w:val="0"/>
          <w:color w:val="000000"/>
          <w:spacing w:val="0"/>
          <w:sz w:val="32"/>
          <w:szCs w:val="32"/>
        </w:rPr>
        <w:t>号）要求，现计划开展</w:t>
      </w:r>
      <w:r>
        <w:rPr>
          <w:rFonts w:hint="default" w:ascii="Times New Roman" w:hAnsi="Times New Roman" w:eastAsia="sans-serif" w:cs="Times New Roman"/>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年度“雨露计划”职业教育补助工作。</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ascii="方正黑体_GBK" w:hAnsi="方正黑体_GBK" w:eastAsia="方正黑体_GBK" w:cs="方正黑体_GBK"/>
          <w:i w:val="0"/>
          <w:caps w:val="0"/>
          <w:color w:val="000000"/>
          <w:spacing w:val="0"/>
          <w:sz w:val="32"/>
          <w:szCs w:val="32"/>
        </w:rPr>
        <w:t>一、</w:t>
      </w:r>
      <w:r>
        <w:rPr>
          <w:rFonts w:hint="eastAsia" w:ascii="方正黑体_GBK" w:hAnsi="方正黑体_GBK" w:eastAsia="方正黑体_GBK" w:cs="方正黑体_GBK"/>
          <w:i w:val="0"/>
          <w:caps w:val="0"/>
          <w:color w:val="282828"/>
          <w:spacing w:val="0"/>
          <w:sz w:val="32"/>
          <w:szCs w:val="32"/>
          <w:shd w:val="clear" w:color="auto" w:fill="FFFFFF"/>
        </w:rPr>
        <w:t>工作目标</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仿宋_GBK" w:hAnsi="方正仿宋_GBK" w:eastAsia="方正仿宋_GBK" w:cs="方正仿宋_GBK"/>
          <w:i w:val="0"/>
          <w:caps w:val="0"/>
          <w:color w:val="000000"/>
          <w:spacing w:val="0"/>
          <w:sz w:val="32"/>
          <w:szCs w:val="32"/>
        </w:rPr>
        <w:t>通过政策扶持，让脱贫户、边缘易致贫户、突发严重困难户中符合“雨露计划”职业教育条件的子女初、高中毕业后接受中、高等职业教育的比例逐步提高，让新成长劳动力提素质、学技能，创业就业能力得到提升，工资性收入占比显著提高，为乡村振兴培养专业技能技术人才。</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黑体_GBK" w:hAnsi="方正黑体_GBK" w:eastAsia="方正黑体_GBK" w:cs="方正黑体_GBK"/>
          <w:i w:val="0"/>
          <w:caps w:val="0"/>
          <w:color w:val="000000"/>
          <w:spacing w:val="0"/>
          <w:sz w:val="32"/>
          <w:szCs w:val="32"/>
        </w:rPr>
        <w:t>二、补助对象及条件</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ascii="方正楷体_GBK" w:hAnsi="方正楷体_GBK" w:eastAsia="方正楷体_GBK" w:cs="方正楷体_GBK"/>
          <w:i w:val="0"/>
          <w:caps w:val="0"/>
          <w:color w:val="000000"/>
          <w:spacing w:val="0"/>
          <w:sz w:val="32"/>
          <w:szCs w:val="32"/>
        </w:rPr>
        <w:t>（一）补助对象</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r>
        <w:rPr>
          <w:rFonts w:hint="eastAsia" w:ascii="方正仿宋_GBK" w:hAnsi="方正仿宋_GBK" w:eastAsia="方正仿宋_GBK" w:cs="方正仿宋_GBK"/>
          <w:i w:val="0"/>
          <w:caps w:val="0"/>
          <w:color w:val="000000"/>
          <w:spacing w:val="0"/>
          <w:sz w:val="31"/>
          <w:szCs w:val="31"/>
        </w:rPr>
        <w:t>“</w:t>
      </w:r>
      <w:r>
        <w:rPr>
          <w:rFonts w:hint="eastAsia" w:ascii="方正仿宋_GBK" w:hAnsi="方正仿宋_GBK" w:eastAsia="方正仿宋_GBK" w:cs="方正仿宋_GBK"/>
          <w:i w:val="0"/>
          <w:caps w:val="0"/>
          <w:color w:val="000000"/>
          <w:spacing w:val="0"/>
          <w:sz w:val="32"/>
          <w:szCs w:val="32"/>
        </w:rPr>
        <w:t>雨露计划”职业教育补助对象为全县符合条件的脱贫户、边缘易致贫户、突发严重困难户中接受中、高等职业教育的子女。</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楷体_GBK" w:hAnsi="方正楷体_GBK" w:eastAsia="方正楷体_GBK" w:cs="方正楷体_GBK"/>
          <w:i w:val="0"/>
          <w:caps w:val="0"/>
          <w:color w:val="000000"/>
          <w:spacing w:val="0"/>
          <w:sz w:val="32"/>
          <w:szCs w:val="32"/>
        </w:rPr>
        <w:t>（二）补助条件</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default" w:ascii="Times New Roman" w:hAnsi="Times New Roman" w:eastAsia="sans-serif" w:cs="Times New Roman"/>
          <w:b w:val="0"/>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已纳入全国防返贫监测系统统一管理的我县脱贫户、边缘易致贫户、突发严重困难户，且边缘易致贫户、突发严重困难户未被标注为“风险消除”（在开学之日已被标注“风险消除”的，不享受该项补助政策）。脱贫户、边缘易致贫户、突发严重困难户家庭中子女本人户口已迁出本村（主要是指户口迁至学校所在地的中高职在校生），可享受补助政策。</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default" w:ascii="Times New Roman" w:hAnsi="Times New Roman" w:eastAsia="sans-serif" w:cs="Times New Roman"/>
          <w:b w:val="0"/>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脱贫户、边缘易致贫户、突发严重困难户子女正在全日制普通中专、成人中专、职业高中、技工院校；全日制普通大专、高职院校、技师学院等中、高等职业学校学习，且在教育部、人力资源社会保障部中、高等职业教育学籍管理系统中注册正式学籍。</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正在享受“重庆籍建档立卡贫困大学生学费资助（学费资助</w:t>
      </w:r>
      <w:r>
        <w:rPr>
          <w:rFonts w:hint="default" w:ascii="Times New Roman" w:hAnsi="Times New Roman" w:eastAsia="sans-serif" w:cs="Times New Roman"/>
          <w:i w:val="0"/>
          <w:caps w:val="0"/>
          <w:color w:val="000000"/>
          <w:spacing w:val="0"/>
          <w:sz w:val="32"/>
          <w:szCs w:val="32"/>
        </w:rPr>
        <w:t>8000</w:t>
      </w:r>
      <w:r>
        <w:rPr>
          <w:rFonts w:hint="eastAsia" w:ascii="方正仿宋_GBK" w:hAnsi="方正仿宋_GBK" w:eastAsia="方正仿宋_GBK" w:cs="方正仿宋_GBK"/>
          <w:i w:val="0"/>
          <w:caps w:val="0"/>
          <w:color w:val="000000"/>
          <w:spacing w:val="0"/>
          <w:sz w:val="32"/>
          <w:szCs w:val="32"/>
        </w:rPr>
        <w:t>元</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人</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年）”的，不得重复享受此政策。</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黑体_GBK" w:hAnsi="方正黑体_GBK" w:eastAsia="方正黑体_GBK" w:cs="方正黑体_GBK"/>
          <w:i w:val="0"/>
          <w:caps w:val="0"/>
          <w:color w:val="000000"/>
          <w:spacing w:val="0"/>
          <w:sz w:val="32"/>
          <w:szCs w:val="32"/>
        </w:rPr>
        <w:t>三、补助标准、期限及方式</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楷体_GBK" w:hAnsi="方正楷体_GBK" w:eastAsia="方正楷体_GBK" w:cs="方正楷体_GBK"/>
          <w:i w:val="0"/>
          <w:caps w:val="0"/>
          <w:color w:val="000000"/>
          <w:spacing w:val="0"/>
          <w:sz w:val="32"/>
          <w:szCs w:val="32"/>
        </w:rPr>
        <w:t>（一）补助标准。</w:t>
      </w:r>
      <w:r>
        <w:rPr>
          <w:rFonts w:hint="eastAsia" w:ascii="方正仿宋_GBK" w:hAnsi="方正仿宋_GBK" w:eastAsia="方正仿宋_GBK" w:cs="方正仿宋_GBK"/>
          <w:i w:val="0"/>
          <w:caps w:val="0"/>
          <w:color w:val="000000"/>
          <w:spacing w:val="0"/>
          <w:sz w:val="32"/>
          <w:szCs w:val="32"/>
        </w:rPr>
        <w:t>凡符合补助条件的按每学期</w:t>
      </w:r>
      <w:r>
        <w:rPr>
          <w:rFonts w:hint="default" w:ascii="Times New Roman" w:hAnsi="Times New Roman" w:eastAsia="sans-serif" w:cs="Times New Roman"/>
          <w:i w:val="0"/>
          <w:caps w:val="0"/>
          <w:color w:val="000000"/>
          <w:spacing w:val="0"/>
          <w:sz w:val="32"/>
          <w:szCs w:val="32"/>
        </w:rPr>
        <w:t>1500</w:t>
      </w:r>
      <w:r>
        <w:rPr>
          <w:rFonts w:hint="eastAsia" w:ascii="方正仿宋_GBK" w:hAnsi="方正仿宋_GBK" w:eastAsia="方正仿宋_GBK" w:cs="方正仿宋_GBK"/>
          <w:i w:val="0"/>
          <w:caps w:val="0"/>
          <w:color w:val="000000"/>
          <w:spacing w:val="0"/>
          <w:sz w:val="32"/>
          <w:szCs w:val="32"/>
        </w:rPr>
        <w:t>元</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人标准补助。</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楷体_GBK" w:hAnsi="方正楷体_GBK" w:eastAsia="方正楷体_GBK" w:cs="方正楷体_GBK"/>
          <w:i w:val="0"/>
          <w:caps w:val="0"/>
          <w:color w:val="000000"/>
          <w:spacing w:val="0"/>
          <w:sz w:val="32"/>
          <w:szCs w:val="32"/>
        </w:rPr>
        <w:t>（二）补助期限。</w:t>
      </w:r>
      <w:r>
        <w:rPr>
          <w:rFonts w:hint="default" w:ascii="Times New Roman" w:hAnsi="Times New Roman" w:eastAsia="宋体" w:cs="Times New Roman"/>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年春季、秋季学期，凡符合条件的脱贫户、边缘易致贫户、突发严重困难户子女接受中、高等职业教育在校学习期间（包括顶岗实习），其家庭均可享受补助政策。接受中等职业教育毕业后直接升入高等职业院校继续学习的学生，其家庭继续享受该补助政策。对休学的将暂停补助，休学期满返回学校后可继续享受补助。</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仿宋_GBK" w:hAnsi="方正仿宋_GBK" w:eastAsia="方正仿宋_GBK" w:cs="方正仿宋_GBK"/>
          <w:i w:val="0"/>
          <w:caps w:val="0"/>
          <w:color w:val="000000"/>
          <w:spacing w:val="0"/>
          <w:sz w:val="32"/>
          <w:szCs w:val="32"/>
        </w:rPr>
        <w:t>（三）</w:t>
      </w:r>
      <w:r>
        <w:rPr>
          <w:rFonts w:hint="eastAsia" w:ascii="方正楷体_GBK" w:hAnsi="方正楷体_GBK" w:eastAsia="方正楷体_GBK" w:cs="方正楷体_GBK"/>
          <w:i w:val="0"/>
          <w:caps w:val="0"/>
          <w:color w:val="000000"/>
          <w:spacing w:val="0"/>
          <w:sz w:val="32"/>
          <w:szCs w:val="32"/>
        </w:rPr>
        <w:t>补助方式。</w:t>
      </w:r>
      <w:r>
        <w:rPr>
          <w:rStyle w:val="5"/>
          <w:rFonts w:hint="eastAsia" w:ascii="方正仿宋_GBK" w:hAnsi="方正仿宋_GBK" w:eastAsia="方正仿宋_GBK" w:cs="方正仿宋_GBK"/>
          <w:i w:val="0"/>
          <w:caps w:val="0"/>
          <w:color w:val="000000"/>
          <w:spacing w:val="0"/>
          <w:sz w:val="32"/>
          <w:szCs w:val="32"/>
        </w:rPr>
        <w:t>一是生源地补助。</w:t>
      </w:r>
      <w:r>
        <w:rPr>
          <w:rFonts w:hint="eastAsia" w:ascii="方正仿宋_GBK" w:hAnsi="方正仿宋_GBK" w:eastAsia="方正仿宋_GBK" w:cs="方正仿宋_GBK"/>
          <w:i w:val="0"/>
          <w:caps w:val="0"/>
          <w:color w:val="000000"/>
          <w:spacing w:val="0"/>
          <w:sz w:val="32"/>
          <w:szCs w:val="32"/>
        </w:rPr>
        <w:t>凡符合补助条件的对象，无论其子女在何地就读，均在纳入全国防返贫信息系统管理的所在村（社区）申请“雨露计划”职业教育补助。</w:t>
      </w:r>
      <w:r>
        <w:rPr>
          <w:rStyle w:val="5"/>
          <w:rFonts w:hint="eastAsia" w:ascii="方正仿宋_GBK" w:hAnsi="方正仿宋_GBK" w:eastAsia="方正仿宋_GBK" w:cs="方正仿宋_GBK"/>
          <w:i w:val="0"/>
          <w:caps w:val="0"/>
          <w:color w:val="000000"/>
          <w:spacing w:val="0"/>
          <w:sz w:val="32"/>
          <w:szCs w:val="32"/>
        </w:rPr>
        <w:t>二是直补到户。</w:t>
      </w:r>
      <w:r>
        <w:rPr>
          <w:rFonts w:hint="eastAsia" w:ascii="方正仿宋_GBK" w:hAnsi="方正仿宋_GBK" w:eastAsia="方正仿宋_GBK" w:cs="方正仿宋_GBK"/>
          <w:i w:val="0"/>
          <w:caps w:val="0"/>
          <w:color w:val="000000"/>
          <w:spacing w:val="0"/>
          <w:sz w:val="32"/>
          <w:szCs w:val="32"/>
        </w:rPr>
        <w:t>通过“一卡通（一折通）”方式，将补助资金直拨到脱贫户、边缘易致贫户、突发严重困难户。</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黑体_GBK" w:hAnsi="方正黑体_GBK" w:eastAsia="方正黑体_GBK" w:cs="方正黑体_GBK"/>
          <w:i w:val="0"/>
          <w:caps w:val="0"/>
          <w:color w:val="000000"/>
          <w:spacing w:val="0"/>
          <w:sz w:val="32"/>
          <w:szCs w:val="32"/>
        </w:rPr>
        <w:t>四、申报流程、审核及时间安排</w:t>
      </w:r>
    </w:p>
    <w:p>
      <w:pPr>
        <w:pStyle w:val="2"/>
        <w:keepNext w:val="0"/>
        <w:keepLines w:val="0"/>
        <w:widowControl/>
        <w:suppressLineNumbers w:val="0"/>
        <w:spacing w:before="0" w:beforeAutospacing="0" w:after="0" w:afterAutospacing="0" w:line="630" w:lineRule="atLeast"/>
        <w:ind w:left="0" w:right="0" w:firstLine="634"/>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楷体_GBK" w:hAnsi="方正楷体_GBK" w:eastAsia="方正楷体_GBK" w:cs="方正楷体_GBK"/>
          <w:b w:val="0"/>
          <w:i w:val="0"/>
          <w:caps w:val="0"/>
          <w:color w:val="000000"/>
          <w:spacing w:val="0"/>
          <w:sz w:val="32"/>
          <w:szCs w:val="32"/>
        </w:rPr>
        <w:t>（一）个人申报。</w:t>
      </w:r>
      <w:r>
        <w:rPr>
          <w:rFonts w:hint="eastAsia" w:ascii="方正仿宋_GBK" w:hAnsi="方正仿宋_GBK" w:eastAsia="方正仿宋_GBK" w:cs="方正仿宋_GBK"/>
          <w:i w:val="0"/>
          <w:caps w:val="0"/>
          <w:color w:val="000000"/>
          <w:spacing w:val="0"/>
          <w:sz w:val="32"/>
          <w:szCs w:val="32"/>
        </w:rPr>
        <w:t>脱贫户、边缘易致贫户、突发严重困难户家庭中就读中、高等职业教育的子女，本人填报“雨露计划职业教育补助申报表”（附件</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），本人及户主身份证复印件、银行卡复印件（复印到一张纸上），当季学籍证明材料报送纳入全国防返贫信息系统管理的村（社区）初审，春季在</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15</w:t>
      </w:r>
      <w:r>
        <w:rPr>
          <w:rFonts w:hint="eastAsia" w:ascii="方正仿宋_GBK" w:hAnsi="方正仿宋_GBK" w:eastAsia="方正仿宋_GBK" w:cs="方正仿宋_GBK"/>
          <w:i w:val="0"/>
          <w:caps w:val="0"/>
          <w:color w:val="000000"/>
          <w:spacing w:val="0"/>
          <w:sz w:val="32"/>
          <w:szCs w:val="32"/>
        </w:rPr>
        <w:t>日前、秋季学期在</w:t>
      </w:r>
      <w:r>
        <w:rPr>
          <w:rFonts w:hint="default" w:ascii="Times New Roman" w:hAnsi="Times New Roman" w:eastAsia="sans-serif" w:cs="Times New Roman"/>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15</w:t>
      </w:r>
      <w:r>
        <w:rPr>
          <w:rFonts w:hint="eastAsia" w:ascii="方正仿宋_GBK" w:hAnsi="方正仿宋_GBK" w:eastAsia="方正仿宋_GBK" w:cs="方正仿宋_GBK"/>
          <w:i w:val="0"/>
          <w:caps w:val="0"/>
          <w:color w:val="000000"/>
          <w:spacing w:val="0"/>
          <w:sz w:val="32"/>
          <w:szCs w:val="32"/>
        </w:rPr>
        <w:t>日前完成申报。</w:t>
      </w:r>
    </w:p>
    <w:p>
      <w:pPr>
        <w:pStyle w:val="2"/>
        <w:keepNext w:val="0"/>
        <w:keepLines w:val="0"/>
        <w:widowControl/>
        <w:suppressLineNumbers w:val="0"/>
        <w:spacing w:before="0" w:beforeAutospacing="0" w:after="0" w:afterAutospacing="0" w:line="630" w:lineRule="atLeast"/>
        <w:ind w:left="0" w:right="0" w:firstLine="634"/>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仿宋_GBK" w:hAnsi="方正仿宋_GBK" w:eastAsia="方正仿宋_GBK" w:cs="方正仿宋_GBK"/>
          <w:i w:val="0"/>
          <w:caps w:val="0"/>
          <w:color w:val="000000"/>
          <w:spacing w:val="0"/>
          <w:sz w:val="32"/>
          <w:szCs w:val="32"/>
        </w:rPr>
        <w:t>（二）</w:t>
      </w:r>
      <w:r>
        <w:rPr>
          <w:rFonts w:hint="eastAsia" w:ascii="方正楷体_GBK" w:hAnsi="方正楷体_GBK" w:eastAsia="方正楷体_GBK" w:cs="方正楷体_GBK"/>
          <w:i w:val="0"/>
          <w:caps w:val="0"/>
          <w:color w:val="000000"/>
          <w:spacing w:val="0"/>
          <w:sz w:val="32"/>
          <w:szCs w:val="32"/>
        </w:rPr>
        <w:t>村级核实。</w:t>
      </w:r>
      <w:r>
        <w:rPr>
          <w:rFonts w:hint="eastAsia" w:ascii="方正仿宋_GBK" w:hAnsi="方正仿宋_GBK" w:eastAsia="方正仿宋_GBK" w:cs="方正仿宋_GBK"/>
          <w:i w:val="0"/>
          <w:caps w:val="0"/>
          <w:color w:val="000000"/>
          <w:spacing w:val="0"/>
          <w:sz w:val="32"/>
          <w:szCs w:val="32"/>
        </w:rPr>
        <w:t>各村（社区）根据申报材料，会同驻村干部逐户上门核实，重点调查学生是否仍在校就读、提供资料是否真实准确、是否符合资助扶持对象条件。调查结果经公示无异议，由村（社区）主要负责人签字盖章后，将申报资料报乡镇（街道）审核。要求春季学期在</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31</w:t>
      </w:r>
      <w:r>
        <w:rPr>
          <w:rFonts w:hint="eastAsia" w:ascii="方正仿宋_GBK" w:hAnsi="方正仿宋_GBK" w:eastAsia="方正仿宋_GBK" w:cs="方正仿宋_GBK"/>
          <w:i w:val="0"/>
          <w:caps w:val="0"/>
          <w:color w:val="000000"/>
          <w:spacing w:val="0"/>
          <w:sz w:val="32"/>
          <w:szCs w:val="32"/>
        </w:rPr>
        <w:t>日前、秋季在</w:t>
      </w:r>
      <w:r>
        <w:rPr>
          <w:rFonts w:hint="default" w:ascii="Times New Roman" w:hAnsi="Times New Roman" w:eastAsia="sans-serif" w:cs="Times New Roman"/>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31</w:t>
      </w:r>
      <w:r>
        <w:rPr>
          <w:rFonts w:hint="eastAsia" w:ascii="方正仿宋_GBK" w:hAnsi="方正仿宋_GBK" w:eastAsia="方正仿宋_GBK" w:cs="方正仿宋_GBK"/>
          <w:i w:val="0"/>
          <w:caps w:val="0"/>
          <w:color w:val="000000"/>
          <w:spacing w:val="0"/>
          <w:sz w:val="32"/>
          <w:szCs w:val="32"/>
        </w:rPr>
        <w:t>日前完成村级核实。</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楷体_GBK" w:hAnsi="方正楷体_GBK" w:eastAsia="方正楷体_GBK" w:cs="方正楷体_GBK"/>
          <w:b w:val="0"/>
          <w:i w:val="0"/>
          <w:caps w:val="0"/>
          <w:color w:val="000000"/>
          <w:spacing w:val="0"/>
          <w:sz w:val="32"/>
          <w:szCs w:val="32"/>
        </w:rPr>
        <w:t>（三）乡镇（街道）审核。</w:t>
      </w:r>
      <w:r>
        <w:rPr>
          <w:rFonts w:hint="eastAsia" w:ascii="方正仿宋_GBK" w:hAnsi="方正仿宋_GBK" w:eastAsia="方正仿宋_GBK" w:cs="方正仿宋_GBK"/>
          <w:i w:val="0"/>
          <w:caps w:val="0"/>
          <w:color w:val="000000"/>
          <w:spacing w:val="0"/>
          <w:sz w:val="32"/>
          <w:szCs w:val="32"/>
        </w:rPr>
        <w:t>各乡镇（街道）要对各村（社区）上报的资料严格审核把关，并按要求填写统计表（附件</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），春季学期在</w:t>
      </w: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20</w:t>
      </w:r>
      <w:r>
        <w:rPr>
          <w:rFonts w:hint="eastAsia" w:ascii="方正仿宋_GBK" w:hAnsi="方正仿宋_GBK" w:eastAsia="方正仿宋_GBK" w:cs="方正仿宋_GBK"/>
          <w:i w:val="0"/>
          <w:caps w:val="0"/>
          <w:color w:val="000000"/>
          <w:spacing w:val="0"/>
          <w:sz w:val="32"/>
          <w:szCs w:val="32"/>
        </w:rPr>
        <w:t>日前、秋两学期在</w:t>
      </w:r>
      <w:r>
        <w:rPr>
          <w:rFonts w:hint="default" w:ascii="Times New Roman" w:hAnsi="Times New Roman" w:eastAsia="sans-serif" w:cs="Times New Roman"/>
          <w:i w:val="0"/>
          <w:caps w:val="0"/>
          <w:color w:val="000000"/>
          <w:spacing w:val="0"/>
          <w:sz w:val="32"/>
          <w:szCs w:val="32"/>
        </w:rPr>
        <w:t>11</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20</w:t>
      </w:r>
      <w:r>
        <w:rPr>
          <w:rFonts w:hint="eastAsia" w:ascii="方正仿宋_GBK" w:hAnsi="方正仿宋_GBK" w:eastAsia="方正仿宋_GBK" w:cs="方正仿宋_GBK"/>
          <w:i w:val="0"/>
          <w:caps w:val="0"/>
          <w:color w:val="000000"/>
          <w:spacing w:val="0"/>
          <w:sz w:val="32"/>
          <w:szCs w:val="32"/>
        </w:rPr>
        <w:t>日前完成审核、公示。经审核无误、公示无异议后，乡镇（街道）将签字盖章的申报表、统计表连同有关资料报送县乡村振兴局复核。</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楷体_GBK" w:hAnsi="方正楷体_GBK" w:eastAsia="方正楷体_GBK" w:cs="方正楷体_GBK"/>
          <w:b w:val="0"/>
          <w:i w:val="0"/>
          <w:caps w:val="0"/>
          <w:color w:val="000000"/>
          <w:spacing w:val="0"/>
          <w:sz w:val="32"/>
          <w:szCs w:val="32"/>
        </w:rPr>
        <w:t>（四）县级复核。</w:t>
      </w:r>
      <w:r>
        <w:rPr>
          <w:rFonts w:hint="eastAsia" w:ascii="方正仿宋_GBK" w:hAnsi="方正仿宋_GBK" w:eastAsia="方正仿宋_GBK" w:cs="方正仿宋_GBK"/>
          <w:i w:val="0"/>
          <w:caps w:val="0"/>
          <w:color w:val="191919"/>
          <w:spacing w:val="0"/>
          <w:sz w:val="32"/>
          <w:szCs w:val="32"/>
          <w:shd w:val="clear" w:color="auto" w:fill="FFFFFF"/>
        </w:rPr>
        <w:t>县乡村振兴局根据乡镇（街道）申报的统计表信息及时会同县教委开展信息比对。县乡村振兴局负责比对申报对象的条件。县教委负责比对申报对象是否符合享受政策条件。</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楷体_GBK" w:hAnsi="方正楷体_GBK" w:eastAsia="方正楷体_GBK" w:cs="方正楷体_GBK"/>
          <w:b w:val="0"/>
          <w:i w:val="0"/>
          <w:caps w:val="0"/>
          <w:color w:val="000000"/>
          <w:spacing w:val="0"/>
          <w:sz w:val="32"/>
          <w:szCs w:val="32"/>
        </w:rPr>
        <w:t>（五）兑付补助。</w:t>
      </w:r>
      <w:r>
        <w:rPr>
          <w:rFonts w:hint="eastAsia" w:ascii="方正仿宋_GBK" w:hAnsi="方正仿宋_GBK" w:eastAsia="方正仿宋_GBK" w:cs="方正仿宋_GBK"/>
          <w:i w:val="0"/>
          <w:caps w:val="0"/>
          <w:color w:val="191919"/>
          <w:spacing w:val="0"/>
          <w:sz w:val="32"/>
          <w:szCs w:val="32"/>
          <w:shd w:val="clear" w:color="auto" w:fill="FFFFFF"/>
        </w:rPr>
        <w:t>复核公示无异议后，由县乡村振兴局原则上分别在</w:t>
      </w:r>
      <w:r>
        <w:rPr>
          <w:rFonts w:hint="default" w:ascii="Times New Roman" w:hAnsi="Times New Roman" w:eastAsia="sans-serif" w:cs="Times New Roman"/>
          <w:i w:val="0"/>
          <w:caps w:val="0"/>
          <w:color w:val="191919"/>
          <w:spacing w:val="0"/>
          <w:sz w:val="32"/>
          <w:szCs w:val="32"/>
          <w:shd w:val="clear" w:color="auto" w:fill="FFFFFF"/>
        </w:rPr>
        <w:t>6</w:t>
      </w:r>
      <w:r>
        <w:rPr>
          <w:rFonts w:hint="eastAsia" w:ascii="方正仿宋_GBK" w:hAnsi="方正仿宋_GBK" w:eastAsia="方正仿宋_GBK" w:cs="方正仿宋_GBK"/>
          <w:i w:val="0"/>
          <w:caps w:val="0"/>
          <w:color w:val="191919"/>
          <w:spacing w:val="0"/>
          <w:sz w:val="32"/>
          <w:szCs w:val="32"/>
        </w:rPr>
        <w:t>月</w:t>
      </w:r>
      <w:r>
        <w:rPr>
          <w:rFonts w:hint="default" w:ascii="Times New Roman" w:hAnsi="Times New Roman" w:eastAsia="sans-serif" w:cs="Times New Roman"/>
          <w:i w:val="0"/>
          <w:caps w:val="0"/>
          <w:color w:val="191919"/>
          <w:spacing w:val="0"/>
          <w:sz w:val="32"/>
          <w:szCs w:val="32"/>
        </w:rPr>
        <w:t>30</w:t>
      </w:r>
      <w:r>
        <w:rPr>
          <w:rFonts w:hint="eastAsia" w:ascii="方正仿宋_GBK" w:hAnsi="方正仿宋_GBK" w:eastAsia="方正仿宋_GBK" w:cs="方正仿宋_GBK"/>
          <w:i w:val="0"/>
          <w:caps w:val="0"/>
          <w:color w:val="191919"/>
          <w:spacing w:val="0"/>
          <w:sz w:val="32"/>
          <w:szCs w:val="32"/>
        </w:rPr>
        <w:t>日和</w:t>
      </w:r>
      <w:r>
        <w:rPr>
          <w:rFonts w:hint="default" w:ascii="Times New Roman" w:hAnsi="Times New Roman" w:eastAsia="sans-serif" w:cs="Times New Roman"/>
          <w:i w:val="0"/>
          <w:caps w:val="0"/>
          <w:color w:val="191919"/>
          <w:spacing w:val="0"/>
          <w:sz w:val="32"/>
          <w:szCs w:val="32"/>
        </w:rPr>
        <w:t>12</w:t>
      </w:r>
      <w:r>
        <w:rPr>
          <w:rFonts w:hint="eastAsia" w:ascii="方正仿宋_GBK" w:hAnsi="方正仿宋_GBK" w:eastAsia="方正仿宋_GBK" w:cs="方正仿宋_GBK"/>
          <w:i w:val="0"/>
          <w:caps w:val="0"/>
          <w:color w:val="191919"/>
          <w:spacing w:val="0"/>
          <w:sz w:val="32"/>
          <w:szCs w:val="32"/>
        </w:rPr>
        <w:t>月</w:t>
      </w:r>
      <w:r>
        <w:rPr>
          <w:rFonts w:hint="default" w:ascii="Times New Roman" w:hAnsi="Times New Roman" w:eastAsia="sans-serif" w:cs="Times New Roman"/>
          <w:i w:val="0"/>
          <w:caps w:val="0"/>
          <w:color w:val="191919"/>
          <w:spacing w:val="0"/>
          <w:sz w:val="32"/>
          <w:szCs w:val="32"/>
        </w:rPr>
        <w:t>31</w:t>
      </w:r>
      <w:r>
        <w:rPr>
          <w:rFonts w:hint="eastAsia" w:ascii="方正仿宋_GBK" w:hAnsi="方正仿宋_GBK" w:eastAsia="方正仿宋_GBK" w:cs="方正仿宋_GBK"/>
          <w:i w:val="0"/>
          <w:caps w:val="0"/>
          <w:color w:val="191919"/>
          <w:spacing w:val="0"/>
          <w:sz w:val="32"/>
          <w:szCs w:val="32"/>
        </w:rPr>
        <w:t>日前将资金补助到户</w:t>
      </w:r>
      <w:r>
        <w:rPr>
          <w:rFonts w:hint="eastAsia" w:ascii="方正仿宋_GBK" w:hAnsi="方正仿宋_GBK" w:eastAsia="方正仿宋_GBK" w:cs="方正仿宋_GBK"/>
          <w:i w:val="0"/>
          <w:caps w:val="0"/>
          <w:color w:val="191919"/>
          <w:spacing w:val="0"/>
          <w:sz w:val="32"/>
          <w:szCs w:val="32"/>
          <w:shd w:val="clear" w:color="auto" w:fill="FFFFFF"/>
        </w:rPr>
        <w:t>。</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楷体_GBK" w:hAnsi="方正楷体_GBK" w:eastAsia="方正楷体_GBK" w:cs="方正楷体_GBK"/>
          <w:b w:val="0"/>
          <w:i w:val="0"/>
          <w:caps w:val="0"/>
          <w:color w:val="000000"/>
          <w:spacing w:val="0"/>
          <w:sz w:val="32"/>
          <w:szCs w:val="32"/>
        </w:rPr>
        <w:t>（六）关联受益户。</w:t>
      </w:r>
      <w:r>
        <w:rPr>
          <w:rFonts w:hint="eastAsia" w:ascii="方正仿宋_GBK" w:hAnsi="方正仿宋_GBK" w:eastAsia="方正仿宋_GBK" w:cs="方正仿宋_GBK"/>
          <w:i w:val="0"/>
          <w:caps w:val="0"/>
          <w:color w:val="191919"/>
          <w:spacing w:val="0"/>
          <w:sz w:val="32"/>
          <w:szCs w:val="32"/>
          <w:shd w:val="clear" w:color="auto" w:fill="FFFFFF"/>
        </w:rPr>
        <w:t>补助资金兑付到位后，由县乡村振兴局负责通知相关乡镇</w:t>
      </w:r>
      <w:r>
        <w:rPr>
          <w:rFonts w:hint="eastAsia" w:ascii="方正仿宋_GBK" w:hAnsi="方正仿宋_GBK" w:eastAsia="方正仿宋_GBK" w:cs="方正仿宋_GBK"/>
          <w:i w:val="0"/>
          <w:caps w:val="0"/>
          <w:color w:val="282828"/>
          <w:spacing w:val="0"/>
          <w:sz w:val="32"/>
          <w:szCs w:val="32"/>
          <w:shd w:val="clear" w:color="auto" w:fill="FFFFFF"/>
        </w:rPr>
        <w:t>（街道）</w:t>
      </w:r>
      <w:r>
        <w:rPr>
          <w:rFonts w:hint="eastAsia" w:ascii="方正仿宋_GBK" w:hAnsi="方正仿宋_GBK" w:eastAsia="方正仿宋_GBK" w:cs="方正仿宋_GBK"/>
          <w:i w:val="0"/>
          <w:caps w:val="0"/>
          <w:color w:val="191919"/>
          <w:spacing w:val="0"/>
          <w:sz w:val="32"/>
          <w:szCs w:val="32"/>
          <w:shd w:val="clear" w:color="auto" w:fill="FFFFFF"/>
        </w:rPr>
        <w:t>及时在“全国防返贫监测信息系统”中“扶贫项目管理”模块关联受益对象</w:t>
      </w:r>
      <w:r>
        <w:rPr>
          <w:rFonts w:hint="eastAsia"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黑体_GBK" w:hAnsi="方正黑体_GBK" w:eastAsia="方正黑体_GBK" w:cs="方正黑体_GBK"/>
          <w:i w:val="0"/>
          <w:caps w:val="0"/>
          <w:color w:val="000000"/>
          <w:spacing w:val="0"/>
          <w:sz w:val="32"/>
          <w:szCs w:val="32"/>
        </w:rPr>
        <w:t>五、相关要求</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楷体_GBK" w:hAnsi="方正楷体_GBK" w:eastAsia="方正楷体_GBK" w:cs="方正楷体_GBK"/>
          <w:b w:val="0"/>
          <w:i w:val="0"/>
          <w:caps w:val="0"/>
          <w:color w:val="000000"/>
          <w:spacing w:val="0"/>
          <w:sz w:val="32"/>
          <w:szCs w:val="32"/>
        </w:rPr>
        <w:t>（一）提高认识，紧密联动。</w:t>
      </w:r>
      <w:r>
        <w:rPr>
          <w:rFonts w:hint="eastAsia" w:ascii="方正仿宋_GBK" w:hAnsi="方正仿宋_GBK" w:eastAsia="方正仿宋_GBK" w:cs="方正仿宋_GBK"/>
          <w:i w:val="0"/>
          <w:caps w:val="0"/>
          <w:color w:val="000000"/>
          <w:spacing w:val="0"/>
          <w:sz w:val="32"/>
          <w:szCs w:val="32"/>
        </w:rPr>
        <w:t>“雨露计划”职业教育补助是加快推进乡村全面振兴的重要帮扶举措，各乡镇（街道）要明确专人负责信息资料审核，并用好</w:t>
      </w:r>
      <w:r>
        <w:rPr>
          <w:rFonts w:hint="eastAsia" w:ascii="方正仿宋_GBK" w:hAnsi="方正仿宋_GBK" w:eastAsia="方正仿宋_GBK" w:cs="方正仿宋_GBK"/>
          <w:i w:val="0"/>
          <w:caps w:val="0"/>
          <w:color w:val="191919"/>
          <w:spacing w:val="0"/>
          <w:sz w:val="32"/>
          <w:szCs w:val="32"/>
          <w:shd w:val="clear" w:color="auto" w:fill="FFFFFF"/>
        </w:rPr>
        <w:t>各行业</w:t>
      </w:r>
      <w:r>
        <w:rPr>
          <w:rFonts w:hint="eastAsia" w:ascii="方正仿宋_GBK" w:hAnsi="方正仿宋_GBK" w:eastAsia="方正仿宋_GBK" w:cs="方正仿宋_GBK"/>
          <w:i w:val="0"/>
          <w:caps w:val="0"/>
          <w:color w:val="000000"/>
          <w:spacing w:val="0"/>
          <w:sz w:val="32"/>
          <w:szCs w:val="32"/>
        </w:rPr>
        <w:t>领域信息平台，确保脱贫户和监测对象户家庭子女在校教育数据信息的真实性和准确性。</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楷体_GBK" w:hAnsi="方正楷体_GBK" w:eastAsia="方正楷体_GBK" w:cs="方正楷体_GBK"/>
          <w:b w:val="0"/>
          <w:i w:val="0"/>
          <w:caps w:val="0"/>
          <w:color w:val="000000"/>
          <w:spacing w:val="0"/>
          <w:sz w:val="32"/>
          <w:szCs w:val="32"/>
        </w:rPr>
        <w:t>（二）强化宣传，补助到位。</w:t>
      </w:r>
      <w:r>
        <w:rPr>
          <w:rFonts w:hint="eastAsia" w:ascii="方正仿宋_GBK" w:hAnsi="方正仿宋_GBK" w:eastAsia="方正仿宋_GBK" w:cs="方正仿宋_GBK"/>
          <w:i w:val="0"/>
          <w:caps w:val="0"/>
          <w:color w:val="000000"/>
          <w:spacing w:val="0"/>
          <w:sz w:val="32"/>
          <w:szCs w:val="32"/>
        </w:rPr>
        <w:t>乡镇（街道）要充分利用各种信息发布平台，采取多种形式宣传“雨露计划”职业教育补助政策，提高脱贫户、边缘易致贫户、突发严重困难户家庭的政策知晓率，引导脱贫户和监测对象户家庭子女积极申报“雨露计划”职业教育补助，做到“应补尽补”。</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楷体_GBK" w:hAnsi="方正楷体_GBK" w:eastAsia="方正楷体_GBK" w:cs="方正楷体_GBK"/>
          <w:b w:val="0"/>
          <w:i w:val="0"/>
          <w:caps w:val="0"/>
          <w:color w:val="000000"/>
          <w:spacing w:val="0"/>
          <w:sz w:val="32"/>
          <w:szCs w:val="32"/>
        </w:rPr>
        <w:t>（三）严格审核，落实责任。</w:t>
      </w:r>
      <w:r>
        <w:rPr>
          <w:rFonts w:hint="eastAsia" w:ascii="方正仿宋_GBK" w:hAnsi="方正仿宋_GBK" w:eastAsia="方正仿宋_GBK" w:cs="方正仿宋_GBK"/>
          <w:i w:val="0"/>
          <w:caps w:val="0"/>
          <w:color w:val="000000"/>
          <w:spacing w:val="0"/>
          <w:sz w:val="32"/>
          <w:szCs w:val="32"/>
        </w:rPr>
        <w:t>村（社区）要对申请人身份信息、是否在校的真实性负责；乡镇（街道）对申请人是否符合享受补助政策的条件负责。</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楷体_GBK" w:hAnsi="方正楷体_GBK" w:eastAsia="方正楷体_GBK" w:cs="方正楷体_GBK"/>
          <w:b w:val="0"/>
          <w:i w:val="0"/>
          <w:caps w:val="0"/>
          <w:color w:val="000000"/>
          <w:spacing w:val="0"/>
          <w:sz w:val="32"/>
          <w:szCs w:val="32"/>
        </w:rPr>
        <w:t>（四）保障资金，强化监督。</w:t>
      </w:r>
      <w:r>
        <w:rPr>
          <w:rFonts w:hint="eastAsia" w:ascii="方正仿宋_GBK" w:hAnsi="方正仿宋_GBK" w:eastAsia="方正仿宋_GBK" w:cs="方正仿宋_GBK"/>
          <w:i w:val="0"/>
          <w:caps w:val="0"/>
          <w:color w:val="000000"/>
          <w:spacing w:val="0"/>
          <w:sz w:val="32"/>
          <w:szCs w:val="32"/>
        </w:rPr>
        <w:t>要严格资金使用管理监督，规范操作程序，实行公告公示，自觉接受各方监督。对虚报冒领、私分、截留、挪用资金的单位和个人，将依据有关规定严肃追责问责。（联系人：田运凤，联系电话：</w:t>
      </w:r>
      <w:r>
        <w:rPr>
          <w:rFonts w:hint="default" w:ascii="Times New Roman" w:hAnsi="Times New Roman" w:eastAsia="sans-serif" w:cs="Times New Roman"/>
          <w:i w:val="0"/>
          <w:caps w:val="0"/>
          <w:color w:val="000000"/>
          <w:spacing w:val="0"/>
          <w:sz w:val="32"/>
          <w:szCs w:val="32"/>
        </w:rPr>
        <w:t>19922020922</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QQ</w:t>
      </w:r>
      <w:r>
        <w:rPr>
          <w:rFonts w:hint="eastAsia" w:ascii="方正仿宋_GBK" w:hAnsi="方正仿宋_GBK" w:eastAsia="方正仿宋_GBK" w:cs="方正仿宋_GBK"/>
          <w:i w:val="0"/>
          <w:caps w:val="0"/>
          <w:color w:val="000000"/>
          <w:spacing w:val="0"/>
          <w:sz w:val="32"/>
          <w:szCs w:val="32"/>
        </w:rPr>
        <w:t>邮箱：</w:t>
      </w:r>
      <w:r>
        <w:rPr>
          <w:rFonts w:hint="default" w:ascii="Times New Roman" w:hAnsi="Times New Roman" w:eastAsia="sans-serif" w:cs="Times New Roman"/>
          <w:i w:val="0"/>
          <w:caps w:val="0"/>
          <w:color w:val="000000"/>
          <w:spacing w:val="0"/>
          <w:sz w:val="32"/>
          <w:szCs w:val="32"/>
        </w:rPr>
        <w:t>425621424@QQ.com</w:t>
      </w:r>
      <w:r>
        <w:rPr>
          <w:rFonts w:hint="eastAsia"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p>
    <w:p>
      <w:pPr>
        <w:pStyle w:val="2"/>
        <w:keepNext w:val="0"/>
        <w:keepLines w:val="0"/>
        <w:widowControl/>
        <w:suppressLineNumbers w:val="0"/>
        <w:spacing w:before="0" w:beforeAutospacing="0" w:after="0" w:afterAutospacing="0" w:line="630" w:lineRule="atLeast"/>
        <w:ind w:left="0" w:right="0" w:firstLine="634"/>
        <w:jc w:val="both"/>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仿宋_GBK" w:hAnsi="方正仿宋_GBK" w:eastAsia="方正仿宋_GBK" w:cs="方正仿宋_GBK"/>
          <w:i w:val="0"/>
          <w:caps w:val="0"/>
          <w:color w:val="000000"/>
          <w:spacing w:val="0"/>
          <w:sz w:val="32"/>
          <w:szCs w:val="32"/>
        </w:rPr>
        <w:t>附件：</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巫溪县“雨露计划”中、高等职业教育补助申报表</w:t>
      </w:r>
    </w:p>
    <w:p>
      <w:pPr>
        <w:pStyle w:val="2"/>
        <w:keepNext w:val="0"/>
        <w:keepLines w:val="0"/>
        <w:widowControl/>
        <w:suppressLineNumbers w:val="0"/>
        <w:spacing w:before="0" w:beforeAutospacing="0" w:after="0" w:afterAutospacing="0" w:line="630" w:lineRule="atLeast"/>
        <w:ind w:left="0" w:right="0" w:firstLine="1598"/>
        <w:jc w:val="left"/>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巫溪县“雨露计划”中、高等职业教育补助统计表</w:t>
      </w:r>
    </w:p>
    <w:p>
      <w:pPr>
        <w:pStyle w:val="2"/>
        <w:keepNext w:val="0"/>
        <w:keepLines w:val="0"/>
        <w:widowControl/>
        <w:suppressLineNumbers w:val="0"/>
        <w:spacing w:before="0" w:beforeAutospacing="0" w:after="0" w:afterAutospacing="0" w:line="576" w:lineRule="atLeast"/>
        <w:ind w:left="0" w:right="0" w:firstLine="0"/>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p>
    <w:p>
      <w:pPr>
        <w:pStyle w:val="2"/>
        <w:keepNext w:val="0"/>
        <w:keepLines w:val="0"/>
        <w:widowControl/>
        <w:suppressLineNumbers w:val="0"/>
        <w:spacing w:before="0" w:beforeAutospacing="0" w:after="0" w:afterAutospacing="0" w:line="576" w:lineRule="atLeast"/>
        <w:ind w:left="0" w:right="0" w:firstLine="4478"/>
        <w:jc w:val="left"/>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p>
    <w:p>
      <w:pPr>
        <w:pStyle w:val="2"/>
        <w:keepNext w:val="0"/>
        <w:keepLines w:val="0"/>
        <w:widowControl/>
        <w:suppressLineNumbers w:val="0"/>
        <w:spacing w:before="0" w:beforeAutospacing="0" w:after="0" w:afterAutospacing="0" w:line="630" w:lineRule="atLeast"/>
        <w:ind w:left="0" w:right="0" w:firstLine="634"/>
        <w:jc w:val="both"/>
        <w:rPr>
          <w:rFonts w:hint="eastAsia" w:ascii="sans-serif" w:hAnsi="sans-serif" w:eastAsia="方正仿宋_GBK" w:cs="sans-serif"/>
          <w:i w:val="0"/>
          <w:caps w:val="0"/>
          <w:color w:val="000000"/>
          <w:spacing w:val="0"/>
          <w:sz w:val="19"/>
          <w:szCs w:val="19"/>
          <w:lang w:eastAsia="zh-CN"/>
        </w:rPr>
      </w:pPr>
      <w:r>
        <w:rPr>
          <w:rFonts w:hint="eastAsia" w:ascii="方正仿宋_GBK" w:hAnsi="方正仿宋_GBK" w:eastAsia="方正仿宋_GBK" w:cs="方正仿宋_GBK"/>
          <w:i w:val="0"/>
          <w:caps w:val="0"/>
          <w:color w:val="000000"/>
          <w:spacing w:val="0"/>
          <w:sz w:val="32"/>
          <w:szCs w:val="32"/>
          <w:lang w:eastAsia="zh-CN"/>
        </w:rPr>
        <w:t>（此件公开发布）</w:t>
      </w:r>
    </w:p>
    <w:p>
      <w:pPr>
        <w:pStyle w:val="2"/>
        <w:keepNext w:val="0"/>
        <w:keepLines w:val="0"/>
        <w:widowControl/>
        <w:suppressLineNumbers w:val="0"/>
        <w:spacing w:before="0" w:beforeAutospacing="0" w:after="0" w:afterAutospacing="0" w:line="630" w:lineRule="atLeast"/>
        <w:ind w:left="0" w:right="0" w:firstLine="4478"/>
        <w:jc w:val="right"/>
        <w:rPr>
          <w:rFonts w:hint="default" w:ascii="sans-serif" w:hAnsi="sans-serif" w:eastAsia="sans-serif" w:cs="sans-serif"/>
          <w:i w:val="0"/>
          <w:caps w:val="0"/>
          <w:color w:val="000000"/>
          <w:spacing w:val="0"/>
          <w:sz w:val="19"/>
          <w:szCs w:val="19"/>
        </w:rPr>
      </w:pPr>
    </w:p>
    <w:p>
      <w:pPr>
        <w:pStyle w:val="2"/>
        <w:keepNext w:val="0"/>
        <w:keepLines w:val="0"/>
        <w:widowControl/>
        <w:suppressLineNumbers w:val="0"/>
        <w:spacing w:before="0" w:beforeAutospacing="0" w:after="0" w:afterAutospacing="0" w:line="630" w:lineRule="atLeast"/>
        <w:ind w:left="0" w:right="0" w:firstLine="4478"/>
        <w:jc w:val="right"/>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仿宋_GBK" w:hAnsi="方正仿宋_GBK" w:eastAsia="方正仿宋_GBK" w:cs="方正仿宋_GBK"/>
          <w:i w:val="0"/>
          <w:caps w:val="0"/>
          <w:color w:val="000000"/>
          <w:spacing w:val="0"/>
          <w:sz w:val="32"/>
          <w:szCs w:val="32"/>
        </w:rPr>
        <w:t xml:space="preserve">巫溪县乡村振兴局    </w:t>
      </w:r>
      <w:r>
        <w:rPr>
          <w:rFonts w:hint="default" w:ascii="sans-serif" w:hAnsi="sans-serif" w:eastAsia="sans-serif" w:cs="sans-serif"/>
          <w:i w:val="0"/>
          <w:caps w:val="0"/>
          <w:color w:val="000000"/>
          <w:spacing w:val="0"/>
          <w:sz w:val="19"/>
          <w:szCs w:val="19"/>
        </w:rPr>
        <w:t>    ​</w:t>
      </w:r>
      <w:r>
        <w:rPr>
          <w:rFonts w:hint="default" w:ascii="Times New Roman" w:hAnsi="Times New Roman" w:eastAsia="sans-serif" w:cs="Times New Roman"/>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23</w:t>
      </w:r>
      <w:r>
        <w:rPr>
          <w:rFonts w:hint="eastAsia" w:ascii="方正仿宋_GBK" w:hAnsi="方正仿宋_GBK" w:eastAsia="方正仿宋_GBK" w:cs="方正仿宋_GBK"/>
          <w:i w:val="0"/>
          <w:caps w:val="0"/>
          <w:color w:val="000000"/>
          <w:spacing w:val="0"/>
          <w:sz w:val="32"/>
          <w:szCs w:val="32"/>
        </w:rPr>
        <w:t>日</w:t>
      </w:r>
    </w:p>
    <w:p>
      <w:pPr>
        <w:pStyle w:val="2"/>
        <w:keepNext w:val="0"/>
        <w:keepLines w:val="0"/>
        <w:widowControl/>
        <w:suppressLineNumbers w:val="0"/>
        <w:spacing w:before="0" w:beforeAutospacing="0" w:after="0" w:afterAutospacing="0" w:line="590" w:lineRule="atLeast"/>
        <w:ind w:left="0" w:right="0" w:firstLine="0"/>
        <w:jc w:val="left"/>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p>
    <w:p>
      <w:pPr>
        <w:pStyle w:val="2"/>
        <w:keepNext w:val="0"/>
        <w:keepLines w:val="0"/>
        <w:widowControl/>
        <w:suppressLineNumbers w:val="0"/>
        <w:spacing w:before="0" w:beforeAutospacing="0" w:after="0" w:afterAutospacing="0" w:line="590" w:lineRule="atLeast"/>
        <w:ind w:left="0" w:right="0" w:firstLine="0"/>
        <w:jc w:val="left"/>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p>
    <w:p>
      <w:pPr>
        <w:pStyle w:val="2"/>
        <w:keepNext w:val="0"/>
        <w:keepLines w:val="0"/>
        <w:widowControl/>
        <w:suppressLineNumbers w:val="0"/>
        <w:spacing w:before="0" w:beforeAutospacing="0" w:after="0" w:afterAutospacing="0" w:line="590" w:lineRule="atLeast"/>
        <w:ind w:left="0" w:right="0" w:firstLine="0"/>
        <w:jc w:val="left"/>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p>
    <w:p>
      <w:pPr>
        <w:pStyle w:val="2"/>
        <w:keepNext w:val="0"/>
        <w:keepLines w:val="0"/>
        <w:widowControl/>
        <w:suppressLineNumbers w:val="0"/>
        <w:spacing w:before="0" w:beforeAutospacing="0" w:after="0" w:afterAutospacing="0" w:line="590" w:lineRule="atLeast"/>
        <w:ind w:left="0" w:right="0" w:firstLine="0"/>
        <w:jc w:val="left"/>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p>
    <w:p>
      <w:pPr>
        <w:pStyle w:val="2"/>
        <w:keepNext w:val="0"/>
        <w:keepLines w:val="0"/>
        <w:widowControl/>
        <w:suppressLineNumbers w:val="0"/>
        <w:spacing w:before="0" w:beforeAutospacing="0" w:after="0" w:afterAutospacing="0" w:line="590" w:lineRule="atLeast"/>
        <w:ind w:left="0" w:right="0" w:firstLine="0"/>
        <w:jc w:val="left"/>
        <w:rPr>
          <w:rFonts w:hint="default" w:ascii="sans-serif" w:hAnsi="sans-serif" w:eastAsia="sans-serif" w:cs="sans-serif"/>
          <w:i w:val="0"/>
          <w:caps w:val="0"/>
          <w:color w:val="000000"/>
          <w:spacing w:val="0"/>
          <w:sz w:val="19"/>
          <w:szCs w:val="19"/>
        </w:rPr>
      </w:pPr>
    </w:p>
    <w:p>
      <w:pPr>
        <w:pStyle w:val="2"/>
        <w:keepNext w:val="0"/>
        <w:keepLines w:val="0"/>
        <w:widowControl/>
        <w:suppressLineNumbers w:val="0"/>
        <w:spacing w:before="0" w:beforeAutospacing="0" w:after="0" w:afterAutospacing="0" w:line="590" w:lineRule="atLeast"/>
        <w:ind w:left="0" w:right="0" w:firstLine="0"/>
        <w:jc w:val="left"/>
        <w:rPr>
          <w:rFonts w:hint="eastAsia" w:ascii="方正黑体_GBK" w:hAnsi="方正黑体_GBK" w:eastAsia="方正黑体_GBK" w:cs="方正黑体_GBK"/>
          <w:i w:val="0"/>
          <w:caps w:val="0"/>
          <w:color w:val="000000"/>
          <w:spacing w:val="0"/>
          <w:sz w:val="32"/>
          <w:szCs w:val="32"/>
        </w:rPr>
      </w:pPr>
    </w:p>
    <w:p>
      <w:pPr>
        <w:pStyle w:val="2"/>
        <w:keepNext w:val="0"/>
        <w:keepLines w:val="0"/>
        <w:widowControl/>
        <w:suppressLineNumbers w:val="0"/>
        <w:spacing w:before="0" w:beforeAutospacing="0" w:after="0" w:afterAutospacing="0" w:line="590" w:lineRule="atLeast"/>
        <w:ind w:left="0" w:right="0" w:firstLine="0"/>
        <w:jc w:val="left"/>
        <w:rPr>
          <w:rFonts w:hint="eastAsia" w:ascii="方正黑体_GBK" w:hAnsi="方正黑体_GBK" w:eastAsia="方正黑体_GBK" w:cs="方正黑体_GBK"/>
          <w:i w:val="0"/>
          <w:caps w:val="0"/>
          <w:color w:val="000000"/>
          <w:spacing w:val="0"/>
          <w:sz w:val="32"/>
          <w:szCs w:val="32"/>
        </w:rPr>
      </w:pPr>
    </w:p>
    <w:p>
      <w:pPr>
        <w:pStyle w:val="2"/>
        <w:keepNext w:val="0"/>
        <w:keepLines w:val="0"/>
        <w:widowControl/>
        <w:suppressLineNumbers w:val="0"/>
        <w:spacing w:before="0" w:beforeAutospacing="0" w:after="0" w:afterAutospacing="0" w:line="590" w:lineRule="atLeast"/>
        <w:ind w:left="0" w:right="0" w:firstLine="0"/>
        <w:jc w:val="left"/>
        <w:rPr>
          <w:rFonts w:hint="eastAsia" w:ascii="方正黑体_GBK" w:hAnsi="方正黑体_GBK" w:eastAsia="方正黑体_GBK" w:cs="方正黑体_GBK"/>
          <w:i w:val="0"/>
          <w:caps w:val="0"/>
          <w:color w:val="000000"/>
          <w:spacing w:val="0"/>
          <w:sz w:val="32"/>
          <w:szCs w:val="32"/>
        </w:rPr>
      </w:pPr>
      <w:bookmarkStart w:id="0" w:name="_GoBack"/>
      <w:bookmarkEnd w:id="0"/>
    </w:p>
    <w:p>
      <w:pPr>
        <w:pStyle w:val="2"/>
        <w:keepNext w:val="0"/>
        <w:keepLines w:val="0"/>
        <w:widowControl/>
        <w:suppressLineNumbers w:val="0"/>
        <w:spacing w:before="0" w:beforeAutospacing="0" w:after="0" w:afterAutospacing="0" w:line="590" w:lineRule="atLeast"/>
        <w:ind w:left="0" w:right="0" w:firstLine="0"/>
        <w:jc w:val="left"/>
        <w:rPr>
          <w:rFonts w:hint="eastAsia" w:ascii="方正黑体_GBK" w:hAnsi="方正黑体_GBK" w:eastAsia="方正黑体_GBK" w:cs="方正黑体_GBK"/>
          <w:i w:val="0"/>
          <w:caps w:val="0"/>
          <w:color w:val="000000"/>
          <w:spacing w:val="0"/>
          <w:sz w:val="32"/>
          <w:szCs w:val="32"/>
        </w:rPr>
      </w:pPr>
    </w:p>
    <w:p>
      <w:pPr>
        <w:pStyle w:val="2"/>
        <w:keepNext w:val="0"/>
        <w:keepLines w:val="0"/>
        <w:widowControl/>
        <w:suppressLineNumbers w:val="0"/>
        <w:spacing w:before="0" w:beforeAutospacing="0" w:after="0" w:afterAutospacing="0" w:line="590" w:lineRule="atLeast"/>
        <w:ind w:left="0" w:right="0" w:firstLine="0"/>
        <w:jc w:val="left"/>
        <w:rPr>
          <w:rFonts w:hint="eastAsia" w:ascii="方正黑体_GBK" w:hAnsi="方正黑体_GBK" w:eastAsia="方正黑体_GBK" w:cs="方正黑体_GBK"/>
          <w:i w:val="0"/>
          <w:caps w:val="0"/>
          <w:color w:val="000000"/>
          <w:spacing w:val="0"/>
          <w:sz w:val="32"/>
          <w:szCs w:val="32"/>
        </w:rPr>
      </w:pPr>
    </w:p>
    <w:p>
      <w:pPr>
        <w:pStyle w:val="2"/>
        <w:keepNext w:val="0"/>
        <w:keepLines w:val="0"/>
        <w:widowControl/>
        <w:suppressLineNumbers w:val="0"/>
        <w:spacing w:before="0" w:beforeAutospacing="0" w:after="0" w:afterAutospacing="0" w:line="590" w:lineRule="atLeast"/>
        <w:ind w:left="0" w:right="0" w:firstLine="0"/>
        <w:jc w:val="left"/>
        <w:rPr>
          <w:rFonts w:hint="eastAsia" w:ascii="方正黑体_GBK" w:hAnsi="方正黑体_GBK" w:eastAsia="方正黑体_GBK" w:cs="方正黑体_GBK"/>
          <w:i w:val="0"/>
          <w:caps w:val="0"/>
          <w:color w:val="000000"/>
          <w:spacing w:val="0"/>
          <w:sz w:val="32"/>
          <w:szCs w:val="32"/>
        </w:rPr>
      </w:pPr>
    </w:p>
    <w:p>
      <w:pPr>
        <w:pStyle w:val="2"/>
        <w:keepNext w:val="0"/>
        <w:keepLines w:val="0"/>
        <w:widowControl/>
        <w:suppressLineNumbers w:val="0"/>
        <w:spacing w:before="0" w:beforeAutospacing="0" w:after="0" w:afterAutospacing="0" w:line="590" w:lineRule="atLeast"/>
        <w:ind w:left="0" w:right="0" w:firstLine="0"/>
        <w:jc w:val="left"/>
        <w:rPr>
          <w:rFonts w:hint="eastAsia" w:ascii="方正黑体_GBK" w:hAnsi="方正黑体_GBK" w:eastAsia="方正黑体_GBK" w:cs="方正黑体_GBK"/>
          <w:i w:val="0"/>
          <w:caps w:val="0"/>
          <w:color w:val="000000"/>
          <w:spacing w:val="0"/>
          <w:sz w:val="32"/>
          <w:szCs w:val="32"/>
        </w:rPr>
      </w:pPr>
    </w:p>
    <w:p>
      <w:pPr>
        <w:pStyle w:val="2"/>
        <w:keepNext w:val="0"/>
        <w:keepLines w:val="0"/>
        <w:widowControl/>
        <w:suppressLineNumbers w:val="0"/>
        <w:spacing w:before="0" w:beforeAutospacing="0" w:after="0" w:afterAutospacing="0" w:line="590" w:lineRule="atLeast"/>
        <w:ind w:left="0" w:right="0" w:firstLine="0"/>
        <w:jc w:val="left"/>
        <w:rPr>
          <w:rFonts w:hint="eastAsia" w:ascii="方正黑体_GBK" w:hAnsi="方正黑体_GBK" w:eastAsia="方正黑体_GBK" w:cs="方正黑体_GBK"/>
          <w:i w:val="0"/>
          <w:caps w:val="0"/>
          <w:color w:val="000000"/>
          <w:spacing w:val="0"/>
          <w:sz w:val="32"/>
          <w:szCs w:val="32"/>
        </w:rPr>
      </w:pPr>
    </w:p>
    <w:p>
      <w:pPr>
        <w:pStyle w:val="2"/>
        <w:keepNext w:val="0"/>
        <w:keepLines w:val="0"/>
        <w:widowControl/>
        <w:suppressLineNumbers w:val="0"/>
        <w:spacing w:before="0" w:beforeAutospacing="0" w:after="0" w:afterAutospacing="0" w:line="590" w:lineRule="atLeast"/>
        <w:ind w:left="0" w:right="0" w:firstLine="0"/>
        <w:jc w:val="left"/>
        <w:rPr>
          <w:rFonts w:hint="eastAsia" w:ascii="方正黑体_GBK" w:hAnsi="方正黑体_GBK" w:eastAsia="方正黑体_GBK" w:cs="方正黑体_GBK"/>
          <w:i w:val="0"/>
          <w:caps w:val="0"/>
          <w:color w:val="000000"/>
          <w:spacing w:val="0"/>
          <w:sz w:val="32"/>
          <w:szCs w:val="32"/>
        </w:rPr>
      </w:pPr>
    </w:p>
    <w:p>
      <w:pPr>
        <w:pStyle w:val="2"/>
        <w:keepNext w:val="0"/>
        <w:keepLines w:val="0"/>
        <w:widowControl/>
        <w:suppressLineNumbers w:val="0"/>
        <w:spacing w:before="0" w:beforeAutospacing="0" w:after="0" w:afterAutospacing="0" w:line="590" w:lineRule="atLeast"/>
        <w:ind w:left="0" w:right="0" w:firstLine="0"/>
        <w:jc w:val="left"/>
        <w:rPr>
          <w:rFonts w:hint="eastAsia" w:ascii="方正黑体_GBK" w:hAnsi="方正黑体_GBK" w:eastAsia="方正黑体_GBK" w:cs="方正黑体_GBK"/>
          <w:i w:val="0"/>
          <w:caps w:val="0"/>
          <w:color w:val="000000"/>
          <w:spacing w:val="0"/>
          <w:sz w:val="32"/>
          <w:szCs w:val="32"/>
        </w:rPr>
      </w:pPr>
    </w:p>
    <w:p>
      <w:pPr>
        <w:pStyle w:val="2"/>
        <w:keepNext w:val="0"/>
        <w:keepLines w:val="0"/>
        <w:widowControl/>
        <w:suppressLineNumbers w:val="0"/>
        <w:spacing w:before="0" w:beforeAutospacing="0" w:after="0" w:afterAutospacing="0" w:line="590" w:lineRule="atLeast"/>
        <w:ind w:left="0" w:right="0" w:firstLine="0"/>
        <w:jc w:val="left"/>
        <w:rPr>
          <w:rFonts w:hint="eastAsia" w:ascii="方正黑体_GBK" w:hAnsi="方正黑体_GBK" w:eastAsia="方正黑体_GBK" w:cs="方正黑体_GBK"/>
          <w:i w:val="0"/>
          <w:caps w:val="0"/>
          <w:color w:val="000000"/>
          <w:spacing w:val="0"/>
          <w:sz w:val="32"/>
          <w:szCs w:val="32"/>
        </w:rPr>
      </w:pPr>
    </w:p>
    <w:p>
      <w:pPr>
        <w:pStyle w:val="2"/>
        <w:keepNext w:val="0"/>
        <w:keepLines w:val="0"/>
        <w:widowControl/>
        <w:suppressLineNumbers w:val="0"/>
        <w:spacing w:before="0" w:beforeAutospacing="0" w:after="0" w:afterAutospacing="0" w:line="590" w:lineRule="atLeast"/>
        <w:ind w:left="0" w:right="0" w:firstLine="0"/>
        <w:jc w:val="left"/>
        <w:rPr>
          <w:rFonts w:hint="default" w:ascii="sans-serif" w:hAnsi="sans-serif" w:eastAsia="sans-serif" w:cs="sans-serif"/>
          <w:i w:val="0"/>
          <w:caps w:val="0"/>
          <w:color w:val="000000"/>
          <w:spacing w:val="0"/>
          <w:sz w:val="19"/>
          <w:szCs w:val="19"/>
        </w:rPr>
      </w:pPr>
      <w:r>
        <w:rPr>
          <w:rFonts w:hint="eastAsia" w:ascii="方正黑体_GBK" w:hAnsi="方正黑体_GBK" w:eastAsia="方正黑体_GBK" w:cs="方正黑体_GBK"/>
          <w:i w:val="0"/>
          <w:caps w:val="0"/>
          <w:color w:val="000000"/>
          <w:spacing w:val="0"/>
          <w:sz w:val="32"/>
          <w:szCs w:val="32"/>
        </w:rPr>
        <w:t>附件</w:t>
      </w:r>
      <w:r>
        <w:rPr>
          <w:rFonts w:hint="default" w:ascii="Times New Roman" w:hAnsi="Times New Roman" w:eastAsia="sans-serif" w:cs="Times New Roman"/>
          <w:i w:val="0"/>
          <w:caps w:val="0"/>
          <w:color w:val="000000"/>
          <w:spacing w:val="0"/>
          <w:sz w:val="32"/>
          <w:szCs w:val="32"/>
        </w:rPr>
        <w:t>1</w:t>
      </w:r>
    </w:p>
    <w:p>
      <w:pPr>
        <w:pStyle w:val="2"/>
        <w:keepNext w:val="0"/>
        <w:keepLines w:val="0"/>
        <w:widowControl/>
        <w:suppressLineNumbers w:val="0"/>
        <w:spacing w:before="0" w:beforeAutospacing="0" w:after="0" w:afterAutospacing="0" w:line="590" w:lineRule="atLeast"/>
        <w:ind w:left="0" w:right="0" w:firstLine="0"/>
        <w:jc w:val="center"/>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小标宋_GBK" w:hAnsi="方正小标宋_GBK" w:eastAsia="方正小标宋_GBK" w:cs="方正小标宋_GBK"/>
          <w:i w:val="0"/>
          <w:caps w:val="0"/>
          <w:color w:val="000000"/>
          <w:spacing w:val="0"/>
          <w:sz w:val="44"/>
          <w:szCs w:val="44"/>
        </w:rPr>
        <w:t>巫溪县“雨露计划”中、高等职业教育补助申报表</w:t>
      </w:r>
    </w:p>
    <w:p>
      <w:pPr>
        <w:pStyle w:val="2"/>
        <w:keepNext w:val="0"/>
        <w:keepLines w:val="0"/>
        <w:widowControl/>
        <w:suppressLineNumbers w:val="0"/>
        <w:spacing w:before="0" w:beforeAutospacing="0" w:after="0" w:afterAutospacing="0" w:line="590" w:lineRule="atLeast"/>
        <w:ind w:left="0" w:right="0" w:firstLine="0"/>
        <w:jc w:val="center"/>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p>
    <w:p>
      <w:pPr>
        <w:keepNext w:val="0"/>
        <w:keepLines w:val="0"/>
        <w:widowControl/>
        <w:suppressLineNumbers w:val="0"/>
        <w:ind w:lef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7"/>
          <w:szCs w:val="27"/>
          <w:lang w:val="en-US" w:eastAsia="zh-CN" w:bidi="ar"/>
        </w:rPr>
        <w:t>    ​</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75" w:type="dxa"/>
          <w:left w:w="150" w:type="dxa"/>
          <w:bottom w:w="75" w:type="dxa"/>
          <w:right w:w="150" w:type="dxa"/>
        </w:tblCellMar>
      </w:tblPr>
      <w:tblGrid>
        <w:gridCol w:w="1235"/>
        <w:gridCol w:w="998"/>
        <w:gridCol w:w="1207"/>
        <w:gridCol w:w="465"/>
        <w:gridCol w:w="629"/>
        <w:gridCol w:w="1181"/>
        <w:gridCol w:w="56"/>
        <w:gridCol w:w="1776"/>
        <w:gridCol w:w="150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75" w:hRule="atLeast"/>
          <w:jc w:val="center"/>
        </w:trPr>
        <w:tc>
          <w:tcPr>
            <w:tcW w:w="127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120"/>
              <w:jc w:val="center"/>
              <w:rPr>
                <w:rFonts w:ascii="Calibri" w:hAnsi="Calibri" w:cs="Calibri"/>
                <w:sz w:val="21"/>
                <w:szCs w:val="21"/>
              </w:rPr>
            </w:pPr>
            <w:r>
              <w:rPr>
                <w:rFonts w:hint="eastAsia" w:ascii="方正仿宋_GBK" w:hAnsi="方正仿宋_GBK" w:eastAsia="方正仿宋_GBK" w:cs="方正仿宋_GBK"/>
                <w:sz w:val="24"/>
                <w:szCs w:val="24"/>
              </w:rPr>
              <w:t>姓</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名</w:t>
            </w:r>
          </w:p>
        </w:tc>
        <w:tc>
          <w:tcPr>
            <w:tcW w:w="106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2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120"/>
              <w:jc w:val="center"/>
              <w:rPr>
                <w:rFonts w:hint="default" w:ascii="Calibri" w:hAnsi="Calibri" w:cs="Calibri"/>
                <w:sz w:val="21"/>
                <w:szCs w:val="21"/>
              </w:rPr>
            </w:pPr>
            <w:r>
              <w:rPr>
                <w:rFonts w:hint="eastAsia" w:ascii="方正仿宋_GBK" w:hAnsi="方正仿宋_GBK" w:eastAsia="方正仿宋_GBK" w:cs="方正仿宋_GBK"/>
                <w:sz w:val="24"/>
                <w:szCs w:val="24"/>
              </w:rPr>
              <w:t>性</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别</w:t>
            </w:r>
          </w:p>
        </w:tc>
        <w:tc>
          <w:tcPr>
            <w:tcW w:w="1170" w:type="dxa"/>
            <w:gridSpan w:val="2"/>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305" w:type="dxa"/>
            <w:gridSpan w:val="2"/>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出生年月</w:t>
            </w:r>
          </w:p>
        </w:tc>
        <w:tc>
          <w:tcPr>
            <w:tcW w:w="187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605"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sz w:val="21"/>
                <w:szCs w:val="21"/>
              </w:rPr>
            </w:pPr>
            <w:r>
              <w:rPr>
                <w:rFonts w:hint="default" w:ascii="Times New Roman" w:hAnsi="Times New Roman" w:cs="Times New Roman"/>
                <w:sz w:val="18"/>
                <w:szCs w:val="18"/>
              </w:rPr>
              <w:t> </w:t>
            </w:r>
            <w:r>
              <w:rPr>
                <w:rFonts w:hint="eastAsia" w:ascii="方正仿宋_GBK" w:hAnsi="方正仿宋_GBK" w:eastAsia="方正仿宋_GBK" w:cs="方正仿宋_GBK"/>
                <w:sz w:val="18"/>
                <w:szCs w:val="18"/>
              </w:rPr>
              <w:t>一寸免冠相片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30" w:hRule="atLeast"/>
          <w:jc w:val="center"/>
        </w:trPr>
        <w:tc>
          <w:tcPr>
            <w:tcW w:w="12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120"/>
              <w:jc w:val="center"/>
              <w:rPr>
                <w:rFonts w:hint="default" w:ascii="Calibri" w:hAnsi="Calibri" w:cs="Calibri"/>
                <w:sz w:val="21"/>
                <w:szCs w:val="21"/>
              </w:rPr>
            </w:pPr>
            <w:r>
              <w:rPr>
                <w:rFonts w:hint="eastAsia" w:ascii="方正仿宋_GBK" w:hAnsi="方正仿宋_GBK" w:eastAsia="方正仿宋_GBK" w:cs="方正仿宋_GBK"/>
                <w:sz w:val="24"/>
                <w:szCs w:val="24"/>
              </w:rPr>
              <w:t>民</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族</w:t>
            </w:r>
          </w:p>
        </w:tc>
        <w:tc>
          <w:tcPr>
            <w:tcW w:w="10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2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文化程度</w:t>
            </w:r>
          </w:p>
        </w:tc>
        <w:tc>
          <w:tcPr>
            <w:tcW w:w="117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30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政治面貌</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605"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30" w:hRule="atLeast"/>
          <w:jc w:val="center"/>
        </w:trPr>
        <w:tc>
          <w:tcPr>
            <w:tcW w:w="12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联系电话</w:t>
            </w:r>
          </w:p>
        </w:tc>
        <w:tc>
          <w:tcPr>
            <w:tcW w:w="10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2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入学时间</w:t>
            </w:r>
          </w:p>
        </w:tc>
        <w:tc>
          <w:tcPr>
            <w:tcW w:w="117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305"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毕业时间</w:t>
            </w:r>
          </w:p>
        </w:tc>
        <w:tc>
          <w:tcPr>
            <w:tcW w:w="187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605"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45" w:hRule="atLeast"/>
          <w:jc w:val="center"/>
        </w:trPr>
        <w:tc>
          <w:tcPr>
            <w:tcW w:w="2325"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本人身份证号码</w:t>
            </w:r>
          </w:p>
        </w:tc>
        <w:tc>
          <w:tcPr>
            <w:tcW w:w="7200" w:type="dxa"/>
            <w:gridSpan w:val="7"/>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645" w:hRule="atLeast"/>
          <w:jc w:val="center"/>
        </w:trPr>
        <w:tc>
          <w:tcPr>
            <w:tcW w:w="2325" w:type="dxa"/>
            <w:gridSpan w:val="2"/>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就读学校及专业</w:t>
            </w:r>
          </w:p>
        </w:tc>
        <w:tc>
          <w:tcPr>
            <w:tcW w:w="3720" w:type="dxa"/>
            <w:gridSpan w:val="5"/>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87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1"/>
                <w:szCs w:val="21"/>
              </w:rPr>
              <w:t>学校类型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1"/>
                <w:szCs w:val="21"/>
              </w:rPr>
              <w:t>（中等、高等）</w:t>
            </w:r>
          </w:p>
        </w:tc>
        <w:tc>
          <w:tcPr>
            <w:tcW w:w="160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2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120"/>
              <w:jc w:val="center"/>
              <w:rPr>
                <w:rFonts w:hint="default" w:ascii="Calibri" w:hAnsi="Calibri" w:cs="Calibri"/>
                <w:sz w:val="21"/>
                <w:szCs w:val="21"/>
              </w:rPr>
            </w:pPr>
            <w:r>
              <w:rPr>
                <w:rFonts w:hint="eastAsia" w:ascii="方正仿宋_GBK" w:hAnsi="方正仿宋_GBK" w:eastAsia="方正仿宋_GBK" w:cs="方正仿宋_GBK"/>
                <w:sz w:val="24"/>
                <w:szCs w:val="24"/>
              </w:rPr>
              <w:t>籍</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贯</w:t>
            </w:r>
          </w:p>
        </w:tc>
        <w:tc>
          <w:tcPr>
            <w:tcW w:w="8265" w:type="dxa"/>
            <w:gridSpan w:val="8"/>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市</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县</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镇（乡）</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村</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小组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40" w:hRule="atLeast"/>
          <w:jc w:val="center"/>
        </w:trPr>
        <w:tc>
          <w:tcPr>
            <w:tcW w:w="12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户主姓名</w:t>
            </w:r>
          </w:p>
        </w:tc>
        <w:tc>
          <w:tcPr>
            <w:tcW w:w="2805"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920" w:type="dxa"/>
            <w:gridSpan w:val="2"/>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户主农商行账号</w:t>
            </w:r>
          </w:p>
        </w:tc>
        <w:tc>
          <w:tcPr>
            <w:tcW w:w="3540"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25" w:hRule="atLeast"/>
          <w:jc w:val="center"/>
        </w:trPr>
        <w:tc>
          <w:tcPr>
            <w:tcW w:w="12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家庭人口</w:t>
            </w:r>
          </w:p>
        </w:tc>
        <w:tc>
          <w:tcPr>
            <w:tcW w:w="2805"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920" w:type="dxa"/>
            <w:gridSpan w:val="2"/>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户主电话号码</w:t>
            </w:r>
          </w:p>
        </w:tc>
        <w:tc>
          <w:tcPr>
            <w:tcW w:w="3540"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025" w:hRule="atLeast"/>
          <w:jc w:val="center"/>
        </w:trPr>
        <w:tc>
          <w:tcPr>
            <w:tcW w:w="12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请</w:t>
            </w:r>
          </w:p>
        </w:tc>
        <w:tc>
          <w:tcPr>
            <w:tcW w:w="8265" w:type="dxa"/>
            <w:gridSpan w:val="8"/>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480"/>
              <w:rPr>
                <w:rFonts w:hint="default" w:ascii="Calibri" w:hAnsi="Calibri" w:cs="Calibri"/>
                <w:sz w:val="21"/>
                <w:szCs w:val="21"/>
              </w:rPr>
            </w:pPr>
            <w:r>
              <w:rPr>
                <w:rFonts w:hint="eastAsia" w:ascii="方正仿宋_GBK" w:hAnsi="方正仿宋_GBK" w:eastAsia="方正仿宋_GBK" w:cs="方正仿宋_GBK"/>
                <w:sz w:val="24"/>
                <w:szCs w:val="24"/>
              </w:rPr>
              <w:t>以上内容情况属实，如有虚假，所领补助金全额退回，并承担相应后果。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720"/>
              <w:jc w:val="center"/>
              <w:rPr>
                <w:rFonts w:hint="default" w:ascii="Calibri" w:hAnsi="Calibri" w:cs="Calibri"/>
                <w:sz w:val="21"/>
                <w:szCs w:val="21"/>
              </w:rPr>
            </w:pPr>
            <w:r>
              <w:rPr>
                <w:rFonts w:hint="default" w:ascii="Times New Roman" w:hAnsi="Times New Roman" w:cs="Times New Roman"/>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both"/>
              <w:rPr>
                <w:rFonts w:hint="default" w:ascii="Calibri" w:hAnsi="Calibri" w:cs="Calibri"/>
                <w:sz w:val="21"/>
                <w:szCs w:val="21"/>
              </w:rPr>
            </w:pPr>
            <w:r>
              <w:rPr>
                <w:rFonts w:hint="eastAsia" w:ascii="方正仿宋_GBK" w:hAnsi="方正仿宋_GBK" w:eastAsia="方正仿宋_GBK" w:cs="方正仿宋_GBK"/>
                <w:sz w:val="24"/>
                <w:szCs w:val="24"/>
              </w:rPr>
              <w:t>    申请人签字：</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家长或监护人签字：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480"/>
              <w:jc w:val="both"/>
              <w:rPr>
                <w:rFonts w:hint="default" w:ascii="Calibri" w:hAnsi="Calibri" w:cs="Calibri"/>
                <w:sz w:val="21"/>
                <w:szCs w:val="21"/>
              </w:rPr>
            </w:pPr>
            <w:r>
              <w:rPr>
                <w:rFonts w:hint="eastAsia" w:ascii="方正仿宋_GBK" w:hAnsi="方正仿宋_GBK" w:eastAsia="方正仿宋_GBK" w:cs="方正仿宋_GBK"/>
                <w:sz w:val="24"/>
                <w:szCs w:val="24"/>
              </w:rPr>
              <w:t>年</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月</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日</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年</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月</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日 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680" w:hRule="atLeast"/>
          <w:jc w:val="center"/>
        </w:trPr>
        <w:tc>
          <w:tcPr>
            <w:tcW w:w="12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村委会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意见</w:t>
            </w:r>
          </w:p>
        </w:tc>
        <w:tc>
          <w:tcPr>
            <w:tcW w:w="8265" w:type="dxa"/>
            <w:gridSpan w:val="8"/>
            <w:tcBorders>
              <w:top w:val="nil"/>
              <w:left w:val="nil"/>
              <w:bottom w:val="single" w:color="auto" w:sz="6" w:space="0"/>
              <w:right w:val="single" w:color="auto" w:sz="6" w:space="0"/>
            </w:tcBorders>
            <w:noWrap w:val="0"/>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default" w:ascii="Calibri" w:hAnsi="Calibri" w:cs="Calibri"/>
                <w:sz w:val="21"/>
                <w:szCs w:val="21"/>
              </w:rPr>
            </w:pPr>
            <w:r>
              <w:rPr>
                <w:rFonts w:hint="default" w:ascii="Times New Roman" w:hAnsi="Times New Roman" w:cs="Times New Roman"/>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480"/>
              <w:jc w:val="center"/>
              <w:rPr>
                <w:rFonts w:hint="default" w:ascii="Calibri" w:hAnsi="Calibri" w:cs="Calibri"/>
                <w:sz w:val="21"/>
                <w:szCs w:val="21"/>
              </w:rPr>
            </w:pPr>
            <w:r>
              <w:rPr>
                <w:rFonts w:hint="eastAsia" w:ascii="方正仿宋_GBK" w:hAnsi="方正仿宋_GBK" w:eastAsia="方正仿宋_GBK" w:cs="方正仿宋_GBK"/>
                <w:sz w:val="24"/>
                <w:szCs w:val="24"/>
              </w:rPr>
              <w:t>签字：（公章）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40"/>
              <w:jc w:val="center"/>
              <w:rPr>
                <w:rFonts w:hint="default" w:ascii="Calibri" w:hAnsi="Calibri" w:cs="Calibri"/>
                <w:sz w:val="21"/>
                <w:szCs w:val="21"/>
              </w:rPr>
            </w:pPr>
            <w:r>
              <w:rPr>
                <w:rFonts w:hint="eastAsia" w:ascii="方正仿宋_GBK" w:hAnsi="方正仿宋_GBK" w:eastAsia="方正仿宋_GBK" w:cs="方正仿宋_GBK"/>
                <w:sz w:val="24"/>
                <w:szCs w:val="24"/>
              </w:rPr>
              <w:t>年</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月</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920" w:hRule="atLeast"/>
          <w:jc w:val="center"/>
        </w:trPr>
        <w:tc>
          <w:tcPr>
            <w:tcW w:w="127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乡镇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default" w:ascii="Calibri" w:hAnsi="Calibri" w:cs="Calibri"/>
                <w:sz w:val="21"/>
                <w:szCs w:val="21"/>
              </w:rPr>
            </w:pPr>
            <w:r>
              <w:rPr>
                <w:rFonts w:hint="eastAsia" w:ascii="方正仿宋_GBK" w:hAnsi="方正仿宋_GBK" w:eastAsia="方正仿宋_GBK" w:cs="方正仿宋_GBK"/>
                <w:sz w:val="24"/>
                <w:szCs w:val="24"/>
              </w:rPr>
              <w:t>意见</w:t>
            </w:r>
          </w:p>
        </w:tc>
        <w:tc>
          <w:tcPr>
            <w:tcW w:w="8265" w:type="dxa"/>
            <w:gridSpan w:val="8"/>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rFonts w:hint="default" w:ascii="Calibri" w:hAnsi="Calibri" w:cs="Calibri"/>
                <w:sz w:val="21"/>
                <w:szCs w:val="21"/>
              </w:rPr>
            </w:pPr>
            <w:r>
              <w:rPr>
                <w:rFonts w:hint="default" w:ascii="Times New Roman" w:hAnsi="Times New Roman" w:cs="Times New Roman"/>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240"/>
              <w:jc w:val="center"/>
              <w:rPr>
                <w:rFonts w:hint="default" w:ascii="Calibri" w:hAnsi="Calibri" w:cs="Calibri"/>
                <w:sz w:val="21"/>
                <w:szCs w:val="21"/>
              </w:rPr>
            </w:pPr>
            <w:r>
              <w:rPr>
                <w:rFonts w:hint="eastAsia" w:ascii="方正仿宋_GBK" w:hAnsi="方正仿宋_GBK" w:eastAsia="方正仿宋_GBK" w:cs="方正仿宋_GBK"/>
                <w:sz w:val="24"/>
                <w:szCs w:val="24"/>
              </w:rPr>
              <w:t>签字：（公章）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jc w:val="center"/>
              <w:rPr>
                <w:rFonts w:hint="default" w:ascii="Calibri" w:hAnsi="Calibri" w:cs="Calibri"/>
                <w:sz w:val="21"/>
                <w:szCs w:val="21"/>
              </w:rPr>
            </w:pPr>
            <w:r>
              <w:rPr>
                <w:rFonts w:hint="eastAsia" w:ascii="方正仿宋_GBK" w:hAnsi="方正仿宋_GBK" w:eastAsia="方正仿宋_GBK" w:cs="方正仿宋_GBK"/>
                <w:sz w:val="24"/>
                <w:szCs w:val="24"/>
              </w:rPr>
              <w:t>年</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月</w:t>
            </w:r>
            <w:r>
              <w:rPr>
                <w:rFonts w:hint="default" w:ascii="Times New Roman" w:hAnsi="Times New Roman" w:cs="Times New Roman"/>
                <w:sz w:val="24"/>
                <w:szCs w:val="24"/>
              </w:rPr>
              <w:t>    </w:t>
            </w:r>
            <w:r>
              <w:rPr>
                <w:rFonts w:hint="eastAsia" w:ascii="方正仿宋_GBK" w:hAnsi="方正仿宋_GBK" w:eastAsia="方正仿宋_GBK" w:cs="方正仿宋_GBK"/>
                <w:sz w:val="24"/>
                <w:szCs w:val="24"/>
              </w:rPr>
              <w:t>日</w:t>
            </w:r>
          </w:p>
        </w:tc>
      </w:tr>
    </w:tbl>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r>
        <w:rPr>
          <w:rFonts w:hint="eastAsia" w:ascii="方正仿宋_GBK" w:hAnsi="方正仿宋_GBK" w:eastAsia="方正仿宋_GBK" w:cs="方正仿宋_GBK"/>
          <w:i w:val="0"/>
          <w:caps w:val="0"/>
          <w:color w:val="000000"/>
          <w:spacing w:val="0"/>
          <w:sz w:val="19"/>
          <w:szCs w:val="19"/>
        </w:rPr>
        <w:t>注：个人申请材料附后。</w:t>
      </w: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rPr>
        <w:t>    ​</w:t>
      </w: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rPr>
        <w:t>    </w:t>
      </w: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rPr>
        <w:t>​</w:t>
      </w:r>
      <w:r>
        <w:rPr>
          <w:rFonts w:hint="eastAsia" w:ascii="方正黑体_GBK" w:hAnsi="方正黑体_GBK" w:eastAsia="方正黑体_GBK" w:cs="方正黑体_GBK"/>
          <w:i w:val="0"/>
          <w:caps w:val="0"/>
          <w:color w:val="000000"/>
          <w:spacing w:val="0"/>
          <w:sz w:val="31"/>
          <w:szCs w:val="31"/>
        </w:rPr>
        <w:t>附件</w:t>
      </w:r>
      <w:r>
        <w:rPr>
          <w:rFonts w:hint="default" w:ascii="Times New Roman" w:hAnsi="Times New Roman" w:cs="Times New Roman"/>
          <w:i w:val="0"/>
          <w:caps w:val="0"/>
          <w:color w:val="000000"/>
          <w:spacing w:val="0"/>
          <w:sz w:val="31"/>
          <w:szCs w:val="31"/>
        </w:rPr>
        <w:t>2</w:t>
      </w: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caps w:val="0"/>
          <w:color w:val="000000"/>
          <w:spacing w:val="0"/>
          <w:sz w:val="19"/>
          <w:szCs w:val="19"/>
        </w:rPr>
      </w:pPr>
      <w:r>
        <w:rPr>
          <w:rFonts w:hint="default" w:ascii="sans-serif" w:hAnsi="sans-serif" w:eastAsia="sans-serif" w:cs="sans-serif"/>
          <w:i w:val="0"/>
          <w:caps w:val="0"/>
          <w:color w:val="000000"/>
          <w:spacing w:val="0"/>
          <w:sz w:val="19"/>
          <w:szCs w:val="19"/>
        </w:rPr>
        <w:t>    ​</w:t>
      </w:r>
    </w:p>
    <w:p>
      <w:pPr>
        <w:pStyle w:val="2"/>
        <w:keepNext w:val="0"/>
        <w:keepLines w:val="0"/>
        <w:widowControl/>
        <w:suppressLineNumbers w:val="0"/>
        <w:spacing w:before="0" w:beforeAutospacing="0" w:after="0" w:afterAutospacing="0" w:line="315" w:lineRule="atLeast"/>
        <w:ind w:left="0" w:right="0" w:firstLine="0"/>
        <w:jc w:val="center"/>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rPr>
        <w:t>    ​</w:t>
      </w:r>
      <w:r>
        <w:rPr>
          <w:rFonts w:hint="eastAsia" w:ascii="方正小标宋_GBK" w:hAnsi="方正小标宋_GBK" w:eastAsia="方正小标宋_GBK" w:cs="方正小标宋_GBK"/>
          <w:i w:val="0"/>
          <w:caps w:val="0"/>
          <w:color w:val="000000"/>
          <w:spacing w:val="0"/>
          <w:sz w:val="43"/>
          <w:szCs w:val="43"/>
        </w:rPr>
        <w:t>巫溪县</w:t>
      </w:r>
      <w:r>
        <w:rPr>
          <w:rFonts w:hint="default" w:ascii="Times New Roman" w:hAnsi="Times New Roman" w:cs="Times New Roman"/>
          <w:i w:val="0"/>
          <w:caps w:val="0"/>
          <w:color w:val="000000"/>
          <w:spacing w:val="0"/>
          <w:sz w:val="43"/>
          <w:szCs w:val="43"/>
        </w:rPr>
        <w:t>“</w:t>
      </w:r>
      <w:r>
        <w:rPr>
          <w:rFonts w:hint="eastAsia" w:ascii="方正小标宋_GBK" w:hAnsi="方正小标宋_GBK" w:eastAsia="方正小标宋_GBK" w:cs="方正小标宋_GBK"/>
          <w:i w:val="0"/>
          <w:caps w:val="0"/>
          <w:color w:val="000000"/>
          <w:spacing w:val="0"/>
          <w:sz w:val="43"/>
          <w:szCs w:val="43"/>
        </w:rPr>
        <w:t>雨露计划</w:t>
      </w:r>
      <w:r>
        <w:rPr>
          <w:rFonts w:hint="default" w:ascii="Times New Roman" w:hAnsi="Times New Roman" w:cs="Times New Roman"/>
          <w:i w:val="0"/>
          <w:caps w:val="0"/>
          <w:color w:val="000000"/>
          <w:spacing w:val="0"/>
          <w:sz w:val="43"/>
          <w:szCs w:val="43"/>
        </w:rPr>
        <w:t>”</w:t>
      </w:r>
      <w:r>
        <w:rPr>
          <w:rFonts w:hint="eastAsia" w:ascii="方正小标宋_GBK" w:hAnsi="方正小标宋_GBK" w:eastAsia="方正小标宋_GBK" w:cs="方正小标宋_GBK"/>
          <w:i w:val="0"/>
          <w:caps w:val="0"/>
          <w:color w:val="000000"/>
          <w:spacing w:val="0"/>
          <w:sz w:val="43"/>
          <w:szCs w:val="43"/>
        </w:rPr>
        <w:t>中、高等职业教育补助统计表</w:t>
      </w: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rPr>
        <w:t>    ​</w:t>
      </w: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rPr>
        <w:t>    ​</w:t>
      </w:r>
      <w:r>
        <w:rPr>
          <w:rFonts w:hint="eastAsia" w:ascii="方正仿宋_GBK" w:hAnsi="方正仿宋_GBK" w:eastAsia="方正仿宋_GBK" w:cs="方正仿宋_GBK"/>
          <w:i w:val="0"/>
          <w:caps w:val="0"/>
          <w:color w:val="000000"/>
          <w:spacing w:val="0"/>
          <w:sz w:val="28"/>
          <w:szCs w:val="28"/>
        </w:rPr>
        <w:t>       填报单位（盖章）：</w:t>
      </w:r>
      <w:r>
        <w:rPr>
          <w:rFonts w:hint="default" w:ascii="Times New Roman" w:hAnsi="Times New Roman" w:cs="Times New Roman"/>
          <w:i w:val="0"/>
          <w:caps w:val="0"/>
          <w:color w:val="000000"/>
          <w:spacing w:val="0"/>
          <w:sz w:val="28"/>
          <w:szCs w:val="28"/>
        </w:rPr>
        <w:t>                                          </w:t>
      </w:r>
      <w:r>
        <w:rPr>
          <w:rFonts w:hint="eastAsia" w:ascii="方正仿宋_GBK" w:hAnsi="方正仿宋_GBK" w:eastAsia="方正仿宋_GBK" w:cs="方正仿宋_GBK"/>
          <w:i w:val="0"/>
          <w:caps w:val="0"/>
          <w:color w:val="000000"/>
          <w:spacing w:val="0"/>
          <w:sz w:val="28"/>
          <w:szCs w:val="28"/>
        </w:rPr>
        <w:t>填报时间：</w:t>
      </w:r>
      <w:r>
        <w:rPr>
          <w:rFonts w:hint="default" w:ascii="Times New Roman" w:hAnsi="Times New Roman" w:cs="Times New Roman"/>
          <w:i w:val="0"/>
          <w:caps w:val="0"/>
          <w:color w:val="000000"/>
          <w:spacing w:val="0"/>
          <w:sz w:val="28"/>
          <w:szCs w:val="28"/>
        </w:rPr>
        <w:t> </w:t>
      </w:r>
    </w:p>
    <w:p>
      <w:pPr>
        <w:pStyle w:val="2"/>
        <w:keepNext w:val="0"/>
        <w:keepLines w:val="0"/>
        <w:widowControl/>
        <w:suppressLineNumbers w:val="0"/>
        <w:spacing w:before="0" w:beforeAutospacing="0" w:after="0" w:afterAutospacing="0" w:line="315" w:lineRule="atLeast"/>
        <w:ind w:left="0" w:right="0" w:firstLine="0"/>
        <w:jc w:val="both"/>
        <w:rPr>
          <w:rFonts w:hint="default" w:ascii="Calibri" w:hAnsi="Calibri" w:cs="Calibri"/>
          <w:i w:val="0"/>
          <w:caps w:val="0"/>
          <w:color w:val="000000"/>
          <w:spacing w:val="0"/>
          <w:sz w:val="21"/>
          <w:szCs w:val="21"/>
        </w:rPr>
      </w:pPr>
      <w:r>
        <w:rPr>
          <w:rFonts w:hint="default" w:ascii="Calibri" w:hAnsi="Calibri" w:cs="Calibri"/>
          <w:i w:val="0"/>
          <w:caps w:val="0"/>
          <w:color w:val="000000"/>
          <w:spacing w:val="0"/>
          <w:sz w:val="21"/>
          <w:szCs w:val="21"/>
        </w:rPr>
        <w:t>    ​</w:t>
      </w:r>
    </w:p>
    <w:p>
      <w:pPr>
        <w:keepNext w:val="0"/>
        <w:keepLines w:val="0"/>
        <w:widowControl/>
        <w:suppressLineNumbers w:val="0"/>
        <w:pBdr>
          <w:right w:val="none" w:color="auto" w:sz="0" w:space="0"/>
        </w:pBdr>
        <w:ind w:left="0" w:firstLine="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kern w:val="0"/>
          <w:sz w:val="27"/>
          <w:szCs w:val="27"/>
          <w:lang w:val="en-US" w:eastAsia="zh-CN" w:bidi="ar"/>
        </w:rPr>
        <w:t>    ​</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75" w:type="dxa"/>
          <w:left w:w="150" w:type="dxa"/>
          <w:bottom w:w="75" w:type="dxa"/>
          <w:right w:w="150" w:type="dxa"/>
        </w:tblCellMar>
      </w:tblPr>
      <w:tblGrid>
        <w:gridCol w:w="521"/>
        <w:gridCol w:w="710"/>
        <w:gridCol w:w="521"/>
        <w:gridCol w:w="521"/>
        <w:gridCol w:w="521"/>
        <w:gridCol w:w="521"/>
        <w:gridCol w:w="521"/>
        <w:gridCol w:w="521"/>
        <w:gridCol w:w="522"/>
        <w:gridCol w:w="522"/>
        <w:gridCol w:w="522"/>
        <w:gridCol w:w="522"/>
        <w:gridCol w:w="522"/>
        <w:gridCol w:w="522"/>
        <w:gridCol w:w="522"/>
        <w:gridCol w:w="522"/>
        <w:gridCol w:w="52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200" w:hRule="atLeast"/>
        </w:trPr>
        <w:tc>
          <w:tcPr>
            <w:tcW w:w="1080"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序号</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乡镇（街道）</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村社</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学生姓名</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联系电话</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身份证号码</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就读学校</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学校类型</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在读年级</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毕业时间</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户主姓名</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身份证号码</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联系电话</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持卡人姓名</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农村商业银行卡号</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是否在防返贫系统</w:t>
            </w:r>
          </w:p>
        </w:tc>
        <w:tc>
          <w:tcPr>
            <w:tcW w:w="1080"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trPr>
        <w:tc>
          <w:tcPr>
            <w:tcW w:w="1080"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trPr>
        <w:tc>
          <w:tcPr>
            <w:tcW w:w="1080"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trPr>
        <w:tc>
          <w:tcPr>
            <w:tcW w:w="1080"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trPr>
        <w:tc>
          <w:tcPr>
            <w:tcW w:w="1080"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trPr>
        <w:tc>
          <w:tcPr>
            <w:tcW w:w="1080"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trPr>
        <w:tc>
          <w:tcPr>
            <w:tcW w:w="1080"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trPr>
        <w:tc>
          <w:tcPr>
            <w:tcW w:w="1080"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00" w:hRule="atLeast"/>
        </w:trPr>
        <w:tc>
          <w:tcPr>
            <w:tcW w:w="1080"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c>
          <w:tcPr>
            <w:tcW w:w="1080"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15" w:hRule="atLeast"/>
        </w:trPr>
        <w:tc>
          <w:tcPr>
            <w:tcW w:w="18360" w:type="dxa"/>
            <w:gridSpan w:val="17"/>
            <w:tcBorders>
              <w:top w:val="nil"/>
              <w:left w:val="nil"/>
              <w:bottom w:val="nil"/>
              <w:right w:val="nil"/>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rFonts w:hint="default" w:ascii="Calibri" w:hAnsi="Calibri" w:cs="Calibri"/>
                <w:sz w:val="21"/>
                <w:szCs w:val="21"/>
              </w:rPr>
            </w:pPr>
            <w:r>
              <w:rPr>
                <w:rFonts w:hint="eastAsia" w:ascii="方正仿宋_GBK" w:hAnsi="方正仿宋_GBK" w:eastAsia="方正仿宋_GBK" w:cs="方正仿宋_GBK"/>
                <w:sz w:val="22"/>
                <w:szCs w:val="22"/>
              </w:rPr>
              <w:t>填表人签字：</w:t>
            </w:r>
            <w:r>
              <w:rPr>
                <w:rFonts w:hint="default" w:ascii="Times New Roman" w:hAnsi="Times New Roman" w:cs="Times New Roman"/>
                <w:sz w:val="22"/>
                <w:szCs w:val="22"/>
              </w:rPr>
              <w:t>                      </w:t>
            </w:r>
            <w:r>
              <w:rPr>
                <w:rFonts w:hint="eastAsia" w:ascii="方正仿宋_GBK" w:hAnsi="方正仿宋_GBK" w:eastAsia="方正仿宋_GBK" w:cs="方正仿宋_GBK"/>
                <w:sz w:val="22"/>
                <w:szCs w:val="22"/>
              </w:rPr>
              <w:t>联系电话：</w:t>
            </w:r>
            <w:r>
              <w:rPr>
                <w:rFonts w:hint="default" w:ascii="Times New Roman" w:hAnsi="Times New Roman" w:cs="Times New Roman"/>
                <w:sz w:val="22"/>
                <w:szCs w:val="22"/>
              </w:rPr>
              <w:t>                           </w:t>
            </w:r>
            <w:r>
              <w:rPr>
                <w:rFonts w:hint="eastAsia" w:ascii="方正仿宋_GBK" w:hAnsi="方正仿宋_GBK" w:eastAsia="方正仿宋_GBK" w:cs="方正仿宋_GBK"/>
                <w:sz w:val="22"/>
                <w:szCs w:val="22"/>
              </w:rPr>
              <w:t>分管负责人签字：</w:t>
            </w:r>
          </w:p>
        </w:tc>
      </w:tr>
    </w:tbl>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汉仪新人文宋简"/>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YTRmODRmZTViNTFkZTkyYjUxZWEwYTY5MjBkZTgifQ=="/>
  </w:docVars>
  <w:rsids>
    <w:rsidRoot w:val="00000000"/>
    <w:rsid w:val="3EAB0813"/>
    <w:rsid w:val="45723924"/>
    <w:rsid w:val="5B487943"/>
    <w:rsid w:val="F9F71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 </cp:lastModifiedBy>
  <dcterms:modified xsi:type="dcterms:W3CDTF">2023-12-11T17:07:55Z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72EBBC0FBD3A48EEAAAE1A5B6FA235B9_13</vt:lpwstr>
  </property>
</Properties>
</file>