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1" w:rightFromText="181" w:horzAnchor="margin" w:tblpXSpec="center" w:tblpYSpec="top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行楷_GBK" w:cs="Times New Roman"/>
                <w:spacing w:val="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pacing w:val="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pacing w:val="0"/>
                <w:kern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spacing w:val="0"/>
                <w:w w:val="55"/>
                <w:kern w:val="32"/>
                <w:sz w:val="130"/>
                <w:szCs w:val="130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pacing w:val="0"/>
                <w:w w:val="55"/>
                <w:kern w:val="32"/>
                <w:sz w:val="144"/>
                <w:szCs w:val="144"/>
                <w:lang w:eastAsia="zh-CN"/>
              </w:rPr>
              <w:t>鱼鳞乡人民政府文件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pStyle w:val="7"/>
              <w:spacing w:line="560" w:lineRule="exact"/>
              <w:jc w:val="center"/>
              <w:rPr>
                <w:rFonts w:hint="default" w:ascii="Times New Roman" w:hAnsi="Times New Roman" w:cs="Times New Roman"/>
                <w:spacing w:val="0"/>
                <w:kern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32"/>
                <w:szCs w:val="32"/>
                <w:lang w:eastAsia="zh-CN"/>
              </w:rPr>
              <w:t>鱼鳞府发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32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32"/>
                <w:szCs w:val="32"/>
                <w:lang w:val="e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32"/>
                <w:szCs w:val="3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32"/>
                <w:szCs w:val="32"/>
              </w:rPr>
              <w:t>号</w:t>
            </w:r>
          </w:p>
          <w:p>
            <w:pPr>
              <w:spacing w:line="540" w:lineRule="exact"/>
              <w:rPr>
                <w:rFonts w:hint="default" w:ascii="Times New Roman" w:hAnsi="Times New Roman" w:cs="Times New Roman"/>
                <w:color w:val="FFFFFF"/>
                <w:spacing w:val="0"/>
                <w:kern w:val="32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  <w:spacing w:val="0"/>
                <w:kern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137160</wp:posOffset>
                      </wp:positionV>
                      <wp:extent cx="5620385" cy="635"/>
                      <wp:effectExtent l="0" t="13970" r="18415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0385" cy="635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5pt;margin-top:10.8pt;height:0.05pt;width:442.55pt;z-index:251659264;mso-width-relative:page;mso-height-relative:page;" filled="f" stroked="t" coordsize="21600,21600" o:gfxdata="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zAcULYAAAACQEAAA8AAAAAAAAAAQAgAAAAIgAAAGRycy9kb3ducmV2&#10;LnhtbFBLAQIUABQAAAAIAIdO4kCmGaJZ/AEAAPUDAAAOAAAAAAAAAAEAIAAAACcBAABkcnMvZTJv&#10;RG9jLnhtbFBLBQYAAAAABgAGAFkBAACV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FFFFFF"/>
                <w:spacing w:val="0"/>
                <w:kern w:val="32"/>
                <w:sz w:val="52"/>
                <w:szCs w:val="52"/>
              </w:rPr>
              <w:t xml:space="preserve">                </w:t>
            </w:r>
          </w:p>
        </w:tc>
      </w:tr>
    </w:tbl>
    <w:p>
      <w:pPr>
        <w:pStyle w:val="7"/>
        <w:spacing w:line="360" w:lineRule="exact"/>
        <w:rPr>
          <w:rFonts w:hint="default" w:ascii="Times New Roman" w:hAnsi="Times New Roman" w:eastAsia="方正黑体简体" w:cs="Times New Roman"/>
          <w:bCs/>
          <w:spacing w:val="0"/>
          <w:kern w:val="32"/>
          <w:sz w:val="40"/>
          <w:szCs w:val="40"/>
        </w:rPr>
      </w:pPr>
      <w:bookmarkStart w:id="0" w:name="_GoBack"/>
      <w:bookmarkEnd w:id="0"/>
    </w:p>
    <w:p>
      <w:pPr>
        <w:spacing w:line="360" w:lineRule="exact"/>
        <w:rPr>
          <w:rFonts w:hint="default" w:ascii="Times New Roman" w:hAnsi="Times New Roman" w:cs="Times New Roman"/>
          <w:spacing w:val="0"/>
          <w:kern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3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32"/>
          <w:sz w:val="44"/>
          <w:szCs w:val="44"/>
          <w:lang w:val="en-US" w:eastAsia="zh-CN"/>
        </w:rPr>
        <w:t>鱼鳞乡人民政府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spacing w:val="0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32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32"/>
          <w:sz w:val="44"/>
          <w:szCs w:val="44"/>
          <w:lang w:eastAsia="zh-CN"/>
        </w:rPr>
        <w:t>鱼鳞乡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32"/>
          <w:sz w:val="44"/>
          <w:szCs w:val="44"/>
        </w:rPr>
        <w:t>全面实施农村公路</w:t>
      </w:r>
      <w:r>
        <w:rPr>
          <w:rFonts w:hint="eastAsia" w:eastAsia="方正小标宋_GBK" w:cs="Times New Roman"/>
          <w:b w:val="0"/>
          <w:bCs/>
          <w:spacing w:val="0"/>
          <w:kern w:val="32"/>
          <w:sz w:val="44"/>
          <w:szCs w:val="44"/>
          <w:lang w:eastAsia="zh-CN"/>
        </w:rPr>
        <w:t>“路长制”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32"/>
          <w:sz w:val="44"/>
          <w:szCs w:val="44"/>
        </w:rPr>
        <w:t>工作方案的通知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baseline"/>
        <w:rPr>
          <w:rFonts w:hint="default" w:ascii="Times New Roman" w:hAnsi="Times New Roman" w:eastAsia="方正小标宋_GBK" w:cs="Times New Roman"/>
          <w:b/>
          <w:spacing w:val="0"/>
          <w:kern w:val="3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微软雅黑" w:cs="Times New Roman"/>
          <w:color w:val="000000"/>
          <w:kern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32"/>
          <w:szCs w:val="32"/>
        </w:rPr>
        <w:t>各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村社区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，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各科室站所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60" w:firstLineChars="200"/>
        <w:textAlignment w:val="auto"/>
        <w:rPr>
          <w:rFonts w:hint="default" w:ascii="Times New Roman" w:hAnsi="Times New Roman" w:eastAsia="微软雅黑" w:cs="Times New Roman"/>
          <w:color w:val="000000"/>
          <w:kern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为全面实施农村公路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eastAsia" w:cs="Times New Roman"/>
          <w:color w:val="000000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进一步夯实属地属事主体责任，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经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政府同意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，制定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《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鱼鳞乡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全面实施农村公路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工作方案》，现印发给你们，请认真贯彻执行。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197" w:firstLineChars="1575"/>
        <w:textAlignment w:val="auto"/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197" w:firstLineChars="1575"/>
        <w:textAlignment w:val="auto"/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（此页无正文）</w:t>
      </w:r>
    </w:p>
    <w:p>
      <w:pPr>
        <w:pStyle w:val="2"/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197" w:firstLineChars="1575"/>
        <w:textAlignment w:val="auto"/>
        <w:rPr>
          <w:rFonts w:hint="default" w:ascii="Times New Roman" w:hAnsi="Times New Roman" w:cs="Times New Roman"/>
          <w:color w:val="000000"/>
          <w:kern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32"/>
          <w:szCs w:val="32"/>
          <w:lang w:eastAsia="zh-CN"/>
        </w:rPr>
        <w:t>鱼鳞乡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000000"/>
          <w:kern w:val="32"/>
          <w:szCs w:val="32"/>
        </w:rPr>
        <w:t xml:space="preserve">                            </w:t>
      </w:r>
      <w:r>
        <w:rPr>
          <w:rFonts w:hint="default" w:ascii="Times New Roman" w:hAnsi="Times New Roman" w:eastAsia="微软雅黑" w:cs="Times New Roman"/>
          <w:color w:val="000000"/>
          <w:kern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  <w:kern w:val="32"/>
          <w:szCs w:val="32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  <w:kern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微软雅黑" w:cs="Times New Roman"/>
          <w:color w:val="000000"/>
          <w:kern w:val="32"/>
          <w:szCs w:val="32"/>
        </w:rPr>
        <w:t>2022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kern w:val="32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color w:val="000000"/>
          <w:kern w:val="32"/>
          <w:szCs w:val="32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eastAsia="方正小标宋_GBK" w:cs="Times New Roman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鱼鳞乡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全面实施农村公路</w:t>
      </w:r>
      <w:r>
        <w:rPr>
          <w:rFonts w:hint="eastAsia" w:eastAsia="方正小标宋_GBK" w:cs="Times New Roman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路长制</w:t>
      </w:r>
      <w:r>
        <w:rPr>
          <w:rFonts w:hint="eastAsia" w:eastAsia="方正小标宋_GBK" w:cs="Times New Roman"/>
          <w:kern w:val="2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为深入贯彻落实习近平总书记关于</w:t>
      </w:r>
      <w:r>
        <w:rPr>
          <w:rFonts w:hint="eastAsia" w:cs="Times New Roman"/>
          <w:spacing w:val="0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四好农村路</w:t>
      </w:r>
      <w:r>
        <w:rPr>
          <w:rFonts w:hint="eastAsia" w:cs="Times New Roman"/>
          <w:spacing w:val="0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的重要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hint="default" w:ascii="Times New Roman" w:hAnsi="Times New Roman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批示精神以及《中共中央国务院关于全面推进乡村振兴加快农业农村现代化的意见》《国务院办公厅关于深化农村公路管理养护体制改革的意见》《重庆市全面实施农村公路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工作方案》精神，按照《巫溪县人民政府办公室关于印发巫溪县全面实施农村公路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工作方案的通知》要求，深化全</w:t>
      </w:r>
      <w:r>
        <w:rPr>
          <w:rFonts w:hint="eastAsia" w:cs="Times New Roman"/>
          <w:spacing w:val="0"/>
          <w:kern w:val="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农村公路管理养护体制改革，全面实施农村公路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，加快补齐农村公路管养短板，持续巩固脱贫攻坚成果，全面推进乡村振兴，结合我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  <w:t>建立健全</w:t>
      </w: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组织体系</w:t>
      </w: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  <w:t>，明确职责分工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  <w:t>（一）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 w:bidi="ar"/>
        </w:rPr>
        <w:t>成立领导小组，组建工作团队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1.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成立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鱼鳞乡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领导小组（以下简称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领导小组），由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乡党委书记担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任组长，分管</w:t>
      </w:r>
      <w:r>
        <w:rPr>
          <w:rFonts w:hint="eastAsia" w:cs="Times New Roman"/>
          <w:kern w:val="32"/>
          <w:sz w:val="32"/>
          <w:szCs w:val="32"/>
          <w:lang w:eastAsia="zh-CN"/>
        </w:rPr>
        <w:t>道路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交通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安全</w:t>
      </w:r>
      <w:r>
        <w:rPr>
          <w:rFonts w:hint="eastAsia" w:cs="Times New Roman"/>
          <w:kern w:val="32"/>
          <w:sz w:val="32"/>
          <w:szCs w:val="32"/>
          <w:lang w:eastAsia="zh-CN"/>
        </w:rPr>
        <w:t>、农村公路建设的领导</w:t>
      </w:r>
      <w:r>
        <w:rPr>
          <w:rFonts w:hint="eastAsia" w:cs="Times New Roman"/>
          <w:kern w:val="32"/>
          <w:sz w:val="32"/>
          <w:szCs w:val="32"/>
          <w:lang w:val="en-US" w:eastAsia="zh-CN"/>
        </w:rPr>
        <w:t>班子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担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任副组长，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分管农村公路建设的乡长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担任副组长，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乡应急管理办、综合行政执法大队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、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经济发展办、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财政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办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、规划建设管理环保办、农业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服务中心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等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科室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负责人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及各村（社区）支部书记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为成员。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领导小组办公室设在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综合行政执法大队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，由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农村公路</w:t>
      </w:r>
      <w:r>
        <w:rPr>
          <w:rFonts w:hint="eastAsia" w:cs="Times New Roman"/>
          <w:kern w:val="32"/>
          <w:sz w:val="32"/>
          <w:szCs w:val="32"/>
          <w:lang w:eastAsia="zh-CN"/>
        </w:rPr>
        <w:t>建设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办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兼任，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由张绍生同志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负责办公室日常工作。各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村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（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社区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）参照设立农村公路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领导小组。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级路长主要负责所辖乡道及重要连接村级公路的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管养；村级路长由各村（社区）主要负责人担任，主要负责辖区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内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公路的管养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交通安全管理、隐患排查上报、违法行为劝导等工作。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kern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组建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村级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路长工作团队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。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按照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1+3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管理模式，组建路长工作团队，每条农村公路除明确路长之外，还应结合公益性岗位、义务监督员等政策，同步落实1名路政员、1名技术员、1名护路员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简称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三员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。新建农村公路项目在计划任务下达后，应及时落实对应的路长和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三员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，从项目前期工作开始介入项目管理，履行路长全过程管理职责。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60" w:firstLineChars="200"/>
        <w:jc w:val="left"/>
        <w:textAlignment w:val="auto"/>
        <w:rPr>
          <w:rFonts w:hint="default" w:ascii="Times New Roman" w:hAnsi="Times New Roman" w:eastAsia="方正楷体_GBK" w:cs="Times New Roman"/>
          <w:kern w:val="32"/>
          <w:szCs w:val="32"/>
          <w:lang w:bidi="ar"/>
        </w:rPr>
      </w:pPr>
      <w:r>
        <w:rPr>
          <w:rFonts w:hint="default" w:ascii="Times New Roman" w:hAnsi="Times New Roman" w:eastAsia="方正楷体_GBK" w:cs="Times New Roman"/>
          <w:kern w:val="32"/>
          <w:szCs w:val="32"/>
          <w:lang w:bidi="ar"/>
        </w:rPr>
        <w:t>明确工作职责</w:t>
      </w:r>
      <w:r>
        <w:rPr>
          <w:rFonts w:hint="default" w:ascii="Times New Roman" w:hAnsi="Times New Roman" w:eastAsia="方正楷体_GBK" w:cs="Times New Roman"/>
          <w:kern w:val="32"/>
          <w:szCs w:val="32"/>
          <w:lang w:eastAsia="zh-CN" w:bidi="ar"/>
        </w:rPr>
        <w:t>，强化工作责任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领导小组工作职责。领导小组负责全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eastAsia" w:cs="Times New Roman"/>
          <w:color w:val="000000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的组织领导、统筹协调、评价考核等工作，建立健全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政策体系和保障制度，持续提升农村公路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</w:rPr>
        <w:t>路长制</w:t>
      </w:r>
      <w:r>
        <w:rPr>
          <w:rFonts w:hint="default" w:ascii="Times New Roman" w:hAnsi="Times New Roman" w:cs="Times New Roman"/>
          <w:spacing w:val="0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运行实效。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领导小组办公室职责。负责牵头推进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全乡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路长制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组织实施的具体工作，主要包括：统筹协调、文件起草、会议筹备、考核督导和群众举报受理等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负责完成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上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级安排的其他工作。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乡总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路长工作职责。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乡总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路长是全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农村公路管理的第一责任人，负责统筹全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农村公路的建设、管理、养护、运营及路域环境整治等工作，组织研究确定农村公路发展目标、政策，建立保障机制，负责协调落实建设养护资金，落实主要任务，协调解决重大问题等。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级路长职责。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级路长在总路长的领导下，分别负责所管辖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乡道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公路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的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建设、管理、养护、运营及路域环境整治、路产路权保护、交通安全管理、隐患排查上报、违法行为劝导等工作，协调解决突出问题，督促有关部门落实管理职责，完成总路长交办的工作任务。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村级路长职责。村级路长在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乡级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路长的领导下，分别负责辖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区内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农村公路的建设、管理、养护、运营及路域环境整治、路产路权保护、交通安全管理、隐患排查上报、违法行为劝导等工作，协调解决突出问题，督促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相关工作人员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落实管理职责，完成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乡级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路长交办的工作任务。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村级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三员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工作职责。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三员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负责协助路长做好所管路段的建设、管理、养护、运营及路域环境整治等日常事务性工作。路政员协助路长解决所辖路段路产路权保护、路域环境综合整治，超限超载车辆治理等具体工作，负责路长安排的其他路政管理工作；技术员协助路长解决所辖路段建设、养护专业技术性问题，负责路长安排的其他技术性工作；护路员具体负责所辖路段的日常巡查和日常养护工作，协助相关单位开展修复养护、应急养护、专项养护和预防养护工作，负责路长安排的其他具体养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相关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科室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工作职责。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各科室站所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按照各自的职能职责履职到位，落实好路长制相关工作。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经济发展办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负责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全乡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农村公路相关项目的立项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申报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工作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统筹全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农村公路的建设、管理、养护、运营工作，负责对各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村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（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社区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）农村公路路长制履职情况进行管理考核；推动农村公路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路长制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全面实施。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应急管理办、综合行政执法大队、会同辖区派出所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开展公路超载超限治理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及违法查处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工作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负责建立农村公路交通安全监管机制，会同相关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科室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督促指导、监督检查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村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（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社区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）做好农村公路交通安全管理工作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查纠各类道路交通安全违法行为，打击涉嫌公路违法犯罪。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财政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办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负责统筹落实农村公路建设、养护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资金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，协调解决农村公路水毁资金，配合加强农村公路资产、资金监管。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规划建设管理环保办负责对公路建筑控制区范围内建设的规划指导，加大对控制区范围内违法用地的查处力度。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农业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服务中心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负责指导督促各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村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（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社区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）抓好公路两侧建筑控制区内农作物秸秆综合利用、农作物秸秆露天禁烧监督管理及农村宅基地审批备案工作。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Cs w:val="32"/>
        </w:rPr>
        <w:t>（三）加强</w:t>
      </w:r>
      <w:r>
        <w:rPr>
          <w:rFonts w:hint="default" w:ascii="Times New Roman" w:hAnsi="Times New Roman" w:eastAsia="方正楷体_GBK" w:cs="Times New Roman"/>
          <w:kern w:val="32"/>
          <w:szCs w:val="32"/>
          <w:lang w:eastAsia="zh-CN"/>
        </w:rPr>
        <w:t>日常</w:t>
      </w:r>
      <w:r>
        <w:rPr>
          <w:rFonts w:hint="default" w:ascii="Times New Roman" w:hAnsi="Times New Roman" w:eastAsia="方正楷体_GBK" w:cs="Times New Roman"/>
          <w:kern w:val="32"/>
          <w:szCs w:val="32"/>
        </w:rPr>
        <w:t>管理养护</w:t>
      </w:r>
      <w:r>
        <w:rPr>
          <w:rFonts w:hint="default" w:ascii="Times New Roman" w:hAnsi="Times New Roman" w:eastAsia="方正楷体_GBK" w:cs="Times New Roman"/>
          <w:kern w:val="32"/>
          <w:szCs w:val="32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kern w:val="32"/>
          <w:szCs w:val="32"/>
        </w:rPr>
        <w:t>完善工作机制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  <w:lang w:bidi="ar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  <w:t>一是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建立路长会议制度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，乡级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路长每年至少召开1次路长会议，研究部署相关工作，协调解决工作推进中存在的重大问题；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  <w:t>二是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建立健全人员配备和资金投入相结合的工作保障机制；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  <w:t>三是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建立路长巡查制度，原则上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级路长每月不得低于1次、村级路长每周不得低于1次，遇汛期、恶劣天气、重大活动、重要节假日等情况应加大巡查频率，对巡查出来的问题要建立台账，处置完毕后进行销号，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乡级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路长要对处置销号情况进行抽查复核，实施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bidi="ar"/>
        </w:rPr>
        <w:t>巡查—处置—销号—复核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四步法管理流程；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  <w:t>四是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建立路长考核机制，明确考核对象、考核内容和考核结果运用；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  <w:t>五是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建立完善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科室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联动机制，形成齐抓共管、协作配合的工作机制；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bidi="ar"/>
        </w:rPr>
        <w:t>六是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建立督查通报机制，对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路长制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实施情况和路长履职情况进行督查，并评选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出</w:t>
      </w:r>
      <w:r>
        <w:rPr>
          <w:rFonts w:hint="default" w:ascii="Times New Roman" w:hAnsi="Times New Roman" w:cs="Times New Roman"/>
          <w:kern w:val="32"/>
          <w:sz w:val="32"/>
          <w:szCs w:val="32"/>
          <w:lang w:bidi="ar"/>
        </w:rPr>
        <w:t>优秀路长。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  <w:t>二、全面推进制度落实，努力实现目标任务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推进农村公路项目建设。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聚焦巩固拓展脱贫攻坚成果、全面推进乡村振兴，推动连接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级重要经济节点路网提档升级，进一步构建完善便捷高效的农村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公路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骨干网；构建普惠公平的农村公路基础网络，构建广泛覆盖人口聚居的主要村庄、直接服务农民群众出行和农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业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生产生活的农村公路基础网络；健全运转高效的农村公路治理体系，巩固提升硬化路建设成果；健全农村公路建设质量监管机制，落实工程质量终身责任制；持续推进建制村通双车道公路改造、窄路基路面公路拓宽改造和错车道建设，完善村道安全生命防护工程，开展公路危旧桥梁改造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/>
        </w:rPr>
        <w:t>（二）加强农村公路管理养护。</w:t>
      </w:r>
      <w:r>
        <w:rPr>
          <w:rFonts w:hint="default" w:ascii="Times New Roman" w:hAnsi="Times New Roman" w:cs="Times New Roman"/>
          <w:kern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、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村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两级农村公路管理机构要按照《重庆市公路管理条例》第五条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县道县管、乡村道乡村管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的原则，健全工作体系，明确管养职责，落实管养责任，形成权责清晰、齐抓共管、高效运转的农村公路管理养护体制。要做好管养公路路面保洁、公路两旁杂草清除、公路边沟及涵洞清理等日常养护。加强日常巡查，及时报送并发布路况信息，落实好应急抢险保畅工作。对公路水毁、路面破损、安防设施缺失、路面障碍物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等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，要及时进行有效处置。完善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一桥一隧一档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，及时发现和处置桥隧病害。加强乡村公路管养，确保乡村公路全面管养到位。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/>
        </w:rPr>
        <w:t>（三）提高农村公路通行品质。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加强农村公路安全隐患排查和日常检查，加大地质灾害易发多发路段的管控力度，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按照县上总体安排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建立农村公路灾毁保险制度，稳定灾毁资金保障，提升农村公路应急保障能力，夯实农村公路交通安全基础。深入开展农村公路路域环境整治，统筹城乡绿化和乡村建设，加强农村公路路域环境洁化、绿化、美化，促进农村公路与沿线生态环境和谐自然，推进农村公路生态绿色发展，打造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畅、安、舒、洁、美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的出行环境，充分发挥农村公路对农村人居环境改善的引领作用。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/>
        </w:rPr>
        <w:t>（四）落实路产路权保护责任。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依法划定农村公路建筑控制区范围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（乡村道路用地外缘起向外的距离不低于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/>
        </w:rPr>
        <w:t>5米），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加强农村公路路政管理，依法保护农村公路路产路权。建立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有监管员、村有护路员的路产路权保护队伍。制定爱路护路安全出行的乡规民约、村规民约，实行农村公路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路长制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信息公开公示制度，主动接受社会监督。加大路产路权保护宣传，加大车辆超限超载治理力度，提高路面巡查频率，依法查处损坏路产、侵犯路权的行为，规范限高限宽等物防设施设置，保障农村公路设施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/>
        </w:rPr>
        <w:t>（五）加强科技信息技术应用。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根据上级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建立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的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路长制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信息化综合管理系统，积极推广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路长制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管理APP，推动农村养护管理信息化、智慧化、精准化、高效化，大力提升交通运输效率，保障交通运输安全。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val="en-US" w:eastAsia="zh-CN"/>
        </w:rPr>
        <w:t>三、夯实工作责任，明确管理流程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农村公路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实施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巡查→处置→督查→通报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4步法管理流程。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（一）巡查。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各级路长按要求进行巡查，遇极端恶劣天气、重大活动、重要节假日要加大巡查力度，对巡查中发现的问题及时处理或进行交办。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（二）处置。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对巡查中发现的问题以及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级路长交办事项，各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村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（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社区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）及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相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关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科室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要按照属地属事原则建立任务台账，及时有效进行处置销号，并做好痕迹化管理。需要协调解决的，由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路长办统一收集汇总，送有关领导审定后统一交办。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三）督查。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工作任务交到各责任单位后，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领导小组办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公室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对工作落实情况开展督查，工作落实不力的，责令限期整改。造成重大影响的，提请有关部门依纪依规严肃追究责任。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（四）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/>
        </w:rPr>
        <w:t>通报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。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乡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领导小组办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公室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将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对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工作开展情况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不定时督查并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进行书面通报。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kern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32"/>
          <w:szCs w:val="32"/>
          <w:lang w:eastAsia="zh-CN" w:bidi="ar"/>
        </w:rPr>
        <w:t>四</w:t>
      </w:r>
      <w:r>
        <w:rPr>
          <w:rFonts w:hint="default" w:ascii="Times New Roman" w:hAnsi="Times New Roman" w:eastAsia="方正黑体_GBK" w:cs="Times New Roman"/>
          <w:kern w:val="32"/>
          <w:szCs w:val="32"/>
          <w:lang w:bidi="ar"/>
        </w:rPr>
        <w:t>、</w:t>
      </w:r>
      <w:r>
        <w:rPr>
          <w:rFonts w:hint="default" w:ascii="Times New Roman" w:hAnsi="Times New Roman" w:eastAsia="方正黑体_GBK" w:cs="Times New Roman"/>
          <w:kern w:val="32"/>
          <w:szCs w:val="32"/>
          <w:lang w:eastAsia="zh-CN" w:bidi="ar"/>
        </w:rPr>
        <w:t>提高思想认识，强化</w:t>
      </w:r>
      <w:r>
        <w:rPr>
          <w:rFonts w:hint="default" w:ascii="Times New Roman" w:hAnsi="Times New Roman" w:eastAsia="方正黑体_GBK" w:cs="Times New Roman"/>
          <w:kern w:val="32"/>
          <w:szCs w:val="32"/>
        </w:rPr>
        <w:t>保障措施</w:t>
      </w:r>
      <w:r>
        <w:rPr>
          <w:rFonts w:hint="default" w:ascii="Times New Roman" w:hAnsi="Times New Roman" w:eastAsia="方正黑体_GBK" w:cs="Times New Roman"/>
          <w:kern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（一）强化组织领导。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各村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（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社区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）要成立农村公路路长制推进工作机构，强化组织领导，要把路长制工作作为重要任务抓紧抓实。要切实深化</w:t>
      </w:r>
      <w:r>
        <w:rPr>
          <w:rFonts w:hint="eastAsia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一把手抓、抓一把手</w:t>
      </w:r>
      <w:r>
        <w:rPr>
          <w:rFonts w:hint="eastAsia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的工作机制，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/>
        </w:rPr>
        <w:t>各</w:t>
      </w:r>
      <w:r>
        <w:rPr>
          <w:rFonts w:hint="default" w:ascii="Times New Roman" w:hAnsi="Times New Roman" w:cs="Times New Roman"/>
          <w:kern w:val="32"/>
          <w:sz w:val="32"/>
          <w:szCs w:val="32"/>
        </w:rPr>
        <w:t>责任单位主要负责同志要切实把路长制工作责任扛在肩上、抓在手上、落实在具体行动上，要对本单位全面推行路长制工作做到亲自安排、亲自部署、亲自落实、亲自督促检查。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 w:bidi="ar-SA"/>
        </w:rPr>
        <w:t>（二）做好信息公开。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主动做好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信息公开，在公路沿线统一设置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公示牌，已经设置重庆市农村公路养护公示牌的路段，可以在现有的养护公示牌上更新版面，并公示路线信息，路长及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三员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姓名、职务和联系方式，主动接受社会监督。乡道的路长应按照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一人一路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的原则逐路或逐段明确到人，村组道的路长可视情况按照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一对多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的原则落实到人。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 w:bidi="ar-SA"/>
        </w:rPr>
        <w:t>（三）营造良好氛围。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为进一步落实好县委、县政府作出的重大决策部署，全面推行乡域道路管理</w:t>
      </w:r>
      <w:r>
        <w:rPr>
          <w:rFonts w:hint="eastAsia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，各相关单位要切实加强新闻宣传和舆论引导，综合运用微信群等新媒体等平台做好宣传发动工作；运用劝导站、院坝会、入户走访等时机，做好教育引导工作，同时要对有损路容路貌及行车安全的行为纳入村规民约，加大批评教育力度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 w:bidi="ar-SA"/>
        </w:rPr>
        <w:t>（四）严格考核问责。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将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工作纳入对村（社区）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擂台比武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考核内容。乡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领导小组办公室督促各责任单位切实履行管理职责，不定期开展检查督查暗访，年终进行考核评比。对工作成绩突出的单位和个人进行表彰，对工作落实不力的严肃问责。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  <w:kern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附件：</w:t>
      </w: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鱼鳞乡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农村公路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领导小组成员名单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鱼鳞乡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农村公路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 w:bidi="ar-SA"/>
        </w:rPr>
        <w:t>路长制</w:t>
      </w:r>
      <w:r>
        <w:rPr>
          <w:rFonts w:hint="eastAsia" w:ascii="Times New Roman" w:hAnsi="Times New Roman" w:cs="Times New Roman"/>
          <w:kern w:val="3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公示牌版面样式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51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1560"/>
        <w:jc w:val="both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1560"/>
        <w:jc w:val="both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1560"/>
        <w:jc w:val="both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1560"/>
        <w:jc w:val="both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1560"/>
        <w:jc w:val="both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1560"/>
        <w:jc w:val="both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鱼鳞乡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农村公路</w:t>
      </w:r>
      <w:r>
        <w:rPr>
          <w:rFonts w:hint="eastAsia" w:eastAsia="方正小标宋_GBK" w:cs="Times New Roman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路长制</w:t>
      </w:r>
      <w:r>
        <w:rPr>
          <w:rFonts w:hint="eastAsia" w:eastAsia="方正小标宋_GBK" w:cs="Times New Roman"/>
          <w:kern w:val="2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组      长：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邹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恒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副  组  长：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唐大荣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乡</w:t>
      </w:r>
      <w:r>
        <w:rPr>
          <w:rFonts w:hint="default" w:ascii="Times New Roman" w:hAnsi="Times New Roman" w:cs="Times New Roman"/>
          <w:kern w:val="3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cs="Times New Roman"/>
          <w:kern w:val="32"/>
          <w:sz w:val="32"/>
          <w:szCs w:val="32"/>
          <w:lang w:val="en-US" w:eastAsia="zh-CN"/>
        </w:rPr>
      </w:pPr>
      <w:r>
        <w:rPr>
          <w:rFonts w:hint="eastAsia" w:cs="Times New Roman"/>
          <w:kern w:val="32"/>
          <w:sz w:val="32"/>
          <w:szCs w:val="32"/>
          <w:lang w:val="en-US" w:eastAsia="zh-CN"/>
        </w:rPr>
        <w:t xml:space="preserve">        胡代伟  武装部长、政法委员、副乡长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成      员：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张绍生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张全美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应急管理办主任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方高升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社会经济发展办主任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财政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王兰平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住房和城乡建设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杰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农业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服务中心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各村（社区）支部书记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2640" w:firstLineChars="800"/>
        <w:textAlignment w:val="auto"/>
        <w:rPr>
          <w:rFonts w:hint="default" w:ascii="Times New Roman" w:hAnsi="Times New Roman" w:cs="Times New Roman"/>
          <w:kern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kern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kern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kern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kern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kern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  <w:t>鱼鳞乡</w:t>
      </w: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农村公路</w:t>
      </w:r>
      <w:r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32"/>
          <w:sz w:val="44"/>
          <w:szCs w:val="44"/>
          <w:lang w:val="en-US" w:eastAsia="zh-CN"/>
        </w:rPr>
        <w:t>路长制</w:t>
      </w:r>
      <w:r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公示牌版面样式</w:t>
      </w:r>
    </w:p>
    <w:p>
      <w:pPr>
        <w:jc w:val="center"/>
        <w:rPr>
          <w:rFonts w:hint="default" w:ascii="Times New Roman" w:hAnsi="Times New Roman" w:cs="Times New Roman"/>
          <w:kern w:val="32"/>
          <w:sz w:val="21"/>
          <w:szCs w:val="22"/>
        </w:rPr>
      </w:pPr>
      <w:r>
        <w:rPr>
          <w:rFonts w:hint="default" w:ascii="Times New Roman" w:hAnsi="Times New Roman" w:cs="Times New Roman"/>
          <w:kern w:val="32"/>
        </w:rPr>
        <w:drawing>
          <wp:inline distT="0" distB="0" distL="114300" distR="114300">
            <wp:extent cx="5686425" cy="3649980"/>
            <wp:effectExtent l="0" t="0" r="9525" b="7620"/>
            <wp:docPr id="4" name="图片 1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kern w:val="32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</w:rPr>
        <w:t>公示牌设计和制作按《道路交通标志和标线》（GB5768 —2016）执行，蓝底白字，采用120×80㎝尺寸，宜采用双柱设计。利用既有公示牌的，可按照原尺寸改制。</w:t>
      </w:r>
      <w:r>
        <w:rPr>
          <w:rFonts w:hint="default" w:ascii="Times New Roman" w:hAnsi="Times New Roman" w:cs="Times New Roman"/>
          <w:kern w:val="32"/>
          <w:szCs w:val="32"/>
          <w:lang w:eastAsia="zh-CN"/>
        </w:rPr>
        <w:t>村（社区）</w:t>
      </w:r>
      <w:r>
        <w:rPr>
          <w:rFonts w:hint="default" w:ascii="Times New Roman" w:hAnsi="Times New Roman" w:cs="Times New Roman"/>
          <w:kern w:val="32"/>
          <w:szCs w:val="32"/>
        </w:rPr>
        <w:t>结合公益性岗位、义务监督员等政策，同步落实1名路政员、1名技术员、1名护路员，</w:t>
      </w:r>
      <w:r>
        <w:rPr>
          <w:rFonts w:hint="default" w:ascii="Times New Roman" w:hAnsi="Times New Roman" w:cs="Times New Roman"/>
          <w:kern w:val="32"/>
          <w:szCs w:val="32"/>
          <w:lang w:eastAsia="zh-CN"/>
        </w:rPr>
        <w:t>将路长</w:t>
      </w:r>
      <w:r>
        <w:rPr>
          <w:rFonts w:hint="eastAsia" w:cs="Times New Roman"/>
          <w:kern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kern w:val="32"/>
          <w:szCs w:val="32"/>
          <w:lang w:eastAsia="zh-CN"/>
        </w:rPr>
        <w:t>三员</w:t>
      </w:r>
      <w:r>
        <w:rPr>
          <w:rFonts w:hint="eastAsia" w:cs="Times New Roman"/>
          <w:kern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kern w:val="32"/>
          <w:szCs w:val="32"/>
          <w:lang w:eastAsia="zh-CN"/>
        </w:rPr>
        <w:t>及花名册上报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 w:bidi="ar"/>
        </w:rPr>
        <w:t>镇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bidi="ar"/>
        </w:rPr>
        <w:t>路长制</w:t>
      </w:r>
      <w:r>
        <w:rPr>
          <w:rFonts w:hint="eastAsia" w:cs="Times New Roman"/>
          <w:kern w:val="3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bidi="ar"/>
        </w:rPr>
        <w:t>领导小组办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 w:bidi="ar"/>
        </w:rPr>
        <w:t>公室</w:t>
      </w:r>
      <w:r>
        <w:rPr>
          <w:rFonts w:hint="default" w:ascii="Times New Roman" w:hAnsi="Times New Roman" w:cs="Times New Roman"/>
          <w:kern w:val="32"/>
          <w:sz w:val="32"/>
          <w:szCs w:val="32"/>
          <w:lang w:eastAsia="zh-CN" w:bidi="ar"/>
        </w:rPr>
        <w:t>后统一制做</w:t>
      </w:r>
      <w:r>
        <w:rPr>
          <w:rFonts w:hint="default" w:ascii="Times New Roman" w:hAnsi="Times New Roman" w:cs="Times New Roman"/>
          <w:kern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  <w:sectPr>
          <w:footerReference r:id="rId3" w:type="default"/>
          <w:pgSz w:w="11906" w:h="16838"/>
          <w:pgMar w:top="2154" w:right="1474" w:bottom="2098" w:left="1587" w:header="851" w:footer="1474" w:gutter="0"/>
          <w:pgNumType w:fmt="decimal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kern w:val="32"/>
          <w:szCs w:val="32"/>
        </w:rPr>
        <w:t>乡道应逐路设置公示牌</w:t>
      </w:r>
      <w:r>
        <w:rPr>
          <w:rFonts w:hint="eastAsia" w:cs="Times New Roman"/>
          <w:kern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32"/>
          <w:szCs w:val="32"/>
        </w:rPr>
        <w:t>村道可根据路网情况分片</w:t>
      </w:r>
      <w:r>
        <w:rPr>
          <w:rFonts w:hint="eastAsia" w:cs="Times New Roman"/>
          <w:kern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</w:rPr>
        <w:t>区设施（路线信息应在路线区位示意图完整展示）。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  <w:t>二、内容要求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kern w:val="32"/>
          <w:szCs w:val="32"/>
        </w:rPr>
        <w:t>路线编码：指公路养护统计年报编码。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kern w:val="32"/>
          <w:szCs w:val="32"/>
        </w:rPr>
        <w:t>路线名称：与公路养护统计年报一致或规范化简称。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kern w:val="32"/>
          <w:szCs w:val="32"/>
        </w:rPr>
        <w:t>管养里程：单位为公里。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kern w:val="32"/>
          <w:szCs w:val="32"/>
        </w:rPr>
        <w:t>路长：路长姓名、职务和座机号码。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cs="Times New Roman"/>
          <w:kern w:val="32"/>
          <w:szCs w:val="32"/>
        </w:rPr>
        <w:t>三员：路政员、技术员、护路员的姓名、手机号码。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cs="Times New Roman"/>
          <w:kern w:val="32"/>
          <w:szCs w:val="32"/>
        </w:rPr>
        <w:t>管理单位：指县公路养护管理机构或某乡镇（街道）人民政府。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cs="Times New Roman"/>
          <w:kern w:val="32"/>
          <w:szCs w:val="32"/>
        </w:rPr>
        <w:t>制作单位：县交通主管部门规范化名称。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szCs w:val="32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cs="Times New Roman"/>
          <w:kern w:val="32"/>
          <w:szCs w:val="32"/>
        </w:rPr>
        <w:t>路线区位示意图：指本管养线路和临近线路的区位示意图，并标明线路主要方向和当前位置。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textAlignment w:val="auto"/>
        <w:rPr>
          <w:rFonts w:hint="default" w:ascii="Times New Roman" w:hAnsi="Times New Roman" w:cs="Times New Roman"/>
          <w:kern w:val="32"/>
          <w:lang w:val="en" w:eastAsia="zh-CN"/>
        </w:rPr>
      </w:pPr>
      <w:r>
        <w:rPr>
          <w:rFonts w:hint="default" w:ascii="Times New Roman" w:hAnsi="Times New Roman" w:cs="Times New Roman"/>
          <w:kern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kern w:val="32"/>
          <w:szCs w:val="32"/>
        </w:rPr>
        <w:t>二维码：指自动生成的重庆公路微信公众号。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kern w:val="32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kern w:val="32"/>
          <w:sz w:val="10"/>
          <w:szCs w:val="10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pacing w:val="0"/>
          <w:kern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pacing w:val="0"/>
          <w:kern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pacing w:val="0"/>
          <w:kern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pacing w:val="0"/>
          <w:kern w:val="32"/>
          <w:sz w:val="28"/>
          <w:szCs w:val="28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宋体" w:cs="宋体"/>
          <w:kern w:val="32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kern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360045</wp:posOffset>
                </wp:positionV>
                <wp:extent cx="5615940" cy="0"/>
                <wp:effectExtent l="0" t="0" r="0" b="0"/>
                <wp:wrapNone/>
                <wp:docPr id="3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o:spt="20" style="position:absolute;left:0pt;margin-top:28.35pt;height:0pt;width:442.2pt;mso-position-horizontal:center;z-index:251661312;mso-width-relative:page;mso-height-relative:page;" filled="f" stroked="t" coordsize="21600,21600" o:gfxdata="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7Iox1gAAAAYBAAAPAAAAAAAAAAEAIAAAACIAAABkcnMvZG93bnJldi54bWxQSwEC&#10;FAAUAAAACACHTuJAMrZ7CPYBAADmAwAADgAAAAAAAAABACAAAAAl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kern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top:0pt;height:0pt;width:442.2pt;mso-position-horizontal:center;z-index:251660288;mso-width-relative:page;mso-height-relative:page;" filled="f" stroked="t" coordsize="21600,21600" o:gfxdata="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exlDfTAAAAAgEAAA8AAAAAAAAAAQAgAAAAIgAAAGRycy9kb3ducmV2LnhtbFBLAQIUABQA&#10;AAAIAIdO4kD8/L8N9QEAAOUDAAAOAAAAAAAAAAEAIAAAACIBAABkcnMvZTJvRG9jLnhtbFBLBQYA&#10;AAAABgAGAFkBAACJBQAAAAA=&#10;">
                <v:fill on="f" focussize="0,0"/>
                <v:stroke weight="0.7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kern w:val="32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32"/>
          <w:sz w:val="28"/>
          <w:szCs w:val="28"/>
          <w:lang w:eastAsia="zh-CN"/>
        </w:rPr>
        <w:t>鱼鳞乡党政</w:t>
      </w:r>
      <w:r>
        <w:rPr>
          <w:rFonts w:hint="eastAsia" w:ascii="宋体" w:hAnsi="宋体" w:eastAsia="宋体" w:cs="宋体"/>
          <w:kern w:val="32"/>
          <w:sz w:val="28"/>
          <w:szCs w:val="28"/>
        </w:rPr>
        <w:t xml:space="preserve">办公室                 </w:t>
      </w:r>
      <w:r>
        <w:rPr>
          <w:rFonts w:hint="eastAsia" w:ascii="宋体" w:hAnsi="宋体" w:eastAsia="宋体" w:cs="宋体"/>
          <w:kern w:val="3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32"/>
          <w:sz w:val="28"/>
          <w:szCs w:val="28"/>
        </w:rPr>
        <w:t xml:space="preserve">   </w:t>
      </w:r>
      <w:r>
        <w:rPr>
          <w:rFonts w:hint="default" w:ascii="Times New Roman" w:hAnsi="Times New Roman" w:eastAsia="宋体" w:cs="Times New Roman"/>
          <w:kern w:val="32"/>
          <w:sz w:val="28"/>
          <w:szCs w:val="28"/>
        </w:rPr>
        <w:t>2022</w:t>
      </w:r>
      <w:r>
        <w:rPr>
          <w:rFonts w:hint="eastAsia" w:ascii="宋体" w:hAnsi="宋体" w:eastAsia="宋体" w:cs="宋体"/>
          <w:kern w:val="32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kern w:val="32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32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kern w:val="32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32"/>
          <w:sz w:val="28"/>
          <w:szCs w:val="28"/>
        </w:rPr>
        <w:t>日印发</w:t>
      </w:r>
    </w:p>
    <w:sectPr>
      <w:footerReference r:id="rId4" w:type="default"/>
      <w:pgSz w:w="11906" w:h="16838"/>
      <w:pgMar w:top="2154" w:right="1474" w:bottom="2098" w:left="1587" w:header="851" w:footer="147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RFAtIAAAAG&#10;AQAADwAAAGRycy9kb3ducmV2LnhtbE2PMU/DMBCFdyT+g3VIbNRppdI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b0RQLSAAAABgEAAA8AAAAAAAAA&#10;AQAgAAAAIgAAAGRycy9kb3ducmV2LnhtbFBLAQIUABQAAAAIAIdO4kASOb0a3gEAAL4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D897C"/>
    <w:multiLevelType w:val="singleLevel"/>
    <w:tmpl w:val="EFFD897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4DD6860"/>
    <w:multiLevelType w:val="singleLevel"/>
    <w:tmpl w:val="F4DD6860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EDE5645"/>
    <w:multiLevelType w:val="singleLevel"/>
    <w:tmpl w:val="FEDE5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EEFBEA1"/>
    <w:multiLevelType w:val="singleLevel"/>
    <w:tmpl w:val="FEEFBE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A5FE8FD"/>
    <w:multiLevelType w:val="singleLevel"/>
    <w:tmpl w:val="7A5FE8F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D473"/>
    <w:rsid w:val="04276233"/>
    <w:rsid w:val="058B6913"/>
    <w:rsid w:val="05CEB4F5"/>
    <w:rsid w:val="0ABDFD5F"/>
    <w:rsid w:val="0BDF2C0B"/>
    <w:rsid w:val="0F773C5C"/>
    <w:rsid w:val="1DFBE123"/>
    <w:rsid w:val="1FAD424C"/>
    <w:rsid w:val="24A7AF75"/>
    <w:rsid w:val="273F545B"/>
    <w:rsid w:val="3A629CDF"/>
    <w:rsid w:val="3D3E2FE9"/>
    <w:rsid w:val="3ECC6D26"/>
    <w:rsid w:val="3FBB2FF4"/>
    <w:rsid w:val="3FBF5156"/>
    <w:rsid w:val="3FFF2189"/>
    <w:rsid w:val="427FAEBF"/>
    <w:rsid w:val="43BEFF6E"/>
    <w:rsid w:val="4BFBAB95"/>
    <w:rsid w:val="529DB4FF"/>
    <w:rsid w:val="56BB71BD"/>
    <w:rsid w:val="58FC3847"/>
    <w:rsid w:val="596A6BD5"/>
    <w:rsid w:val="5B3F6B08"/>
    <w:rsid w:val="5BFD7D0F"/>
    <w:rsid w:val="5D5DF764"/>
    <w:rsid w:val="5D884C67"/>
    <w:rsid w:val="5D8FCEFB"/>
    <w:rsid w:val="5DFFA2D4"/>
    <w:rsid w:val="5E5F0BE4"/>
    <w:rsid w:val="5FDCD979"/>
    <w:rsid w:val="5FFD7DD2"/>
    <w:rsid w:val="64ED774B"/>
    <w:rsid w:val="6F6A64C5"/>
    <w:rsid w:val="6FA904C3"/>
    <w:rsid w:val="6FBF9337"/>
    <w:rsid w:val="6FE78652"/>
    <w:rsid w:val="6FED4F64"/>
    <w:rsid w:val="6FF7F530"/>
    <w:rsid w:val="75B72B46"/>
    <w:rsid w:val="75EE270B"/>
    <w:rsid w:val="75F3905E"/>
    <w:rsid w:val="769A3381"/>
    <w:rsid w:val="777C2DF0"/>
    <w:rsid w:val="779F84E6"/>
    <w:rsid w:val="77B2AEF8"/>
    <w:rsid w:val="77BA8749"/>
    <w:rsid w:val="789E5FC6"/>
    <w:rsid w:val="78CE3C6D"/>
    <w:rsid w:val="7BEBD473"/>
    <w:rsid w:val="7D9794DF"/>
    <w:rsid w:val="7DA330AB"/>
    <w:rsid w:val="7DFF8093"/>
    <w:rsid w:val="7E7A357D"/>
    <w:rsid w:val="7E9AA9CF"/>
    <w:rsid w:val="7EDB7250"/>
    <w:rsid w:val="7F212EA2"/>
    <w:rsid w:val="7F4D0A2B"/>
    <w:rsid w:val="7F791AE6"/>
    <w:rsid w:val="7FF748FA"/>
    <w:rsid w:val="7FFFC28D"/>
    <w:rsid w:val="82BF1E61"/>
    <w:rsid w:val="91BADC76"/>
    <w:rsid w:val="91E58498"/>
    <w:rsid w:val="97FF3352"/>
    <w:rsid w:val="9EBE6BF0"/>
    <w:rsid w:val="9FEFAC7D"/>
    <w:rsid w:val="A7B74352"/>
    <w:rsid w:val="AB50B91D"/>
    <w:rsid w:val="AF73BA1E"/>
    <w:rsid w:val="B9FAA322"/>
    <w:rsid w:val="BA6FE74D"/>
    <w:rsid w:val="BCD8C63A"/>
    <w:rsid w:val="BEED6077"/>
    <w:rsid w:val="BF7EF69A"/>
    <w:rsid w:val="CA5F97FE"/>
    <w:rsid w:val="DBBDA400"/>
    <w:rsid w:val="DBDDCF16"/>
    <w:rsid w:val="DDBFF513"/>
    <w:rsid w:val="DFFEC912"/>
    <w:rsid w:val="E7E11CFF"/>
    <w:rsid w:val="EB9B13C7"/>
    <w:rsid w:val="EDEF4C6C"/>
    <w:rsid w:val="EEEB192E"/>
    <w:rsid w:val="EEEE5B0E"/>
    <w:rsid w:val="EEEF5274"/>
    <w:rsid w:val="EF5F7BDE"/>
    <w:rsid w:val="EF9ED514"/>
    <w:rsid w:val="EFFC4215"/>
    <w:rsid w:val="F5BB67CF"/>
    <w:rsid w:val="F7FAE357"/>
    <w:rsid w:val="F7FCC83E"/>
    <w:rsid w:val="FB6688AA"/>
    <w:rsid w:val="FBBF8F5C"/>
    <w:rsid w:val="FBDD5AC3"/>
    <w:rsid w:val="FBEC82E0"/>
    <w:rsid w:val="FBEE2E7A"/>
    <w:rsid w:val="FD3BE901"/>
    <w:rsid w:val="FDBB9605"/>
    <w:rsid w:val="FE752423"/>
    <w:rsid w:val="FEE9A454"/>
    <w:rsid w:val="FEFCBE1E"/>
    <w:rsid w:val="FF32B4ED"/>
    <w:rsid w:val="FF4F44DC"/>
    <w:rsid w:val="FF570E35"/>
    <w:rsid w:val="FF593DFD"/>
    <w:rsid w:val="FFABB490"/>
    <w:rsid w:val="FFF40F43"/>
    <w:rsid w:val="FFFEF703"/>
    <w:rsid w:val="FFFF6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7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5063</Words>
  <Characters>5104</Characters>
  <Lines>0</Lines>
  <Paragraphs>0</Paragraphs>
  <TotalTime>9.33333333333333</TotalTime>
  <ScaleCrop>false</ScaleCrop>
  <LinksUpToDate>false</LinksUpToDate>
  <CharactersWithSpaces>5246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2022-06-12T15:39:00Z</dcterms:created>
  <dc:creator> </dc:creator>
  <cp:lastModifiedBy>Administrator</cp:lastModifiedBy>
  <cp:lastPrinted>2022-06-24T16:36:19Z</cp:lastPrinted>
  <dcterms:modified xsi:type="dcterms:W3CDTF">2022-06-30T08:15:50Z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FE0C0F0DD1B44524871B408F0BAA3762</vt:lpwstr>
  </property>
</Properties>
</file>