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586F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val="0"/>
          <w:bCs/>
          <w:kern w:val="2"/>
          <w:sz w:val="44"/>
          <w:szCs w:val="44"/>
        </w:rPr>
      </w:pPr>
      <w:r>
        <w:rPr>
          <w:rFonts w:hint="eastAsia" w:ascii="方正小标宋_GBK" w:hAnsi="方正小标宋_GBK" w:eastAsia="方正小标宋_GBK" w:cs="方正小标宋_GBK"/>
          <w:b w:val="0"/>
          <w:bCs/>
          <w:kern w:val="2"/>
          <w:sz w:val="44"/>
          <w:szCs w:val="44"/>
        </w:rPr>
        <w:t>重庆市巫溪县供销合作社</w:t>
      </w:r>
    </w:p>
    <w:p w14:paraId="29FB490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_GBK" w:hAnsi="方正小标宋_GBK" w:eastAsia="方正小标宋_GBK" w:cs="方正小标宋_GBK"/>
          <w:b w:val="0"/>
          <w:bCs/>
          <w:kern w:val="2"/>
          <w:sz w:val="44"/>
          <w:szCs w:val="44"/>
        </w:rPr>
      </w:pPr>
      <w:r>
        <w:rPr>
          <w:rFonts w:hint="eastAsia" w:ascii="方正小标宋_GBK" w:hAnsi="方正小标宋_GBK" w:eastAsia="方正小标宋_GBK" w:cs="方正小标宋_GBK"/>
          <w:b w:val="0"/>
          <w:bCs/>
          <w:kern w:val="2"/>
          <w:sz w:val="44"/>
          <w:szCs w:val="44"/>
        </w:rPr>
        <w:t>2023年度决算公开说明</w:t>
      </w:r>
    </w:p>
    <w:p w14:paraId="59B7AF12">
      <w:pPr>
        <w:pStyle w:val="3"/>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default"/>
        </w:rPr>
      </w:pPr>
    </w:p>
    <w:p w14:paraId="29B09BD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一、</w:t>
      </w:r>
      <w:r>
        <w:rPr>
          <w:rFonts w:hint="eastAsia" w:ascii="方正黑体_GBK" w:hAnsi="方正黑体_GBK" w:eastAsia="方正黑体_GBK" w:cs="方正黑体_GBK"/>
          <w:kern w:val="2"/>
          <w:sz w:val="32"/>
          <w:szCs w:val="32"/>
          <w:lang w:val="en-US" w:eastAsia="zh-CN"/>
        </w:rPr>
        <w:t>部门</w:t>
      </w:r>
      <w:r>
        <w:rPr>
          <w:rFonts w:hint="eastAsia" w:ascii="方正黑体_GBK" w:hAnsi="方正黑体_GBK" w:eastAsia="方正黑体_GBK" w:cs="方正黑体_GBK"/>
          <w:kern w:val="2"/>
          <w:sz w:val="32"/>
          <w:szCs w:val="32"/>
        </w:rPr>
        <w:t>基本情况</w:t>
      </w:r>
    </w:p>
    <w:p w14:paraId="5E2171C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（一）职能职责</w:t>
      </w:r>
    </w:p>
    <w:p w14:paraId="753F765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我单位主要负责农村现代流通网络体系建设，对农业生产资料、农副产品、再生资源、日用工业品、烟花爆竹等经营进行组织、协调和管理。牵头推进供销社、农民合作社、信用合作社“三社”融合发展工作，参与农业现代化、农业农村改革，负责全县废弃农膜的回收经营。指导全县发展农村合作经济，加强农民专业合作社和综合服务社建设，参与农业产业化经营。负责管理运营本社社有资产，监督社有资产保值增值，对所属企业行使出资人的职权，依法享有资产受益、重大决策和选择经营管理者等权利，同时指导基层社组织建设、改善经营管理、协调成员社之间的关系，发挥供销社合作经济组织服务“三农”的优势。</w:t>
      </w:r>
    </w:p>
    <w:p w14:paraId="4B57F4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default"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（二）机构设置</w:t>
      </w:r>
    </w:p>
    <w:p w14:paraId="799A97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巫溪县供销合作社属参照公务员法管理事业单位。共设立四个科室：办公室</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财</w:t>
      </w:r>
      <w:r>
        <w:rPr>
          <w:rFonts w:hint="eastAsia" w:ascii="方正仿宋_GBK" w:hAnsi="方正仿宋_GBK" w:eastAsia="方正仿宋_GBK" w:cs="方正仿宋_GBK"/>
          <w:kern w:val="2"/>
          <w:sz w:val="32"/>
          <w:szCs w:val="32"/>
          <w:lang w:val="en-US" w:eastAsia="zh-CN"/>
        </w:rPr>
        <w:t>务资产</w:t>
      </w:r>
      <w:r>
        <w:rPr>
          <w:rFonts w:hint="eastAsia" w:ascii="方正仿宋_GBK" w:hAnsi="方正仿宋_GBK" w:eastAsia="方正仿宋_GBK" w:cs="方正仿宋_GBK"/>
          <w:kern w:val="2"/>
          <w:sz w:val="32"/>
          <w:szCs w:val="32"/>
        </w:rPr>
        <w:t>科、合作指导科、</w:t>
      </w:r>
      <w:r>
        <w:rPr>
          <w:rFonts w:hint="eastAsia" w:ascii="方正仿宋_GBK" w:hAnsi="方正仿宋_GBK" w:eastAsia="方正仿宋_GBK" w:cs="方正仿宋_GBK"/>
          <w:kern w:val="2"/>
          <w:sz w:val="32"/>
          <w:szCs w:val="32"/>
          <w:lang w:val="en-US" w:eastAsia="zh-CN"/>
        </w:rPr>
        <w:t>业务发展</w:t>
      </w:r>
      <w:r>
        <w:rPr>
          <w:rFonts w:hint="eastAsia" w:ascii="方正仿宋_GBK" w:hAnsi="方正仿宋_GBK" w:eastAsia="方正仿宋_GBK" w:cs="方正仿宋_GBK"/>
          <w:kern w:val="2"/>
          <w:sz w:val="32"/>
          <w:szCs w:val="32"/>
        </w:rPr>
        <w:t>科。</w:t>
      </w:r>
    </w:p>
    <w:p w14:paraId="4458C21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二、</w:t>
      </w:r>
      <w:r>
        <w:rPr>
          <w:rFonts w:hint="eastAsia" w:ascii="方正黑体_GBK" w:hAnsi="方正黑体_GBK" w:eastAsia="方正黑体_GBK" w:cs="方正黑体_GBK"/>
          <w:kern w:val="2"/>
          <w:sz w:val="32"/>
          <w:szCs w:val="32"/>
          <w:lang w:val="en-US" w:eastAsia="zh-CN"/>
        </w:rPr>
        <w:t>部门</w:t>
      </w:r>
      <w:r>
        <w:rPr>
          <w:rFonts w:hint="eastAsia" w:ascii="方正黑体_GBK" w:hAnsi="方正黑体_GBK" w:eastAsia="方正黑体_GBK" w:cs="方正黑体_GBK"/>
          <w:kern w:val="2"/>
          <w:sz w:val="32"/>
          <w:szCs w:val="32"/>
        </w:rPr>
        <w:t>决算情况说明</w:t>
      </w:r>
    </w:p>
    <w:p w14:paraId="46432EA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（一）收入支出决算总体情况说明</w:t>
      </w:r>
    </w:p>
    <w:p w14:paraId="5BF70B7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Times New Roman" w:hAnsi="Times New Roman" w:eastAsia="方正仿宋_GBK" w:cs="方正仿宋_GBK"/>
          <w:kern w:val="2"/>
          <w:sz w:val="32"/>
          <w:szCs w:val="32"/>
        </w:rPr>
        <w:t>1</w:t>
      </w:r>
      <w:r>
        <w:rPr>
          <w:rFonts w:hint="eastAsia" w:ascii="方正仿宋_GBK" w:hAnsi="方正仿宋_GBK" w:eastAsia="方正仿宋_GBK" w:cs="方正仿宋_GBK"/>
          <w:kern w:val="2"/>
          <w:sz w:val="32"/>
          <w:szCs w:val="32"/>
        </w:rPr>
        <w:t>.总体情况。</w:t>
      </w: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年度收入总计</w:t>
      </w:r>
      <w:r>
        <w:rPr>
          <w:rFonts w:hint="eastAsia" w:ascii="Times New Roman" w:hAnsi="Times New Roman" w:eastAsia="方正仿宋_GBK" w:cs="方正仿宋_GBK"/>
          <w:kern w:val="2"/>
          <w:sz w:val="32"/>
          <w:szCs w:val="32"/>
        </w:rPr>
        <w:t>917</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58</w:t>
      </w:r>
      <w:r>
        <w:rPr>
          <w:rFonts w:hint="eastAsia" w:ascii="方正仿宋_GBK" w:hAnsi="方正仿宋_GBK" w:eastAsia="方正仿宋_GBK" w:cs="方正仿宋_GBK"/>
          <w:kern w:val="2"/>
          <w:sz w:val="32"/>
          <w:szCs w:val="32"/>
        </w:rPr>
        <w:t>万元，支出总计</w:t>
      </w:r>
      <w:r>
        <w:rPr>
          <w:rFonts w:hint="eastAsia" w:ascii="Times New Roman" w:hAnsi="Times New Roman" w:eastAsia="方正仿宋_GBK" w:cs="方正仿宋_GBK"/>
          <w:kern w:val="2"/>
          <w:sz w:val="32"/>
          <w:szCs w:val="32"/>
        </w:rPr>
        <w:t>917</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58</w:t>
      </w:r>
      <w:r>
        <w:rPr>
          <w:rFonts w:hint="eastAsia" w:ascii="方正仿宋_GBK" w:hAnsi="方正仿宋_GBK" w:eastAsia="方正仿宋_GBK" w:cs="方正仿宋_GBK"/>
          <w:kern w:val="2"/>
          <w:sz w:val="32"/>
          <w:szCs w:val="32"/>
        </w:rPr>
        <w:t>万元。收支较上年决算数减少</w:t>
      </w:r>
      <w:r>
        <w:rPr>
          <w:rFonts w:hint="eastAsia" w:ascii="Times New Roman" w:hAnsi="Times New Roman" w:eastAsia="方正仿宋_GBK" w:cs="方正仿宋_GBK"/>
          <w:kern w:val="2"/>
          <w:sz w:val="32"/>
          <w:szCs w:val="32"/>
        </w:rPr>
        <w:t>82</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25</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8</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23</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减少了</w:t>
      </w:r>
      <w:r>
        <w:rPr>
          <w:rFonts w:hint="eastAsia" w:ascii="方正仿宋_GBK" w:hAnsi="方正仿宋_GBK" w:eastAsia="方正仿宋_GBK" w:cs="方正仿宋_GBK"/>
          <w:kern w:val="2"/>
          <w:sz w:val="32"/>
          <w:szCs w:val="32"/>
        </w:rPr>
        <w:t>农林水支出</w:t>
      </w:r>
      <w:r>
        <w:rPr>
          <w:rFonts w:hint="eastAsia" w:ascii="方正仿宋_GBK" w:hAnsi="方正仿宋_GBK" w:eastAsia="方正仿宋_GBK" w:cs="方正仿宋_GBK"/>
          <w:kern w:val="2"/>
          <w:sz w:val="32"/>
          <w:szCs w:val="32"/>
          <w:lang w:val="en-US" w:eastAsia="zh-CN"/>
        </w:rPr>
        <w:t>的农产品仓储设施建设项目。</w:t>
      </w:r>
    </w:p>
    <w:p w14:paraId="12B1ED5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Times New Roman" w:hAnsi="Times New Roman" w:eastAsia="方正仿宋_GBK" w:cs="方正仿宋_GBK"/>
          <w:kern w:val="2"/>
          <w:sz w:val="32"/>
          <w:szCs w:val="32"/>
        </w:rPr>
        <w:t>2</w:t>
      </w:r>
      <w:r>
        <w:rPr>
          <w:rFonts w:hint="eastAsia" w:ascii="方正仿宋_GBK" w:hAnsi="方正仿宋_GBK" w:eastAsia="方正仿宋_GBK" w:cs="方正仿宋_GBK"/>
          <w:kern w:val="2"/>
          <w:sz w:val="32"/>
          <w:szCs w:val="32"/>
        </w:rPr>
        <w:t>.收入情况。</w:t>
      </w: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年度收入合计</w:t>
      </w:r>
      <w:r>
        <w:rPr>
          <w:rFonts w:hint="eastAsia" w:ascii="Times New Roman" w:hAnsi="Times New Roman" w:eastAsia="方正仿宋_GBK" w:cs="方正仿宋_GBK"/>
          <w:kern w:val="2"/>
          <w:sz w:val="32"/>
          <w:szCs w:val="32"/>
        </w:rPr>
        <w:t>917</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58</w:t>
      </w:r>
      <w:r>
        <w:rPr>
          <w:rFonts w:hint="eastAsia" w:ascii="方正仿宋_GBK" w:hAnsi="方正仿宋_GBK" w:eastAsia="方正仿宋_GBK" w:cs="方正仿宋_GBK"/>
          <w:kern w:val="2"/>
          <w:sz w:val="32"/>
          <w:szCs w:val="32"/>
        </w:rPr>
        <w:t>万元，较上年决算数减少</w:t>
      </w:r>
      <w:r>
        <w:rPr>
          <w:rFonts w:hint="eastAsia" w:ascii="Times New Roman" w:hAnsi="Times New Roman" w:eastAsia="方正仿宋_GBK" w:cs="方正仿宋_GBK"/>
          <w:kern w:val="2"/>
          <w:sz w:val="32"/>
          <w:szCs w:val="32"/>
        </w:rPr>
        <w:t>82</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25</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8</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23</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减少了</w:t>
      </w:r>
      <w:r>
        <w:rPr>
          <w:rFonts w:hint="eastAsia" w:ascii="方正仿宋_GBK" w:hAnsi="方正仿宋_GBK" w:eastAsia="方正仿宋_GBK" w:cs="方正仿宋_GBK"/>
          <w:kern w:val="2"/>
          <w:sz w:val="32"/>
          <w:szCs w:val="32"/>
        </w:rPr>
        <w:t>农林水支出</w:t>
      </w:r>
      <w:r>
        <w:rPr>
          <w:rFonts w:hint="eastAsia" w:ascii="方正仿宋_GBK" w:hAnsi="方正仿宋_GBK" w:eastAsia="方正仿宋_GBK" w:cs="方正仿宋_GBK"/>
          <w:kern w:val="2"/>
          <w:sz w:val="32"/>
          <w:szCs w:val="32"/>
          <w:lang w:val="en-US" w:eastAsia="zh-CN"/>
        </w:rPr>
        <w:t>的农产品仓储设施建设项目等。</w:t>
      </w:r>
      <w:r>
        <w:rPr>
          <w:rFonts w:hint="eastAsia" w:ascii="方正仿宋_GBK" w:hAnsi="方正仿宋_GBK" w:eastAsia="方正仿宋_GBK" w:cs="方正仿宋_GBK"/>
          <w:kern w:val="2"/>
          <w:sz w:val="32"/>
          <w:szCs w:val="32"/>
        </w:rPr>
        <w:t>其中：财政拨款收入</w:t>
      </w:r>
      <w:r>
        <w:rPr>
          <w:rFonts w:hint="eastAsia" w:ascii="Times New Roman" w:hAnsi="Times New Roman" w:eastAsia="方正仿宋_GBK" w:cs="方正仿宋_GBK"/>
          <w:kern w:val="2"/>
          <w:sz w:val="32"/>
          <w:szCs w:val="32"/>
        </w:rPr>
        <w:t>917</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58</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100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%；事业收入</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%；经营收入</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%；其他收入</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%。此外，使用非财政拨款结余和专用结余</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万元，年初结转和结余</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w:t>
      </w:r>
    </w:p>
    <w:p w14:paraId="5EF2E13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Times New Roman" w:hAnsi="Times New Roman" w:eastAsia="方正仿宋_GBK" w:cs="方正仿宋_GBK"/>
          <w:kern w:val="2"/>
          <w:sz w:val="32"/>
          <w:szCs w:val="32"/>
        </w:rPr>
        <w:t>3</w:t>
      </w:r>
      <w:r>
        <w:rPr>
          <w:rFonts w:hint="eastAsia" w:ascii="方正仿宋_GBK" w:hAnsi="方正仿宋_GBK" w:eastAsia="方正仿宋_GBK" w:cs="方正仿宋_GBK"/>
          <w:kern w:val="2"/>
          <w:sz w:val="32"/>
          <w:szCs w:val="32"/>
        </w:rPr>
        <w:t>.支出情况。</w:t>
      </w: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年度支出合计</w:t>
      </w:r>
      <w:r>
        <w:rPr>
          <w:rFonts w:hint="eastAsia" w:ascii="Times New Roman" w:hAnsi="Times New Roman" w:eastAsia="方正仿宋_GBK" w:cs="方正仿宋_GBK"/>
          <w:kern w:val="2"/>
          <w:sz w:val="32"/>
          <w:szCs w:val="32"/>
        </w:rPr>
        <w:t>917</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58</w:t>
      </w:r>
      <w:r>
        <w:rPr>
          <w:rFonts w:hint="eastAsia" w:ascii="方正仿宋_GBK" w:hAnsi="方正仿宋_GBK" w:eastAsia="方正仿宋_GBK" w:cs="方正仿宋_GBK"/>
          <w:kern w:val="2"/>
          <w:sz w:val="32"/>
          <w:szCs w:val="32"/>
        </w:rPr>
        <w:t>万元，较上年决算数减少</w:t>
      </w:r>
      <w:r>
        <w:rPr>
          <w:rFonts w:hint="eastAsia" w:ascii="Times New Roman" w:hAnsi="Times New Roman" w:eastAsia="方正仿宋_GBK" w:cs="方正仿宋_GBK"/>
          <w:kern w:val="2"/>
          <w:sz w:val="32"/>
          <w:szCs w:val="32"/>
        </w:rPr>
        <w:t>82</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25</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8</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23</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减少了</w:t>
      </w:r>
      <w:r>
        <w:rPr>
          <w:rFonts w:hint="eastAsia" w:ascii="方正仿宋_GBK" w:hAnsi="方正仿宋_GBK" w:eastAsia="方正仿宋_GBK" w:cs="方正仿宋_GBK"/>
          <w:kern w:val="2"/>
          <w:sz w:val="32"/>
          <w:szCs w:val="32"/>
        </w:rPr>
        <w:t>农林水支出</w:t>
      </w:r>
      <w:r>
        <w:rPr>
          <w:rFonts w:hint="eastAsia" w:ascii="方正仿宋_GBK" w:hAnsi="方正仿宋_GBK" w:eastAsia="方正仿宋_GBK" w:cs="方正仿宋_GBK"/>
          <w:kern w:val="2"/>
          <w:sz w:val="32"/>
          <w:szCs w:val="32"/>
          <w:lang w:val="en-US" w:eastAsia="zh-CN"/>
        </w:rPr>
        <w:t>的农产品仓储设施建设项目等。</w:t>
      </w:r>
      <w:r>
        <w:rPr>
          <w:rFonts w:hint="eastAsia" w:ascii="方正仿宋_GBK" w:hAnsi="方正仿宋_GBK" w:eastAsia="方正仿宋_GBK" w:cs="方正仿宋_GBK"/>
          <w:kern w:val="2"/>
          <w:sz w:val="32"/>
          <w:szCs w:val="32"/>
        </w:rPr>
        <w:t>其中：基本支出</w:t>
      </w:r>
      <w:r>
        <w:rPr>
          <w:rFonts w:hint="eastAsia" w:ascii="Times New Roman" w:hAnsi="Times New Roman" w:eastAsia="方正仿宋_GBK" w:cs="方正仿宋_GBK"/>
          <w:kern w:val="2"/>
          <w:sz w:val="32"/>
          <w:szCs w:val="32"/>
        </w:rPr>
        <w:t>403</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33</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43</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96</w:t>
      </w:r>
      <w:r>
        <w:rPr>
          <w:rFonts w:hint="eastAsia" w:ascii="方正仿宋_GBK" w:hAnsi="方正仿宋_GBK" w:eastAsia="方正仿宋_GBK" w:cs="方正仿宋_GBK"/>
          <w:kern w:val="2"/>
          <w:sz w:val="32"/>
          <w:szCs w:val="32"/>
        </w:rPr>
        <w:t>%；项目支出</w:t>
      </w:r>
      <w:r>
        <w:rPr>
          <w:rFonts w:hint="eastAsia" w:ascii="Times New Roman" w:hAnsi="Times New Roman" w:eastAsia="方正仿宋_GBK" w:cs="方正仿宋_GBK"/>
          <w:kern w:val="2"/>
          <w:sz w:val="32"/>
          <w:szCs w:val="32"/>
        </w:rPr>
        <w:t>514</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25</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56</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04</w:t>
      </w:r>
      <w:r>
        <w:rPr>
          <w:rFonts w:hint="eastAsia" w:ascii="方正仿宋_GBK" w:hAnsi="方正仿宋_GBK" w:eastAsia="方正仿宋_GBK" w:cs="方正仿宋_GBK"/>
          <w:kern w:val="2"/>
          <w:sz w:val="32"/>
          <w:szCs w:val="32"/>
        </w:rPr>
        <w:t>%；经营支出</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%。此外，结余分配</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w:t>
      </w:r>
    </w:p>
    <w:p w14:paraId="2BD66A7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eastAsia="zh-CN"/>
        </w:rPr>
      </w:pPr>
      <w:r>
        <w:rPr>
          <w:rFonts w:hint="eastAsia" w:ascii="Times New Roman" w:hAnsi="Times New Roman" w:eastAsia="方正仿宋_GBK" w:cs="方正仿宋_GBK"/>
          <w:kern w:val="2"/>
          <w:sz w:val="32"/>
          <w:szCs w:val="32"/>
        </w:rPr>
        <w:t>4</w:t>
      </w:r>
      <w:r>
        <w:rPr>
          <w:rFonts w:hint="eastAsia" w:ascii="方正仿宋_GBK" w:hAnsi="方正仿宋_GBK" w:eastAsia="方正仿宋_GBK" w:cs="方正仿宋_GBK"/>
          <w:kern w:val="2"/>
          <w:sz w:val="32"/>
          <w:szCs w:val="32"/>
        </w:rPr>
        <w:t>.结转结余情况。</w:t>
      </w: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年度年末结转和结余</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万元，较上年决算数无增减</w:t>
      </w:r>
      <w:r>
        <w:rPr>
          <w:rFonts w:hint="eastAsia" w:ascii="方正仿宋_GBK" w:hAnsi="方正仿宋_GBK" w:eastAsia="方正仿宋_GBK" w:cs="方正仿宋_GBK"/>
          <w:kern w:val="2"/>
          <w:sz w:val="32"/>
          <w:szCs w:val="32"/>
          <w:lang w:eastAsia="zh-CN"/>
        </w:rPr>
        <w:t>。</w:t>
      </w:r>
    </w:p>
    <w:p w14:paraId="1930B03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（二）财政拨款收入支出决算总体情况说明</w:t>
      </w:r>
    </w:p>
    <w:p w14:paraId="6BC445F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年度财政拨款收、支总计</w:t>
      </w:r>
      <w:r>
        <w:rPr>
          <w:rFonts w:hint="eastAsia" w:ascii="Times New Roman" w:hAnsi="Times New Roman" w:eastAsia="方正仿宋_GBK" w:cs="方正仿宋_GBK"/>
          <w:kern w:val="2"/>
          <w:sz w:val="32"/>
          <w:szCs w:val="32"/>
        </w:rPr>
        <w:t>917</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58</w:t>
      </w:r>
      <w:r>
        <w:rPr>
          <w:rFonts w:hint="eastAsia" w:ascii="方正仿宋_GBK" w:hAnsi="方正仿宋_GBK" w:eastAsia="方正仿宋_GBK" w:cs="方正仿宋_GBK"/>
          <w:kern w:val="2"/>
          <w:sz w:val="32"/>
          <w:szCs w:val="32"/>
        </w:rPr>
        <w:t>万元。与</w:t>
      </w:r>
      <w:r>
        <w:rPr>
          <w:rFonts w:hint="eastAsia" w:ascii="Times New Roman" w:hAnsi="Times New Roman" w:eastAsia="方正仿宋_GBK" w:cs="方正仿宋_GBK"/>
          <w:kern w:val="2"/>
          <w:sz w:val="32"/>
          <w:szCs w:val="32"/>
        </w:rPr>
        <w:t>2022</w:t>
      </w:r>
      <w:r>
        <w:rPr>
          <w:rFonts w:hint="eastAsia" w:ascii="方正仿宋_GBK" w:hAnsi="方正仿宋_GBK" w:eastAsia="方正仿宋_GBK" w:cs="方正仿宋_GBK"/>
          <w:kern w:val="2"/>
          <w:sz w:val="32"/>
          <w:szCs w:val="32"/>
        </w:rPr>
        <w:t>年相比，财政拨款收、支总计各减少</w:t>
      </w:r>
      <w:r>
        <w:rPr>
          <w:rFonts w:hint="eastAsia" w:ascii="Times New Roman" w:hAnsi="Times New Roman" w:eastAsia="方正仿宋_GBK" w:cs="方正仿宋_GBK"/>
          <w:kern w:val="2"/>
          <w:sz w:val="32"/>
          <w:szCs w:val="32"/>
        </w:rPr>
        <w:t>82</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25</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8</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23</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减少了</w:t>
      </w:r>
      <w:r>
        <w:rPr>
          <w:rFonts w:hint="eastAsia" w:ascii="方正仿宋_GBK" w:hAnsi="方正仿宋_GBK" w:eastAsia="方正仿宋_GBK" w:cs="方正仿宋_GBK"/>
          <w:kern w:val="2"/>
          <w:sz w:val="32"/>
          <w:szCs w:val="32"/>
        </w:rPr>
        <w:t>农林水支出</w:t>
      </w:r>
      <w:r>
        <w:rPr>
          <w:rFonts w:hint="eastAsia" w:ascii="方正仿宋_GBK" w:hAnsi="方正仿宋_GBK" w:eastAsia="方正仿宋_GBK" w:cs="方正仿宋_GBK"/>
          <w:kern w:val="2"/>
          <w:sz w:val="32"/>
          <w:szCs w:val="32"/>
          <w:lang w:val="en-US" w:eastAsia="zh-CN"/>
        </w:rPr>
        <w:t>的农产品仓储设施建设项目等。</w:t>
      </w:r>
    </w:p>
    <w:p w14:paraId="7914FBD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（三）一般公共预算财政拨款收入支出决算情况说明</w:t>
      </w:r>
    </w:p>
    <w:p w14:paraId="6884475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Times New Roman" w:hAnsi="Times New Roman" w:eastAsia="方正仿宋_GBK" w:cs="方正仿宋_GBK"/>
          <w:kern w:val="2"/>
          <w:sz w:val="32"/>
          <w:szCs w:val="32"/>
        </w:rPr>
        <w:t>1</w:t>
      </w:r>
      <w:r>
        <w:rPr>
          <w:rFonts w:hint="eastAsia" w:ascii="方正仿宋_GBK" w:hAnsi="方正仿宋_GBK" w:eastAsia="方正仿宋_GBK" w:cs="方正仿宋_GBK"/>
          <w:kern w:val="2"/>
          <w:sz w:val="32"/>
          <w:szCs w:val="32"/>
        </w:rPr>
        <w:t>.收入情况。</w:t>
      </w: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年度一般公共预算财政拨款收入</w:t>
      </w:r>
      <w:r>
        <w:rPr>
          <w:rFonts w:hint="eastAsia" w:ascii="Times New Roman" w:hAnsi="Times New Roman" w:eastAsia="方正仿宋_GBK" w:cs="方正仿宋_GBK"/>
          <w:kern w:val="2"/>
          <w:sz w:val="32"/>
          <w:szCs w:val="32"/>
        </w:rPr>
        <w:t>917</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58</w:t>
      </w:r>
      <w:r>
        <w:rPr>
          <w:rFonts w:hint="eastAsia" w:ascii="方正仿宋_GBK" w:hAnsi="方正仿宋_GBK" w:eastAsia="方正仿宋_GBK" w:cs="方正仿宋_GBK"/>
          <w:kern w:val="2"/>
          <w:sz w:val="32"/>
          <w:szCs w:val="32"/>
        </w:rPr>
        <w:t>万元，较上年决算数减少</w:t>
      </w:r>
      <w:r>
        <w:rPr>
          <w:rFonts w:hint="eastAsia" w:ascii="Times New Roman" w:hAnsi="Times New Roman" w:eastAsia="方正仿宋_GBK" w:cs="方正仿宋_GBK"/>
          <w:kern w:val="2"/>
          <w:sz w:val="32"/>
          <w:szCs w:val="32"/>
        </w:rPr>
        <w:t>82</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25</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8</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23</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减少了</w:t>
      </w:r>
      <w:r>
        <w:rPr>
          <w:rFonts w:hint="eastAsia" w:ascii="方正仿宋_GBK" w:hAnsi="方正仿宋_GBK" w:eastAsia="方正仿宋_GBK" w:cs="方正仿宋_GBK"/>
          <w:kern w:val="2"/>
          <w:sz w:val="32"/>
          <w:szCs w:val="32"/>
        </w:rPr>
        <w:t>农林水支出</w:t>
      </w:r>
      <w:r>
        <w:rPr>
          <w:rFonts w:hint="eastAsia" w:ascii="方正仿宋_GBK" w:hAnsi="方正仿宋_GBK" w:eastAsia="方正仿宋_GBK" w:cs="方正仿宋_GBK"/>
          <w:kern w:val="2"/>
          <w:sz w:val="32"/>
          <w:szCs w:val="32"/>
          <w:lang w:val="en-US" w:eastAsia="zh-CN"/>
        </w:rPr>
        <w:t>的农产品仓储设施建设项目。</w:t>
      </w:r>
      <w:r>
        <w:rPr>
          <w:rFonts w:hint="eastAsia" w:ascii="方正仿宋_GBK" w:hAnsi="方正仿宋_GBK" w:eastAsia="方正仿宋_GBK" w:cs="方正仿宋_GBK"/>
          <w:kern w:val="2"/>
          <w:sz w:val="32"/>
          <w:szCs w:val="32"/>
        </w:rPr>
        <w:t>较年初预算数增加</w:t>
      </w:r>
      <w:r>
        <w:rPr>
          <w:rFonts w:hint="eastAsia" w:ascii="Times New Roman" w:hAnsi="Times New Roman" w:eastAsia="方正仿宋_GBK" w:cs="方正仿宋_GBK"/>
          <w:kern w:val="2"/>
          <w:sz w:val="32"/>
          <w:szCs w:val="32"/>
        </w:rPr>
        <w:t>423</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66</w:t>
      </w:r>
      <w:r>
        <w:rPr>
          <w:rFonts w:hint="eastAsia" w:ascii="方正仿宋_GBK" w:hAnsi="方正仿宋_GBK" w:eastAsia="方正仿宋_GBK" w:cs="方正仿宋_GBK"/>
          <w:kern w:val="2"/>
          <w:sz w:val="32"/>
          <w:szCs w:val="32"/>
        </w:rPr>
        <w:t>万元，增长</w:t>
      </w:r>
      <w:r>
        <w:rPr>
          <w:rFonts w:hint="eastAsia" w:ascii="Times New Roman" w:hAnsi="Times New Roman" w:eastAsia="方正仿宋_GBK" w:cs="方正仿宋_GBK"/>
          <w:kern w:val="2"/>
          <w:sz w:val="32"/>
          <w:szCs w:val="32"/>
        </w:rPr>
        <w:t>85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78</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增加了</w:t>
      </w:r>
      <w:r>
        <w:rPr>
          <w:rFonts w:hint="eastAsia" w:ascii="方正仿宋_GBK" w:hAnsi="方正仿宋_GBK" w:eastAsia="方正仿宋_GBK" w:cs="方正仿宋_GBK"/>
          <w:kern w:val="2"/>
          <w:sz w:val="32"/>
          <w:szCs w:val="32"/>
        </w:rPr>
        <w:t>巫溪县</w:t>
      </w:r>
      <w:r>
        <w:rPr>
          <w:rFonts w:hint="eastAsia" w:ascii="方正仿宋_GBK" w:hAnsi="方正仿宋_GBK" w:eastAsia="方正仿宋_GBK" w:cs="方正仿宋_GBK"/>
          <w:kern w:val="2"/>
          <w:sz w:val="32"/>
          <w:szCs w:val="32"/>
          <w:lang w:val="en-US" w:eastAsia="zh-CN"/>
        </w:rPr>
        <w:t>峰灵镇为农服务中心建设项目资金、其他巩固脱贫巩坚成果衔接乡村振兴项目增资金、死亡退休职工</w:t>
      </w:r>
      <w:r>
        <w:rPr>
          <w:rFonts w:hint="eastAsia" w:ascii="方正仿宋_GBK" w:hAnsi="方正仿宋_GBK" w:eastAsia="方正仿宋_GBK" w:cs="方正仿宋_GBK"/>
          <w:kern w:val="2"/>
          <w:sz w:val="32"/>
          <w:szCs w:val="32"/>
        </w:rPr>
        <w:t>死亡</w:t>
      </w:r>
      <w:r>
        <w:rPr>
          <w:rFonts w:hint="eastAsia" w:ascii="方正仿宋_GBK" w:hAnsi="方正仿宋_GBK" w:eastAsia="方正仿宋_GBK" w:cs="方正仿宋_GBK"/>
          <w:kern w:val="2"/>
          <w:sz w:val="32"/>
          <w:szCs w:val="32"/>
          <w:lang w:val="en-US" w:eastAsia="zh-CN"/>
        </w:rPr>
        <w:t>抚恤金等。</w:t>
      </w:r>
      <w:r>
        <w:rPr>
          <w:rFonts w:hint="eastAsia" w:ascii="方正仿宋_GBK" w:hAnsi="方正仿宋_GBK" w:eastAsia="方正仿宋_GBK" w:cs="方正仿宋_GBK"/>
          <w:kern w:val="2"/>
          <w:sz w:val="32"/>
          <w:szCs w:val="32"/>
        </w:rPr>
        <w:t>此外，年初财政拨款结转和结余</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w:t>
      </w:r>
    </w:p>
    <w:p w14:paraId="748330B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rPr>
      </w:pPr>
      <w:r>
        <w:rPr>
          <w:rFonts w:hint="eastAsia" w:ascii="Times New Roman" w:hAnsi="Times New Roman" w:eastAsia="方正仿宋_GBK" w:cs="方正仿宋_GBK"/>
          <w:kern w:val="2"/>
          <w:sz w:val="32"/>
          <w:szCs w:val="32"/>
        </w:rPr>
        <w:t>2</w:t>
      </w:r>
      <w:r>
        <w:rPr>
          <w:rFonts w:hint="eastAsia" w:ascii="方正仿宋_GBK" w:hAnsi="方正仿宋_GBK" w:eastAsia="方正仿宋_GBK" w:cs="方正仿宋_GBK"/>
          <w:kern w:val="2"/>
          <w:sz w:val="32"/>
          <w:szCs w:val="32"/>
        </w:rPr>
        <w:t>.支出情况。</w:t>
      </w: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年度一般公共预算财政拨款支出</w:t>
      </w:r>
      <w:r>
        <w:rPr>
          <w:rFonts w:hint="eastAsia" w:ascii="Times New Roman" w:hAnsi="Times New Roman" w:eastAsia="方正仿宋_GBK" w:cs="方正仿宋_GBK"/>
          <w:kern w:val="2"/>
          <w:sz w:val="32"/>
          <w:szCs w:val="32"/>
        </w:rPr>
        <w:t>917</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58</w:t>
      </w:r>
      <w:r>
        <w:rPr>
          <w:rFonts w:hint="eastAsia" w:ascii="方正仿宋_GBK" w:hAnsi="方正仿宋_GBK" w:eastAsia="方正仿宋_GBK" w:cs="方正仿宋_GBK"/>
          <w:kern w:val="2"/>
          <w:sz w:val="32"/>
          <w:szCs w:val="32"/>
        </w:rPr>
        <w:t>万元，较上年决算数减少</w:t>
      </w:r>
      <w:r>
        <w:rPr>
          <w:rFonts w:hint="eastAsia" w:ascii="Times New Roman" w:hAnsi="Times New Roman" w:eastAsia="方正仿宋_GBK" w:cs="方正仿宋_GBK"/>
          <w:kern w:val="2"/>
          <w:sz w:val="32"/>
          <w:szCs w:val="32"/>
        </w:rPr>
        <w:t>82</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25</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8</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23</w:t>
      </w:r>
      <w:r>
        <w:rPr>
          <w:rFonts w:hint="eastAsia" w:ascii="方正仿宋_GBK" w:hAnsi="方正仿宋_GBK" w:eastAsia="方正仿宋_GBK" w:cs="方正仿宋_GBK"/>
          <w:kern w:val="2"/>
          <w:sz w:val="32"/>
          <w:szCs w:val="32"/>
        </w:rPr>
        <w:t>%。主要原因是农林水支出</w:t>
      </w:r>
      <w:r>
        <w:rPr>
          <w:rFonts w:hint="eastAsia" w:ascii="方正仿宋_GBK" w:hAnsi="方正仿宋_GBK" w:eastAsia="方正仿宋_GBK" w:cs="方正仿宋_GBK"/>
          <w:kern w:val="2"/>
          <w:sz w:val="32"/>
          <w:szCs w:val="32"/>
          <w:lang w:val="en-US" w:eastAsia="zh-CN"/>
        </w:rPr>
        <w:t>的农产品仓储设施建设项目等。</w:t>
      </w:r>
      <w:r>
        <w:rPr>
          <w:rFonts w:hint="eastAsia" w:ascii="方正仿宋_GBK" w:hAnsi="方正仿宋_GBK" w:eastAsia="方正仿宋_GBK" w:cs="方正仿宋_GBK"/>
          <w:kern w:val="2"/>
          <w:sz w:val="32"/>
          <w:szCs w:val="32"/>
        </w:rPr>
        <w:t>较年初预算数增加</w:t>
      </w:r>
      <w:r>
        <w:rPr>
          <w:rFonts w:hint="eastAsia" w:ascii="Times New Roman" w:hAnsi="Times New Roman" w:eastAsia="方正仿宋_GBK" w:cs="方正仿宋_GBK"/>
          <w:kern w:val="2"/>
          <w:sz w:val="32"/>
          <w:szCs w:val="32"/>
        </w:rPr>
        <w:t>423</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66</w:t>
      </w:r>
      <w:r>
        <w:rPr>
          <w:rFonts w:hint="eastAsia" w:ascii="方正仿宋_GBK" w:hAnsi="方正仿宋_GBK" w:eastAsia="方正仿宋_GBK" w:cs="方正仿宋_GBK"/>
          <w:kern w:val="2"/>
          <w:sz w:val="32"/>
          <w:szCs w:val="32"/>
        </w:rPr>
        <w:t>万元，增长</w:t>
      </w:r>
      <w:r>
        <w:rPr>
          <w:rFonts w:hint="eastAsia" w:ascii="Times New Roman" w:hAnsi="Times New Roman" w:eastAsia="方正仿宋_GBK" w:cs="方正仿宋_GBK"/>
          <w:kern w:val="2"/>
          <w:sz w:val="32"/>
          <w:szCs w:val="32"/>
        </w:rPr>
        <w:t>85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78</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增加了</w:t>
      </w:r>
      <w:r>
        <w:rPr>
          <w:rFonts w:hint="eastAsia" w:ascii="方正仿宋_GBK" w:hAnsi="方正仿宋_GBK" w:eastAsia="方正仿宋_GBK" w:cs="方正仿宋_GBK"/>
          <w:kern w:val="2"/>
          <w:sz w:val="32"/>
          <w:szCs w:val="32"/>
        </w:rPr>
        <w:t>巫溪县</w:t>
      </w:r>
      <w:r>
        <w:rPr>
          <w:rFonts w:hint="eastAsia" w:ascii="方正仿宋_GBK" w:hAnsi="方正仿宋_GBK" w:eastAsia="方正仿宋_GBK" w:cs="方正仿宋_GBK"/>
          <w:kern w:val="2"/>
          <w:sz w:val="32"/>
          <w:szCs w:val="32"/>
          <w:lang w:val="en-US" w:eastAsia="zh-CN"/>
        </w:rPr>
        <w:t>峰灵镇为农服务中心建设项目资金、其他巩固脱贫巩坚成果衔接乡村振兴项目资金、死亡退休职工</w:t>
      </w:r>
      <w:r>
        <w:rPr>
          <w:rFonts w:hint="eastAsia" w:ascii="方正仿宋_GBK" w:hAnsi="方正仿宋_GBK" w:eastAsia="方正仿宋_GBK" w:cs="方正仿宋_GBK"/>
          <w:kern w:val="2"/>
          <w:sz w:val="32"/>
          <w:szCs w:val="32"/>
        </w:rPr>
        <w:t>死亡</w:t>
      </w:r>
      <w:r>
        <w:rPr>
          <w:rFonts w:hint="eastAsia" w:ascii="方正仿宋_GBK" w:hAnsi="方正仿宋_GBK" w:eastAsia="方正仿宋_GBK" w:cs="方正仿宋_GBK"/>
          <w:kern w:val="2"/>
          <w:sz w:val="32"/>
          <w:szCs w:val="32"/>
          <w:lang w:val="en-US" w:eastAsia="zh-CN"/>
        </w:rPr>
        <w:t>抚恤金等。</w:t>
      </w:r>
    </w:p>
    <w:p w14:paraId="3CC95E2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eastAsia="zh-CN"/>
        </w:rPr>
      </w:pPr>
      <w:r>
        <w:rPr>
          <w:rFonts w:hint="eastAsia" w:ascii="Times New Roman" w:hAnsi="Times New Roman" w:eastAsia="方正仿宋_GBK" w:cs="方正仿宋_GBK"/>
          <w:kern w:val="2"/>
          <w:sz w:val="32"/>
          <w:szCs w:val="32"/>
        </w:rPr>
        <w:t>3</w:t>
      </w:r>
      <w:r>
        <w:rPr>
          <w:rFonts w:hint="eastAsia" w:ascii="方正仿宋_GBK" w:hAnsi="方正仿宋_GBK" w:eastAsia="方正仿宋_GBK" w:cs="方正仿宋_GBK"/>
          <w:kern w:val="2"/>
          <w:sz w:val="32"/>
          <w:szCs w:val="32"/>
        </w:rPr>
        <w:t>.结转结余情况。</w:t>
      </w: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年度年末一般公共预算财政拨款结转和结余</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万元，较上年决算数无增减</w:t>
      </w:r>
      <w:r>
        <w:rPr>
          <w:rFonts w:hint="eastAsia" w:ascii="方正仿宋_GBK" w:hAnsi="方正仿宋_GBK" w:eastAsia="方正仿宋_GBK" w:cs="方正仿宋_GBK"/>
          <w:kern w:val="2"/>
          <w:sz w:val="32"/>
          <w:szCs w:val="32"/>
          <w:lang w:eastAsia="zh-CN"/>
        </w:rPr>
        <w:t>。</w:t>
      </w:r>
    </w:p>
    <w:p w14:paraId="5D232CF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Times New Roman" w:hAnsi="Times New Roman" w:eastAsia="方正仿宋_GBK" w:cs="方正仿宋_GBK"/>
          <w:kern w:val="2"/>
          <w:sz w:val="32"/>
          <w:szCs w:val="32"/>
        </w:rPr>
        <w:t>4</w:t>
      </w:r>
      <w:r>
        <w:rPr>
          <w:rFonts w:hint="eastAsia" w:ascii="方正仿宋_GBK" w:hAnsi="方正仿宋_GBK" w:eastAsia="方正仿宋_GBK" w:cs="方正仿宋_GBK"/>
          <w:kern w:val="2"/>
          <w:sz w:val="32"/>
          <w:szCs w:val="32"/>
        </w:rPr>
        <w:t>.比较情况。本</w:t>
      </w:r>
      <w:r>
        <w:rPr>
          <w:rFonts w:hint="eastAsia" w:ascii="方正仿宋_GBK" w:hAnsi="方正仿宋_GBK" w:eastAsia="方正仿宋_GBK" w:cs="方正仿宋_GBK"/>
          <w:kern w:val="2"/>
          <w:sz w:val="32"/>
          <w:szCs w:val="32"/>
          <w:lang w:val="en-US" w:eastAsia="zh-CN"/>
        </w:rPr>
        <w:t>部门</w:t>
      </w: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年度一般公共预算财政拨款支出主要用于以下几个方面：</w:t>
      </w:r>
    </w:p>
    <w:p w14:paraId="3AC850A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1</w:t>
      </w:r>
      <w:r>
        <w:rPr>
          <w:rFonts w:hint="eastAsia" w:ascii="方正仿宋_GBK" w:hAnsi="方正仿宋_GBK" w:eastAsia="方正仿宋_GBK" w:cs="方正仿宋_GBK"/>
          <w:kern w:val="2"/>
          <w:sz w:val="32"/>
          <w:szCs w:val="32"/>
        </w:rPr>
        <w:t>）一般公共服务支出</w:t>
      </w:r>
      <w:r>
        <w:rPr>
          <w:rFonts w:hint="eastAsia" w:ascii="Times New Roman" w:hAnsi="Times New Roman" w:eastAsia="方正仿宋_GBK" w:cs="方正仿宋_GBK"/>
          <w:kern w:val="2"/>
          <w:sz w:val="32"/>
          <w:szCs w:val="32"/>
        </w:rPr>
        <w:t>9</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91</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1</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08</w:t>
      </w:r>
      <w:r>
        <w:rPr>
          <w:rFonts w:hint="eastAsia" w:ascii="方正仿宋_GBK" w:hAnsi="方正仿宋_GBK" w:eastAsia="方正仿宋_GBK" w:cs="方正仿宋_GBK"/>
          <w:kern w:val="2"/>
          <w:sz w:val="32"/>
          <w:szCs w:val="32"/>
        </w:rPr>
        <w:t>%，较年初预算数增加</w:t>
      </w:r>
      <w:r>
        <w:rPr>
          <w:rFonts w:hint="eastAsia" w:ascii="Times New Roman" w:hAnsi="Times New Roman" w:eastAsia="方正仿宋_GBK" w:cs="方正仿宋_GBK"/>
          <w:kern w:val="2"/>
          <w:sz w:val="32"/>
          <w:szCs w:val="32"/>
        </w:rPr>
        <w:t>9</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91</w:t>
      </w:r>
      <w:r>
        <w:rPr>
          <w:rFonts w:hint="eastAsia" w:ascii="方正仿宋_GBK" w:hAnsi="方正仿宋_GBK" w:eastAsia="方正仿宋_GBK" w:cs="方正仿宋_GBK"/>
          <w:kern w:val="2"/>
          <w:sz w:val="32"/>
          <w:szCs w:val="32"/>
        </w:rPr>
        <w:t>万元，增长</w:t>
      </w:r>
      <w:r>
        <w:rPr>
          <w:rFonts w:hint="eastAsia" w:ascii="Times New Roman" w:hAnsi="Times New Roman" w:eastAsia="方正仿宋_GBK" w:cs="方正仿宋_GBK"/>
          <w:kern w:val="2"/>
          <w:sz w:val="32"/>
          <w:szCs w:val="32"/>
        </w:rPr>
        <w:t>100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增加了津贴补贴。</w:t>
      </w:r>
    </w:p>
    <w:p w14:paraId="0DF9E9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lang w:val="en-US" w:eastAsia="zh-CN"/>
        </w:rPr>
        <w:t>2</w:t>
      </w:r>
      <w:r>
        <w:rPr>
          <w:rFonts w:hint="eastAsia" w:ascii="方正仿宋_GBK" w:hAnsi="方正仿宋_GBK" w:eastAsia="方正仿宋_GBK" w:cs="方正仿宋_GBK"/>
          <w:kern w:val="2"/>
          <w:sz w:val="32"/>
          <w:szCs w:val="32"/>
        </w:rPr>
        <w:t>）社会保障与就业支出</w:t>
      </w:r>
      <w:r>
        <w:rPr>
          <w:rFonts w:hint="eastAsia" w:ascii="Times New Roman" w:hAnsi="Times New Roman" w:eastAsia="方正仿宋_GBK" w:cs="方正仿宋_GBK"/>
          <w:kern w:val="2"/>
          <w:sz w:val="32"/>
          <w:szCs w:val="32"/>
        </w:rPr>
        <w:t>201</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04</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21</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91</w:t>
      </w:r>
      <w:r>
        <w:rPr>
          <w:rFonts w:hint="eastAsia" w:ascii="方正仿宋_GBK" w:hAnsi="方正仿宋_GBK" w:eastAsia="方正仿宋_GBK" w:cs="方正仿宋_GBK"/>
          <w:kern w:val="2"/>
          <w:sz w:val="32"/>
          <w:szCs w:val="32"/>
        </w:rPr>
        <w:t>%，较年初预算数增加</w:t>
      </w:r>
      <w:r>
        <w:rPr>
          <w:rFonts w:hint="eastAsia" w:ascii="Times New Roman" w:hAnsi="Times New Roman" w:eastAsia="方正仿宋_GBK" w:cs="方正仿宋_GBK"/>
          <w:kern w:val="2"/>
          <w:sz w:val="32"/>
          <w:szCs w:val="32"/>
        </w:rPr>
        <w:t>85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28</w:t>
      </w:r>
      <w:r>
        <w:rPr>
          <w:rFonts w:hint="eastAsia" w:ascii="方正仿宋_GBK" w:hAnsi="方正仿宋_GBK" w:eastAsia="方正仿宋_GBK" w:cs="方正仿宋_GBK"/>
          <w:kern w:val="2"/>
          <w:sz w:val="32"/>
          <w:szCs w:val="32"/>
        </w:rPr>
        <w:t>万元，增长</w:t>
      </w:r>
      <w:r>
        <w:rPr>
          <w:rFonts w:hint="eastAsia" w:ascii="Times New Roman" w:hAnsi="Times New Roman" w:eastAsia="方正仿宋_GBK" w:cs="方正仿宋_GBK"/>
          <w:kern w:val="2"/>
          <w:sz w:val="32"/>
          <w:szCs w:val="32"/>
        </w:rPr>
        <w:t>73</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67</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增加了死亡抚恤金。</w:t>
      </w:r>
    </w:p>
    <w:p w14:paraId="3A6890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eastAsia="zh-CN"/>
        </w:rPr>
      </w:pP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lang w:val="en-US" w:eastAsia="zh-CN"/>
        </w:rPr>
        <w:t>3</w:t>
      </w:r>
      <w:r>
        <w:rPr>
          <w:rFonts w:hint="eastAsia" w:ascii="方正仿宋_GBK" w:hAnsi="方正仿宋_GBK" w:eastAsia="方正仿宋_GBK" w:cs="方正仿宋_GBK"/>
          <w:kern w:val="2"/>
          <w:sz w:val="32"/>
          <w:szCs w:val="32"/>
        </w:rPr>
        <w:t>）卫生健康支出</w:t>
      </w:r>
      <w:r>
        <w:rPr>
          <w:rFonts w:hint="eastAsia" w:ascii="Times New Roman" w:hAnsi="Times New Roman" w:eastAsia="方正仿宋_GBK" w:cs="方正仿宋_GBK"/>
          <w:kern w:val="2"/>
          <w:sz w:val="32"/>
          <w:szCs w:val="32"/>
        </w:rPr>
        <w:t>10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99</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1</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20</w:t>
      </w:r>
      <w:r>
        <w:rPr>
          <w:rFonts w:hint="eastAsia" w:ascii="方正仿宋_GBK" w:hAnsi="方正仿宋_GBK" w:eastAsia="方正仿宋_GBK" w:cs="方正仿宋_GBK"/>
          <w:kern w:val="2"/>
          <w:sz w:val="32"/>
          <w:szCs w:val="32"/>
        </w:rPr>
        <w:t>%，较年初预算数无增减</w:t>
      </w:r>
      <w:r>
        <w:rPr>
          <w:rFonts w:hint="eastAsia" w:ascii="方正仿宋_GBK" w:hAnsi="方正仿宋_GBK" w:eastAsia="方正仿宋_GBK" w:cs="方正仿宋_GBK"/>
          <w:kern w:val="2"/>
          <w:sz w:val="32"/>
          <w:szCs w:val="32"/>
          <w:lang w:eastAsia="zh-CN"/>
        </w:rPr>
        <w:t>。</w:t>
      </w:r>
    </w:p>
    <w:p w14:paraId="4061EFC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eastAsia="zh-CN"/>
        </w:rPr>
      </w:pP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lang w:val="en-US" w:eastAsia="zh-CN"/>
        </w:rPr>
        <w:t>4</w:t>
      </w:r>
      <w:r>
        <w:rPr>
          <w:rFonts w:hint="eastAsia" w:ascii="方正仿宋_GBK" w:hAnsi="方正仿宋_GBK" w:eastAsia="方正仿宋_GBK" w:cs="方正仿宋_GBK"/>
          <w:kern w:val="2"/>
          <w:sz w:val="32"/>
          <w:szCs w:val="32"/>
        </w:rPr>
        <w:t>）节能环保支出</w:t>
      </w:r>
      <w:r>
        <w:rPr>
          <w:rFonts w:hint="eastAsia" w:ascii="Times New Roman" w:hAnsi="Times New Roman" w:eastAsia="方正仿宋_GBK" w:cs="方正仿宋_GBK"/>
          <w:kern w:val="2"/>
          <w:sz w:val="32"/>
          <w:szCs w:val="32"/>
        </w:rPr>
        <w:t>86</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9</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37</w:t>
      </w:r>
      <w:r>
        <w:rPr>
          <w:rFonts w:hint="eastAsia" w:ascii="方正仿宋_GBK" w:hAnsi="方正仿宋_GBK" w:eastAsia="方正仿宋_GBK" w:cs="方正仿宋_GBK"/>
          <w:kern w:val="2"/>
          <w:sz w:val="32"/>
          <w:szCs w:val="32"/>
        </w:rPr>
        <w:t>%，较年初预算数无增减</w:t>
      </w:r>
      <w:r>
        <w:rPr>
          <w:rFonts w:hint="eastAsia" w:ascii="方正仿宋_GBK" w:hAnsi="方正仿宋_GBK" w:eastAsia="方正仿宋_GBK" w:cs="方正仿宋_GBK"/>
          <w:kern w:val="2"/>
          <w:sz w:val="32"/>
          <w:szCs w:val="32"/>
          <w:lang w:eastAsia="zh-CN"/>
        </w:rPr>
        <w:t>。</w:t>
      </w:r>
    </w:p>
    <w:p w14:paraId="2CE0CB1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lang w:val="en-US" w:eastAsia="zh-CN"/>
        </w:rPr>
        <w:t>5</w:t>
      </w:r>
      <w:r>
        <w:rPr>
          <w:rFonts w:hint="eastAsia" w:ascii="方正仿宋_GBK" w:hAnsi="方正仿宋_GBK" w:eastAsia="方正仿宋_GBK" w:cs="方正仿宋_GBK"/>
          <w:kern w:val="2"/>
          <w:sz w:val="32"/>
          <w:szCs w:val="32"/>
        </w:rPr>
        <w:t>）农林水支出</w:t>
      </w:r>
      <w:r>
        <w:rPr>
          <w:rFonts w:hint="eastAsia" w:ascii="Times New Roman" w:hAnsi="Times New Roman" w:eastAsia="方正仿宋_GBK" w:cs="方正仿宋_GBK"/>
          <w:kern w:val="2"/>
          <w:sz w:val="32"/>
          <w:szCs w:val="32"/>
        </w:rPr>
        <w:t>305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33</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24</w:t>
      </w:r>
      <w:r>
        <w:rPr>
          <w:rFonts w:hint="eastAsia" w:ascii="方正仿宋_GBK" w:hAnsi="方正仿宋_GBK" w:eastAsia="方正仿宋_GBK" w:cs="方正仿宋_GBK"/>
          <w:kern w:val="2"/>
          <w:sz w:val="32"/>
          <w:szCs w:val="32"/>
        </w:rPr>
        <w:t>%，较年初预算数增加</w:t>
      </w:r>
      <w:r>
        <w:rPr>
          <w:rFonts w:hint="eastAsia" w:ascii="Times New Roman" w:hAnsi="Times New Roman" w:eastAsia="方正仿宋_GBK" w:cs="方正仿宋_GBK"/>
          <w:kern w:val="2"/>
          <w:sz w:val="32"/>
          <w:szCs w:val="32"/>
        </w:rPr>
        <w:t>305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万元，增长</w:t>
      </w:r>
      <w:r>
        <w:rPr>
          <w:rFonts w:hint="eastAsia" w:ascii="Times New Roman" w:hAnsi="Times New Roman" w:eastAsia="方正仿宋_GBK" w:cs="方正仿宋_GBK"/>
          <w:kern w:val="2"/>
          <w:sz w:val="32"/>
          <w:szCs w:val="32"/>
        </w:rPr>
        <w:t>100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增加了</w:t>
      </w:r>
      <w:r>
        <w:rPr>
          <w:rFonts w:hint="eastAsia" w:ascii="方正仿宋_GBK" w:hAnsi="方正仿宋_GBK" w:eastAsia="方正仿宋_GBK" w:cs="方正仿宋_GBK"/>
          <w:kern w:val="2"/>
          <w:sz w:val="32"/>
          <w:szCs w:val="32"/>
        </w:rPr>
        <w:t>巫溪县</w:t>
      </w:r>
      <w:r>
        <w:rPr>
          <w:rFonts w:hint="eastAsia" w:ascii="方正仿宋_GBK" w:hAnsi="方正仿宋_GBK" w:eastAsia="方正仿宋_GBK" w:cs="方正仿宋_GBK"/>
          <w:kern w:val="2"/>
          <w:sz w:val="32"/>
          <w:szCs w:val="32"/>
          <w:lang w:val="en-US" w:eastAsia="zh-CN"/>
        </w:rPr>
        <w:t>峰灵镇为农服务中心建设项目资金、其他巩固脱贫巩坚成果衔接乡村振兴项目增资金</w:t>
      </w:r>
      <w:r>
        <w:rPr>
          <w:rFonts w:hint="eastAsia" w:ascii="方正仿宋_GBK" w:hAnsi="方正仿宋_GBK" w:eastAsia="方正仿宋_GBK" w:cs="方正仿宋_GBK"/>
          <w:kern w:val="2"/>
          <w:sz w:val="32"/>
          <w:szCs w:val="32"/>
          <w:lang w:eastAsia="zh-CN"/>
        </w:rPr>
        <w:t>。</w:t>
      </w:r>
    </w:p>
    <w:p w14:paraId="13CBCB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lang w:val="en-US" w:eastAsia="zh-CN"/>
        </w:rPr>
        <w:t>6</w:t>
      </w:r>
      <w:r>
        <w:rPr>
          <w:rFonts w:hint="eastAsia" w:ascii="方正仿宋_GBK" w:hAnsi="方正仿宋_GBK" w:eastAsia="方正仿宋_GBK" w:cs="方正仿宋_GBK"/>
          <w:kern w:val="2"/>
          <w:sz w:val="32"/>
          <w:szCs w:val="32"/>
        </w:rPr>
        <w:t>）商业服务业等支出</w:t>
      </w:r>
      <w:r>
        <w:rPr>
          <w:rFonts w:hint="eastAsia" w:ascii="Times New Roman" w:hAnsi="Times New Roman" w:eastAsia="方正仿宋_GBK" w:cs="方正仿宋_GBK"/>
          <w:kern w:val="2"/>
          <w:sz w:val="32"/>
          <w:szCs w:val="32"/>
        </w:rPr>
        <w:t>283</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91</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30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94</w:t>
      </w:r>
      <w:r>
        <w:rPr>
          <w:rFonts w:hint="eastAsia" w:ascii="方正仿宋_GBK" w:hAnsi="方正仿宋_GBK" w:eastAsia="方正仿宋_GBK" w:cs="方正仿宋_GBK"/>
          <w:kern w:val="2"/>
          <w:sz w:val="32"/>
          <w:szCs w:val="32"/>
        </w:rPr>
        <w:t>%，较年初预算数增加</w:t>
      </w:r>
      <w:r>
        <w:rPr>
          <w:rFonts w:hint="eastAsia" w:ascii="Times New Roman" w:hAnsi="Times New Roman" w:eastAsia="方正仿宋_GBK" w:cs="方正仿宋_GBK"/>
          <w:kern w:val="2"/>
          <w:sz w:val="32"/>
          <w:szCs w:val="32"/>
        </w:rPr>
        <w:t>23</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47</w:t>
      </w:r>
      <w:r>
        <w:rPr>
          <w:rFonts w:hint="eastAsia" w:ascii="方正仿宋_GBK" w:hAnsi="方正仿宋_GBK" w:eastAsia="方正仿宋_GBK" w:cs="方正仿宋_GBK"/>
          <w:kern w:val="2"/>
          <w:sz w:val="32"/>
          <w:szCs w:val="32"/>
        </w:rPr>
        <w:t>万元，增长</w:t>
      </w:r>
      <w:r>
        <w:rPr>
          <w:rFonts w:hint="eastAsia" w:ascii="Times New Roman" w:hAnsi="Times New Roman" w:eastAsia="方正仿宋_GBK" w:cs="方正仿宋_GBK"/>
          <w:kern w:val="2"/>
          <w:sz w:val="32"/>
          <w:szCs w:val="32"/>
        </w:rPr>
        <w:t>9</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01</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增加了人员工资。</w:t>
      </w:r>
    </w:p>
    <w:p w14:paraId="10CAEE1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eastAsia="zh-CN"/>
        </w:rPr>
      </w:pP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lang w:val="en-US" w:eastAsia="zh-CN"/>
        </w:rPr>
        <w:t>7</w:t>
      </w:r>
      <w:r>
        <w:rPr>
          <w:rFonts w:hint="eastAsia" w:ascii="方正仿宋_GBK" w:hAnsi="方正仿宋_GBK" w:eastAsia="方正仿宋_GBK" w:cs="方正仿宋_GBK"/>
          <w:kern w:val="2"/>
          <w:sz w:val="32"/>
          <w:szCs w:val="32"/>
        </w:rPr>
        <w:t>）住房保障支出</w:t>
      </w:r>
      <w:r>
        <w:rPr>
          <w:rFonts w:hint="eastAsia" w:ascii="Times New Roman" w:hAnsi="Times New Roman" w:eastAsia="方正仿宋_GBK" w:cs="方正仿宋_GBK"/>
          <w:kern w:val="2"/>
          <w:sz w:val="32"/>
          <w:szCs w:val="32"/>
        </w:rPr>
        <w:t>20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73</w:t>
      </w:r>
      <w:r>
        <w:rPr>
          <w:rFonts w:hint="eastAsia" w:ascii="方正仿宋_GBK" w:hAnsi="方正仿宋_GBK" w:eastAsia="方正仿宋_GBK" w:cs="方正仿宋_GBK"/>
          <w:kern w:val="2"/>
          <w:sz w:val="32"/>
          <w:szCs w:val="32"/>
        </w:rPr>
        <w:t>万元，占</w:t>
      </w:r>
      <w:r>
        <w:rPr>
          <w:rFonts w:hint="eastAsia" w:ascii="Times New Roman" w:hAnsi="Times New Roman" w:eastAsia="方正仿宋_GBK" w:cs="方正仿宋_GBK"/>
          <w:kern w:val="2"/>
          <w:sz w:val="32"/>
          <w:szCs w:val="32"/>
        </w:rPr>
        <w:t>2</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26</w:t>
      </w:r>
      <w:r>
        <w:rPr>
          <w:rFonts w:hint="eastAsia" w:ascii="方正仿宋_GBK" w:hAnsi="方正仿宋_GBK" w:eastAsia="方正仿宋_GBK" w:cs="方正仿宋_GBK"/>
          <w:kern w:val="2"/>
          <w:sz w:val="32"/>
          <w:szCs w:val="32"/>
        </w:rPr>
        <w:t>%，较年初预算数无增减</w:t>
      </w:r>
      <w:r>
        <w:rPr>
          <w:rFonts w:hint="eastAsia" w:ascii="方正仿宋_GBK" w:hAnsi="方正仿宋_GBK" w:eastAsia="方正仿宋_GBK" w:cs="方正仿宋_GBK"/>
          <w:kern w:val="2"/>
          <w:sz w:val="32"/>
          <w:szCs w:val="32"/>
          <w:lang w:eastAsia="zh-CN"/>
        </w:rPr>
        <w:t>。</w:t>
      </w:r>
    </w:p>
    <w:p w14:paraId="5206BB6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（四）一般公共预算财政拨款基本支出决算情况说明</w:t>
      </w:r>
    </w:p>
    <w:p w14:paraId="49C8FCF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lang w:val="en-US"/>
        </w:rPr>
      </w:pP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年度一般公共财政拨款基本支出</w:t>
      </w:r>
      <w:r>
        <w:rPr>
          <w:rFonts w:hint="eastAsia" w:ascii="Times New Roman" w:hAnsi="Times New Roman" w:eastAsia="方正仿宋_GBK" w:cs="方正仿宋_GBK"/>
          <w:kern w:val="2"/>
          <w:sz w:val="32"/>
          <w:szCs w:val="32"/>
        </w:rPr>
        <w:t>403</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33</w:t>
      </w:r>
      <w:r>
        <w:rPr>
          <w:rFonts w:hint="eastAsia" w:ascii="方正仿宋_GBK" w:hAnsi="方正仿宋_GBK" w:eastAsia="方正仿宋_GBK" w:cs="方正仿宋_GBK"/>
          <w:kern w:val="2"/>
          <w:sz w:val="32"/>
          <w:szCs w:val="32"/>
        </w:rPr>
        <w:t>万元。其中：人员经费</w:t>
      </w:r>
      <w:r>
        <w:rPr>
          <w:rFonts w:hint="eastAsia" w:ascii="Times New Roman" w:hAnsi="Times New Roman" w:eastAsia="方正仿宋_GBK" w:cs="方正仿宋_GBK"/>
          <w:kern w:val="2"/>
          <w:sz w:val="32"/>
          <w:szCs w:val="32"/>
        </w:rPr>
        <w:t>358</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11</w:t>
      </w:r>
      <w:r>
        <w:rPr>
          <w:rFonts w:hint="eastAsia" w:ascii="方正仿宋_GBK" w:hAnsi="方正仿宋_GBK" w:eastAsia="方正仿宋_GBK" w:cs="方正仿宋_GBK"/>
          <w:kern w:val="2"/>
          <w:sz w:val="32"/>
          <w:szCs w:val="32"/>
        </w:rPr>
        <w:t>万元，较上年决算数减少</w:t>
      </w:r>
      <w:r>
        <w:rPr>
          <w:rFonts w:hint="eastAsia" w:ascii="Times New Roman" w:hAnsi="Times New Roman" w:eastAsia="方正仿宋_GBK" w:cs="方正仿宋_GBK"/>
          <w:kern w:val="2"/>
          <w:sz w:val="32"/>
          <w:szCs w:val="32"/>
        </w:rPr>
        <w:t>7</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59</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2</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08</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本年度减少在职人员</w:t>
      </w:r>
      <w:r>
        <w:rPr>
          <w:rFonts w:hint="eastAsia" w:ascii="方正仿宋_GBK" w:hAnsi="方正仿宋_GBK" w:eastAsia="方正仿宋_GBK" w:cs="方正仿宋_GBK"/>
          <w:kern w:val="2"/>
          <w:sz w:val="32"/>
          <w:szCs w:val="32"/>
        </w:rPr>
        <w:t>。人员经费用途主要包括</w:t>
      </w:r>
      <w:r>
        <w:rPr>
          <w:rFonts w:hint="eastAsia" w:ascii="方正仿宋_GBK" w:hAnsi="方正仿宋_GBK" w:eastAsia="方正仿宋_GBK" w:cs="方正仿宋_GBK"/>
          <w:kern w:val="2"/>
          <w:sz w:val="32"/>
          <w:szCs w:val="32"/>
          <w:lang w:val="en-US" w:eastAsia="zh-CN"/>
        </w:rPr>
        <w:t>工资、津贴补贴、奖金等</w:t>
      </w:r>
      <w:r>
        <w:rPr>
          <w:rFonts w:hint="eastAsia" w:ascii="方正仿宋_GBK" w:hAnsi="方正仿宋_GBK" w:eastAsia="方正仿宋_GBK" w:cs="方正仿宋_GBK"/>
          <w:kern w:val="2"/>
          <w:sz w:val="32"/>
          <w:szCs w:val="32"/>
        </w:rPr>
        <w:t>。公用经费</w:t>
      </w:r>
      <w:r>
        <w:rPr>
          <w:rFonts w:hint="eastAsia" w:ascii="Times New Roman" w:hAnsi="Times New Roman" w:eastAsia="方正仿宋_GBK" w:cs="方正仿宋_GBK"/>
          <w:kern w:val="2"/>
          <w:sz w:val="32"/>
          <w:szCs w:val="32"/>
        </w:rPr>
        <w:t>45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22</w:t>
      </w:r>
      <w:r>
        <w:rPr>
          <w:rFonts w:hint="eastAsia" w:ascii="方正仿宋_GBK" w:hAnsi="方正仿宋_GBK" w:eastAsia="方正仿宋_GBK" w:cs="方正仿宋_GBK"/>
          <w:kern w:val="2"/>
          <w:sz w:val="32"/>
          <w:szCs w:val="32"/>
        </w:rPr>
        <w:t>万元，较上年决算数减少</w:t>
      </w:r>
      <w:r>
        <w:rPr>
          <w:rFonts w:hint="eastAsia" w:ascii="Times New Roman" w:hAnsi="Times New Roman" w:eastAsia="方正仿宋_GBK" w:cs="方正仿宋_GBK"/>
          <w:kern w:val="2"/>
          <w:sz w:val="32"/>
          <w:szCs w:val="32"/>
        </w:rPr>
        <w:t>75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23</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62</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46</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减少了办公费、印刷费、差旅费等。</w:t>
      </w:r>
      <w:r>
        <w:rPr>
          <w:rFonts w:hint="eastAsia" w:ascii="方正仿宋_GBK" w:hAnsi="方正仿宋_GBK" w:eastAsia="方正仿宋_GBK" w:cs="方正仿宋_GBK"/>
          <w:kern w:val="2"/>
          <w:sz w:val="32"/>
          <w:szCs w:val="32"/>
        </w:rPr>
        <w:t>公用经费用途主要包括</w:t>
      </w:r>
      <w:r>
        <w:rPr>
          <w:rFonts w:hint="eastAsia" w:ascii="方正仿宋_GBK" w:hAnsi="方正仿宋_GBK" w:eastAsia="方正仿宋_GBK" w:cs="方正仿宋_GBK"/>
          <w:kern w:val="2"/>
          <w:sz w:val="32"/>
          <w:szCs w:val="32"/>
          <w:lang w:val="en-US" w:eastAsia="zh-CN"/>
        </w:rPr>
        <w:t>办公费、印刷费、差旅费、水电费、公务接待费等。</w:t>
      </w:r>
    </w:p>
    <w:p w14:paraId="10ABFD0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（五）政府性基金预算收支决算情况说明</w:t>
      </w:r>
    </w:p>
    <w:p w14:paraId="3DE4EBF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w:t>
      </w:r>
      <w:r>
        <w:rPr>
          <w:rFonts w:hint="eastAsia" w:ascii="方正仿宋_GBK" w:hAnsi="方正仿宋_GBK" w:eastAsia="方正仿宋_GBK" w:cs="方正仿宋_GBK"/>
          <w:kern w:val="2"/>
          <w:sz w:val="32"/>
          <w:szCs w:val="32"/>
          <w:lang w:val="en-US" w:eastAsia="zh-CN"/>
        </w:rPr>
        <w:t>部门</w:t>
      </w: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年度无政府性基金预算财政拨款收支。</w:t>
      </w:r>
    </w:p>
    <w:p w14:paraId="3C9DA6F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（六）国有资本经营预算财政拨款支出决算情况说明</w:t>
      </w:r>
    </w:p>
    <w:p w14:paraId="37596FD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w:t>
      </w:r>
      <w:r>
        <w:rPr>
          <w:rFonts w:hint="eastAsia" w:ascii="方正仿宋_GBK" w:hAnsi="方正仿宋_GBK" w:eastAsia="方正仿宋_GBK" w:cs="方正仿宋_GBK"/>
          <w:kern w:val="2"/>
          <w:sz w:val="32"/>
          <w:szCs w:val="32"/>
          <w:lang w:val="en-US" w:eastAsia="zh-CN"/>
        </w:rPr>
        <w:t>部门</w:t>
      </w: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年度无国有资本经营预算财政拨款支出。</w:t>
      </w:r>
    </w:p>
    <w:p w14:paraId="7B767FA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三、“三公”经费情况说明</w:t>
      </w:r>
    </w:p>
    <w:p w14:paraId="647A517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（一）“三公”经费支出总体情况说明</w:t>
      </w:r>
    </w:p>
    <w:p w14:paraId="7FE4088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rPr>
      </w:pP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年度“三公”经费支出共计</w:t>
      </w:r>
      <w:r>
        <w:rPr>
          <w:rFonts w:hint="eastAsia" w:ascii="Times New Roman" w:hAnsi="Times New Roman" w:eastAsia="方正仿宋_GBK" w:cs="方正仿宋_GBK"/>
          <w:kern w:val="2"/>
          <w:sz w:val="32"/>
          <w:szCs w:val="32"/>
        </w:rPr>
        <w:t>11</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57</w:t>
      </w:r>
      <w:r>
        <w:rPr>
          <w:rFonts w:hint="eastAsia" w:ascii="方正仿宋_GBK" w:hAnsi="方正仿宋_GBK" w:eastAsia="方正仿宋_GBK" w:cs="方正仿宋_GBK"/>
          <w:kern w:val="2"/>
          <w:sz w:val="32"/>
          <w:szCs w:val="32"/>
        </w:rPr>
        <w:t>万元，较年初预算数减少</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43</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3</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58</w:t>
      </w:r>
      <w:r>
        <w:rPr>
          <w:rFonts w:hint="eastAsia" w:ascii="方正仿宋_GBK" w:hAnsi="方正仿宋_GBK" w:eastAsia="方正仿宋_GBK" w:cs="方正仿宋_GBK"/>
          <w:kern w:val="2"/>
          <w:sz w:val="32"/>
          <w:szCs w:val="32"/>
        </w:rPr>
        <w:t>%，</w:t>
      </w:r>
      <w:r>
        <w:rPr>
          <w:rFonts w:hint="eastAsia" w:ascii="方正仿宋_GBK" w:hAnsi="方正仿宋_GBK" w:eastAsia="方正仿宋_GBK" w:cs="方正仿宋_GBK"/>
          <w:kern w:val="2"/>
          <w:sz w:val="32"/>
          <w:szCs w:val="32"/>
          <w:lang w:val="en-US" w:eastAsia="zh-CN"/>
        </w:rPr>
        <w:t>主要原因一是认真</w:t>
      </w:r>
      <w:bookmarkStart w:id="0" w:name="_GoBack"/>
      <w:bookmarkEnd w:id="0"/>
      <w:r>
        <w:rPr>
          <w:rFonts w:hint="eastAsia" w:ascii="方正仿宋_GBK" w:hAnsi="方正仿宋_GBK" w:eastAsia="方正仿宋_GBK" w:cs="方正仿宋_GBK"/>
          <w:kern w:val="2"/>
          <w:sz w:val="32"/>
          <w:szCs w:val="32"/>
          <w:lang w:val="en-US" w:eastAsia="zh-CN"/>
        </w:rPr>
        <w:t>贯彻落实中央八项规定精神和厉行节约要求，按照只减不增的要求从严控制三公经费，全年实际支出较预算和决算均有所下降。二是我单位严格落实公车使用规定，严禁公车私用，公车运行维护成本下降。三是强化公务接待支出管理，严格遵守公务接待开支范围和开支标准，严格控制陪餐人数。</w:t>
      </w:r>
    </w:p>
    <w:p w14:paraId="382A83F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较上年支出数减少</w:t>
      </w:r>
      <w:r>
        <w:rPr>
          <w:rFonts w:hint="eastAsia" w:ascii="Times New Roman" w:hAnsi="Times New Roman" w:eastAsia="方正仿宋_GBK" w:cs="方正仿宋_GBK"/>
          <w:kern w:val="2"/>
          <w:sz w:val="32"/>
          <w:szCs w:val="32"/>
        </w:rPr>
        <w:t>2</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68</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18</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81</w:t>
      </w:r>
      <w:r>
        <w:rPr>
          <w:rFonts w:hint="eastAsia" w:ascii="方正仿宋_GBK" w:hAnsi="方正仿宋_GBK" w:eastAsia="方正仿宋_GBK" w:cs="方正仿宋_GBK"/>
          <w:kern w:val="2"/>
          <w:sz w:val="32"/>
          <w:szCs w:val="32"/>
        </w:rPr>
        <w:t>%，主要原因是主要原因是</w:t>
      </w:r>
      <w:r>
        <w:rPr>
          <w:rFonts w:hint="eastAsia" w:ascii="方正仿宋_GBK" w:hAnsi="方正仿宋_GBK" w:eastAsia="方正仿宋_GBK" w:cs="方正仿宋_GBK"/>
          <w:kern w:val="2"/>
          <w:sz w:val="32"/>
          <w:szCs w:val="32"/>
          <w:lang w:eastAsia="zh-CN"/>
        </w:rPr>
        <w:t>公务车</w:t>
      </w:r>
      <w:r>
        <w:rPr>
          <w:rFonts w:hint="eastAsia" w:ascii="方正仿宋_GBK" w:hAnsi="方正仿宋_GBK" w:eastAsia="方正仿宋_GBK" w:cs="方正仿宋_GBK"/>
          <w:kern w:val="2"/>
          <w:sz w:val="32"/>
          <w:szCs w:val="32"/>
          <w:lang w:val="en-US" w:eastAsia="zh-CN"/>
        </w:rPr>
        <w:t>本</w:t>
      </w:r>
      <w:r>
        <w:rPr>
          <w:rFonts w:hint="eastAsia" w:ascii="方正仿宋_GBK" w:hAnsi="方正仿宋_GBK" w:eastAsia="方正仿宋_GBK" w:cs="方正仿宋_GBK"/>
          <w:kern w:val="2"/>
          <w:sz w:val="32"/>
          <w:szCs w:val="32"/>
          <w:lang w:eastAsia="zh-CN"/>
        </w:rPr>
        <w:t>年</w:t>
      </w:r>
      <w:r>
        <w:rPr>
          <w:rFonts w:hint="eastAsia" w:ascii="方正仿宋_GBK" w:hAnsi="方正仿宋_GBK" w:eastAsia="方正仿宋_GBK" w:cs="方正仿宋_GBK"/>
          <w:kern w:val="2"/>
          <w:sz w:val="32"/>
          <w:szCs w:val="32"/>
          <w:lang w:val="en-US" w:eastAsia="zh-CN"/>
        </w:rPr>
        <w:t>度减少</w:t>
      </w:r>
      <w:r>
        <w:rPr>
          <w:rFonts w:hint="eastAsia" w:ascii="方正仿宋_GBK" w:hAnsi="方正仿宋_GBK" w:eastAsia="方正仿宋_GBK" w:cs="方正仿宋_GBK"/>
          <w:kern w:val="2"/>
          <w:sz w:val="32"/>
          <w:szCs w:val="32"/>
          <w:lang w:eastAsia="zh-CN"/>
        </w:rPr>
        <w:t>修理费，</w:t>
      </w:r>
      <w:r>
        <w:rPr>
          <w:rFonts w:hint="eastAsia" w:ascii="方正仿宋_GBK" w:hAnsi="方正仿宋_GBK" w:eastAsia="方正仿宋_GBK" w:cs="方正仿宋_GBK"/>
          <w:kern w:val="2"/>
          <w:sz w:val="32"/>
          <w:szCs w:val="32"/>
        </w:rPr>
        <w:t>公务接待费</w:t>
      </w:r>
      <w:r>
        <w:rPr>
          <w:rFonts w:hint="eastAsia" w:ascii="方正仿宋_GBK" w:hAnsi="方正仿宋_GBK" w:eastAsia="方正仿宋_GBK" w:cs="方正仿宋_GBK"/>
          <w:kern w:val="2"/>
          <w:sz w:val="32"/>
          <w:szCs w:val="32"/>
          <w:lang w:eastAsia="zh-CN"/>
        </w:rPr>
        <w:t>本年度</w:t>
      </w:r>
      <w:r>
        <w:rPr>
          <w:rFonts w:hint="eastAsia" w:ascii="方正仿宋_GBK" w:hAnsi="方正仿宋_GBK" w:eastAsia="方正仿宋_GBK" w:cs="方正仿宋_GBK"/>
          <w:kern w:val="2"/>
          <w:sz w:val="32"/>
          <w:szCs w:val="32"/>
          <w:lang w:val="en-US" w:eastAsia="zh-CN"/>
        </w:rPr>
        <w:t>减少接待批次。</w:t>
      </w:r>
    </w:p>
    <w:p w14:paraId="5FA604A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（二）“三公”经费分项支出情况</w:t>
      </w:r>
    </w:p>
    <w:p w14:paraId="37B897E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eastAsia="zh-CN"/>
        </w:rPr>
      </w:pP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年度本</w:t>
      </w:r>
      <w:r>
        <w:rPr>
          <w:rFonts w:hint="eastAsia" w:ascii="方正仿宋_GBK" w:hAnsi="方正仿宋_GBK" w:eastAsia="方正仿宋_GBK" w:cs="方正仿宋_GBK"/>
          <w:kern w:val="2"/>
          <w:sz w:val="32"/>
          <w:szCs w:val="32"/>
          <w:lang w:val="en-US" w:eastAsia="zh-CN"/>
        </w:rPr>
        <w:t>部门</w:t>
      </w:r>
      <w:r>
        <w:rPr>
          <w:rFonts w:hint="eastAsia" w:ascii="方正仿宋_GBK" w:hAnsi="方正仿宋_GBK" w:eastAsia="方正仿宋_GBK" w:cs="方正仿宋_GBK"/>
          <w:kern w:val="2"/>
          <w:sz w:val="32"/>
          <w:szCs w:val="32"/>
        </w:rPr>
        <w:t>因公出国（境）费用</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万元，费用支出较年初预算数无增减</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rPr>
        <w:t>较上年支出数无增减</w:t>
      </w:r>
      <w:r>
        <w:rPr>
          <w:rFonts w:hint="eastAsia" w:ascii="方正仿宋_GBK" w:hAnsi="方正仿宋_GBK" w:eastAsia="方正仿宋_GBK" w:cs="方正仿宋_GBK"/>
          <w:kern w:val="2"/>
          <w:sz w:val="32"/>
          <w:szCs w:val="32"/>
          <w:lang w:eastAsia="zh-CN"/>
        </w:rPr>
        <w:t>。</w:t>
      </w:r>
    </w:p>
    <w:p w14:paraId="663375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eastAsia="zh-CN"/>
        </w:rPr>
      </w:pPr>
      <w:r>
        <w:rPr>
          <w:rFonts w:hint="eastAsia" w:ascii="方正仿宋_GBK" w:hAnsi="方正仿宋_GBK" w:eastAsia="方正仿宋_GBK" w:cs="方正仿宋_GBK"/>
          <w:kern w:val="2"/>
          <w:sz w:val="32"/>
          <w:szCs w:val="32"/>
        </w:rPr>
        <w:t>公务车购置费</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万元，费用支出较年初预算数无增减</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rPr>
        <w:t>较上年支出数无增减</w:t>
      </w:r>
      <w:r>
        <w:rPr>
          <w:rFonts w:hint="eastAsia" w:ascii="方正仿宋_GBK" w:hAnsi="方正仿宋_GBK" w:eastAsia="方正仿宋_GBK" w:cs="方正仿宋_GBK"/>
          <w:kern w:val="2"/>
          <w:sz w:val="32"/>
          <w:szCs w:val="32"/>
          <w:lang w:eastAsia="zh-CN"/>
        </w:rPr>
        <w:t>。</w:t>
      </w:r>
    </w:p>
    <w:p w14:paraId="66D136E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公务车运行维护费</w:t>
      </w:r>
      <w:r>
        <w:rPr>
          <w:rFonts w:hint="eastAsia" w:ascii="Times New Roman" w:hAnsi="Times New Roman" w:eastAsia="方正仿宋_GBK" w:cs="方正仿宋_GBK"/>
          <w:kern w:val="2"/>
          <w:sz w:val="32"/>
          <w:szCs w:val="32"/>
        </w:rPr>
        <w:t>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58</w:t>
      </w:r>
      <w:r>
        <w:rPr>
          <w:rFonts w:hint="eastAsia" w:ascii="方正仿宋_GBK" w:hAnsi="方正仿宋_GBK" w:eastAsia="方正仿宋_GBK" w:cs="方正仿宋_GBK"/>
          <w:kern w:val="2"/>
          <w:sz w:val="32"/>
          <w:szCs w:val="32"/>
        </w:rPr>
        <w:t>万元，主要用于</w:t>
      </w:r>
      <w:r>
        <w:rPr>
          <w:rFonts w:hint="eastAsia" w:ascii="方正仿宋_GBK" w:hAnsi="方正仿宋_GBK" w:eastAsia="方正仿宋_GBK" w:cs="方正仿宋_GBK"/>
          <w:kern w:val="2"/>
          <w:sz w:val="32"/>
          <w:szCs w:val="32"/>
          <w:lang w:val="en-US" w:eastAsia="zh-CN"/>
        </w:rPr>
        <w:t>公务车维修、油料费、过路费等。</w:t>
      </w:r>
      <w:r>
        <w:rPr>
          <w:rFonts w:hint="eastAsia" w:ascii="方正仿宋_GBK" w:hAnsi="方正仿宋_GBK" w:eastAsia="方正仿宋_GBK" w:cs="方正仿宋_GBK"/>
          <w:kern w:val="2"/>
          <w:sz w:val="32"/>
          <w:szCs w:val="32"/>
        </w:rPr>
        <w:t>费用支出较年初预算数减少</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42</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7</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w:t>
      </w:r>
      <w:r>
        <w:rPr>
          <w:rFonts w:hint="eastAsia" w:ascii="方正仿宋_GBK" w:hAnsi="方正仿宋_GBK" w:eastAsia="方正仿宋_GBK" w:cs="方正仿宋_GBK"/>
          <w:kern w:val="2"/>
          <w:sz w:val="32"/>
          <w:szCs w:val="32"/>
          <w:lang w:val="en-US" w:eastAsia="zh-CN"/>
        </w:rPr>
        <w:t>主要原因是严格落实公车使用规定，严禁公车私用，公车运行维护成本下降。</w:t>
      </w:r>
      <w:r>
        <w:rPr>
          <w:rFonts w:hint="eastAsia" w:ascii="方正仿宋_GBK" w:hAnsi="方正仿宋_GBK" w:eastAsia="方正仿宋_GBK" w:cs="方正仿宋_GBK"/>
          <w:kern w:val="2"/>
          <w:sz w:val="32"/>
          <w:szCs w:val="32"/>
        </w:rPr>
        <w:t>较上年支出数减少</w:t>
      </w:r>
      <w:r>
        <w:rPr>
          <w:rFonts w:hint="eastAsia" w:ascii="Times New Roman" w:hAnsi="Times New Roman" w:eastAsia="方正仿宋_GBK" w:cs="方正仿宋_GBK"/>
          <w:kern w:val="2"/>
          <w:sz w:val="32"/>
          <w:szCs w:val="32"/>
        </w:rPr>
        <w:t>2</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17</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28</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较上年度减少维修费。</w:t>
      </w:r>
    </w:p>
    <w:p w14:paraId="6A8C5AB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lang w:val="en-US"/>
        </w:rPr>
      </w:pPr>
      <w:r>
        <w:rPr>
          <w:rFonts w:hint="eastAsia" w:ascii="方正仿宋_GBK" w:hAnsi="方正仿宋_GBK" w:eastAsia="方正仿宋_GBK" w:cs="方正仿宋_GBK"/>
          <w:kern w:val="2"/>
          <w:sz w:val="32"/>
          <w:szCs w:val="32"/>
        </w:rPr>
        <w:t>公务接待费</w:t>
      </w:r>
      <w:r>
        <w:rPr>
          <w:rFonts w:hint="eastAsia" w:ascii="Times New Roman" w:hAnsi="Times New Roman" w:eastAsia="方正仿宋_GBK" w:cs="方正仿宋_GBK"/>
          <w:kern w:val="2"/>
          <w:sz w:val="32"/>
          <w:szCs w:val="32"/>
        </w:rPr>
        <w:t>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99</w:t>
      </w:r>
      <w:r>
        <w:rPr>
          <w:rFonts w:hint="eastAsia" w:ascii="方正仿宋_GBK" w:hAnsi="方正仿宋_GBK" w:eastAsia="方正仿宋_GBK" w:cs="方正仿宋_GBK"/>
          <w:kern w:val="2"/>
          <w:sz w:val="32"/>
          <w:szCs w:val="32"/>
        </w:rPr>
        <w:t>万元，主要用于</w:t>
      </w:r>
      <w:r>
        <w:rPr>
          <w:rFonts w:hint="eastAsia" w:ascii="方正仿宋_GBK" w:hAnsi="方正仿宋_GBK" w:eastAsia="方正仿宋_GBK" w:cs="方正仿宋_GBK"/>
          <w:kern w:val="2"/>
          <w:sz w:val="32"/>
          <w:szCs w:val="32"/>
          <w:lang w:val="en-US" w:eastAsia="zh-CN"/>
        </w:rPr>
        <w:t>招商引资工作、市供销合作社、市农产品公司、各区县供销社到我单位指导检查工作发生的接待支出</w:t>
      </w:r>
      <w:r>
        <w:rPr>
          <w:rFonts w:hint="eastAsia" w:ascii="方正仿宋_GBK" w:hAnsi="方正仿宋_GBK" w:eastAsia="方正仿宋_GBK" w:cs="方正仿宋_GBK"/>
          <w:kern w:val="2"/>
          <w:sz w:val="32"/>
          <w:szCs w:val="32"/>
        </w:rPr>
        <w:t>。费用支出较年初预算数减少</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01</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17</w:t>
      </w:r>
      <w:r>
        <w:rPr>
          <w:rFonts w:hint="eastAsia" w:ascii="方正仿宋_GBK" w:hAnsi="方正仿宋_GBK" w:eastAsia="方正仿宋_GBK" w:cs="方正仿宋_GBK"/>
          <w:kern w:val="2"/>
          <w:sz w:val="32"/>
          <w:szCs w:val="32"/>
        </w:rPr>
        <w:t>%。较上年支出数减少</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51</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7</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85</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严格遵守公务接待开支范围和开支标准，严格控制陪餐人数，减少接待批次。</w:t>
      </w:r>
    </w:p>
    <w:p w14:paraId="02C156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（三）“三公”经费实物量情况</w:t>
      </w:r>
    </w:p>
    <w:p w14:paraId="460E2BD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年度本</w:t>
      </w:r>
      <w:r>
        <w:rPr>
          <w:rFonts w:hint="eastAsia" w:ascii="方正仿宋_GBK" w:hAnsi="方正仿宋_GBK" w:eastAsia="方正仿宋_GBK" w:cs="方正仿宋_GBK"/>
          <w:kern w:val="2"/>
          <w:sz w:val="32"/>
          <w:szCs w:val="32"/>
          <w:lang w:val="en-US" w:eastAsia="zh-CN"/>
        </w:rPr>
        <w:t>部门</w:t>
      </w:r>
      <w:r>
        <w:rPr>
          <w:rFonts w:hint="eastAsia" w:ascii="方正仿宋_GBK" w:hAnsi="方正仿宋_GBK" w:eastAsia="方正仿宋_GBK" w:cs="方正仿宋_GBK"/>
          <w:kern w:val="2"/>
          <w:sz w:val="32"/>
          <w:szCs w:val="32"/>
        </w:rPr>
        <w:t>因公出国（境）共计</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个团组，</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人；公务用车购置</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辆，公务车保有量为</w:t>
      </w:r>
      <w:r>
        <w:rPr>
          <w:rFonts w:hint="eastAsia" w:ascii="Times New Roman" w:hAnsi="Times New Roman" w:eastAsia="方正仿宋_GBK" w:cs="方正仿宋_GBK"/>
          <w:kern w:val="2"/>
          <w:sz w:val="32"/>
          <w:szCs w:val="32"/>
        </w:rPr>
        <w:t>1</w:t>
      </w:r>
      <w:r>
        <w:rPr>
          <w:rFonts w:hint="eastAsia" w:ascii="方正仿宋_GBK" w:hAnsi="方正仿宋_GBK" w:eastAsia="方正仿宋_GBK" w:cs="方正仿宋_GBK"/>
          <w:kern w:val="2"/>
          <w:sz w:val="32"/>
          <w:szCs w:val="32"/>
        </w:rPr>
        <w:t>辆；国内公务接待</w:t>
      </w:r>
      <w:r>
        <w:rPr>
          <w:rFonts w:hint="eastAsia" w:ascii="Times New Roman" w:hAnsi="Times New Roman" w:eastAsia="方正仿宋_GBK" w:cs="方正仿宋_GBK"/>
          <w:kern w:val="2"/>
          <w:sz w:val="32"/>
          <w:szCs w:val="32"/>
        </w:rPr>
        <w:t>52</w:t>
      </w:r>
      <w:r>
        <w:rPr>
          <w:rFonts w:hint="eastAsia" w:ascii="方正仿宋_GBK" w:hAnsi="方正仿宋_GBK" w:eastAsia="方正仿宋_GBK" w:cs="方正仿宋_GBK"/>
          <w:kern w:val="2"/>
          <w:sz w:val="32"/>
          <w:szCs w:val="32"/>
        </w:rPr>
        <w:t>批次</w:t>
      </w:r>
      <w:r>
        <w:rPr>
          <w:rFonts w:hint="eastAsia" w:ascii="Times New Roman" w:hAnsi="Times New Roman" w:eastAsia="方正仿宋_GBK" w:cs="方正仿宋_GBK"/>
          <w:kern w:val="2"/>
          <w:sz w:val="32"/>
          <w:szCs w:val="32"/>
        </w:rPr>
        <w:t>978</w:t>
      </w:r>
      <w:r>
        <w:rPr>
          <w:rFonts w:hint="eastAsia" w:ascii="方正仿宋_GBK" w:hAnsi="方正仿宋_GBK" w:eastAsia="方正仿宋_GBK" w:cs="方正仿宋_GBK"/>
          <w:kern w:val="2"/>
          <w:sz w:val="32"/>
          <w:szCs w:val="32"/>
        </w:rPr>
        <w:t>人，其中：国内外事接待</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批次，</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人；国（境）外公务接待</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批次，</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人。</w:t>
      </w: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年本单位人均接待费</w:t>
      </w:r>
      <w:r>
        <w:rPr>
          <w:rFonts w:hint="eastAsia" w:ascii="Times New Roman" w:hAnsi="Times New Roman" w:eastAsia="方正仿宋_GBK" w:cs="方正仿宋_GBK"/>
          <w:kern w:val="2"/>
          <w:sz w:val="32"/>
          <w:szCs w:val="32"/>
        </w:rPr>
        <w:t>61</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22</w:t>
      </w:r>
      <w:r>
        <w:rPr>
          <w:rFonts w:hint="eastAsia" w:ascii="方正仿宋_GBK" w:hAnsi="方正仿宋_GBK" w:eastAsia="方正仿宋_GBK" w:cs="方正仿宋_GBK"/>
          <w:kern w:val="2"/>
          <w:sz w:val="32"/>
          <w:szCs w:val="32"/>
        </w:rPr>
        <w:t>元，车均购置费</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万元，车均维护费</w:t>
      </w:r>
      <w:r>
        <w:rPr>
          <w:rFonts w:hint="eastAsia" w:ascii="Times New Roman" w:hAnsi="Times New Roman" w:eastAsia="方正仿宋_GBK" w:cs="方正仿宋_GBK"/>
          <w:kern w:val="2"/>
          <w:sz w:val="32"/>
          <w:szCs w:val="32"/>
        </w:rPr>
        <w:t>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58</w:t>
      </w:r>
      <w:r>
        <w:rPr>
          <w:rFonts w:hint="eastAsia" w:ascii="方正仿宋_GBK" w:hAnsi="方正仿宋_GBK" w:eastAsia="方正仿宋_GBK" w:cs="方正仿宋_GBK"/>
          <w:kern w:val="2"/>
          <w:sz w:val="32"/>
          <w:szCs w:val="32"/>
        </w:rPr>
        <w:t>万元。</w:t>
      </w:r>
    </w:p>
    <w:p w14:paraId="20B1142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四、其他需要说明的事项</w:t>
      </w:r>
    </w:p>
    <w:p w14:paraId="623CDB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（一）财政拨款会议费和培训费情况说明</w:t>
      </w:r>
    </w:p>
    <w:p w14:paraId="59BF545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本年度会议费支出</w:t>
      </w:r>
      <w:r>
        <w:rPr>
          <w:rFonts w:hint="eastAsia" w:ascii="Times New Roman" w:hAnsi="Times New Roman" w:eastAsia="方正仿宋_GBK" w:cs="方正仿宋_GBK"/>
          <w:kern w:val="2"/>
          <w:sz w:val="32"/>
          <w:szCs w:val="32"/>
        </w:rPr>
        <w:t>3</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02</w:t>
      </w:r>
      <w:r>
        <w:rPr>
          <w:rFonts w:hint="eastAsia" w:ascii="方正仿宋_GBK" w:hAnsi="方正仿宋_GBK" w:eastAsia="方正仿宋_GBK" w:cs="方正仿宋_GBK"/>
          <w:kern w:val="2"/>
          <w:sz w:val="32"/>
          <w:szCs w:val="32"/>
        </w:rPr>
        <w:t>万元，较上年决算数增加</w:t>
      </w:r>
      <w:r>
        <w:rPr>
          <w:rFonts w:hint="eastAsia" w:ascii="Times New Roman" w:hAnsi="Times New Roman" w:eastAsia="方正仿宋_GBK" w:cs="方正仿宋_GBK"/>
          <w:kern w:val="2"/>
          <w:sz w:val="32"/>
          <w:szCs w:val="32"/>
        </w:rPr>
        <w:t>1</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77</w:t>
      </w:r>
      <w:r>
        <w:rPr>
          <w:rFonts w:hint="eastAsia" w:ascii="方正仿宋_GBK" w:hAnsi="方正仿宋_GBK" w:eastAsia="方正仿宋_GBK" w:cs="方正仿宋_GBK"/>
          <w:kern w:val="2"/>
          <w:sz w:val="32"/>
          <w:szCs w:val="32"/>
        </w:rPr>
        <w:t>万元，增长</w:t>
      </w:r>
      <w:r>
        <w:rPr>
          <w:rFonts w:hint="eastAsia" w:ascii="Times New Roman" w:hAnsi="Times New Roman" w:eastAsia="方正仿宋_GBK" w:cs="方正仿宋_GBK"/>
          <w:kern w:val="2"/>
          <w:sz w:val="32"/>
          <w:szCs w:val="32"/>
        </w:rPr>
        <w:t>141</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60</w:t>
      </w:r>
      <w:r>
        <w:rPr>
          <w:rFonts w:hint="eastAsia" w:ascii="方正仿宋_GBK" w:hAnsi="方正仿宋_GBK" w:eastAsia="方正仿宋_GBK" w:cs="方正仿宋_GBK"/>
          <w:kern w:val="2"/>
          <w:sz w:val="32"/>
          <w:szCs w:val="32"/>
        </w:rPr>
        <w:t>%，主要原因</w:t>
      </w:r>
      <w:r>
        <w:rPr>
          <w:rFonts w:hint="eastAsia" w:ascii="方正仿宋_GBK" w:hAnsi="方正仿宋_GBK" w:eastAsia="方正仿宋_GBK" w:cs="方正仿宋_GBK"/>
          <w:kern w:val="2"/>
          <w:sz w:val="32"/>
          <w:szCs w:val="32"/>
          <w:lang w:val="en-US" w:eastAsia="zh-CN"/>
        </w:rPr>
        <w:t>是本年度召开了巫溪县供销合作社社员代表大会导致会议费增加</w:t>
      </w:r>
      <w:r>
        <w:rPr>
          <w:rFonts w:hint="eastAsia" w:ascii="方正仿宋_GBK" w:hAnsi="方正仿宋_GBK" w:eastAsia="方正仿宋_GBK" w:cs="方正仿宋_GBK"/>
          <w:kern w:val="2"/>
          <w:sz w:val="32"/>
          <w:szCs w:val="32"/>
        </w:rPr>
        <w:t>。本年度培训费支出</w:t>
      </w:r>
      <w:r>
        <w:rPr>
          <w:rFonts w:hint="eastAsia" w:ascii="Times New Roman" w:hAnsi="Times New Roman" w:eastAsia="方正仿宋_GBK" w:cs="方正仿宋_GBK"/>
          <w:kern w:val="2"/>
          <w:sz w:val="32"/>
          <w:szCs w:val="32"/>
        </w:rPr>
        <w:t>3</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27</w:t>
      </w:r>
      <w:r>
        <w:rPr>
          <w:rFonts w:hint="eastAsia" w:ascii="方正仿宋_GBK" w:hAnsi="方正仿宋_GBK" w:eastAsia="方正仿宋_GBK" w:cs="方正仿宋_GBK"/>
          <w:kern w:val="2"/>
          <w:sz w:val="32"/>
          <w:szCs w:val="32"/>
        </w:rPr>
        <w:t>万元，较上年决算数减少</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78</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19</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26</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本年度减少了培训批次和人次。</w:t>
      </w:r>
    </w:p>
    <w:p w14:paraId="6ED447E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（二）机关运行经费情况说明</w:t>
      </w:r>
    </w:p>
    <w:p w14:paraId="24DC904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val="en-US" w:eastAsia="zh-CN"/>
        </w:rPr>
      </w:pP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年度本</w:t>
      </w:r>
      <w:r>
        <w:rPr>
          <w:rFonts w:hint="eastAsia" w:ascii="方正仿宋_GBK" w:hAnsi="方正仿宋_GBK" w:eastAsia="方正仿宋_GBK" w:cs="方正仿宋_GBK"/>
          <w:kern w:val="2"/>
          <w:sz w:val="32"/>
          <w:szCs w:val="32"/>
          <w:lang w:val="en-US" w:eastAsia="zh-CN"/>
        </w:rPr>
        <w:t>部门</w:t>
      </w:r>
      <w:r>
        <w:rPr>
          <w:rFonts w:hint="eastAsia" w:ascii="方正仿宋_GBK" w:hAnsi="方正仿宋_GBK" w:eastAsia="方正仿宋_GBK" w:cs="方正仿宋_GBK"/>
          <w:kern w:val="2"/>
          <w:sz w:val="32"/>
          <w:szCs w:val="32"/>
        </w:rPr>
        <w:t>机关运行经费支出</w:t>
      </w:r>
      <w:r>
        <w:rPr>
          <w:rFonts w:hint="eastAsia" w:ascii="Times New Roman" w:hAnsi="Times New Roman" w:eastAsia="方正仿宋_GBK" w:cs="方正仿宋_GBK"/>
          <w:kern w:val="2"/>
          <w:sz w:val="32"/>
          <w:szCs w:val="32"/>
        </w:rPr>
        <w:t>45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22</w:t>
      </w:r>
      <w:r>
        <w:rPr>
          <w:rFonts w:hint="eastAsia" w:ascii="方正仿宋_GBK" w:hAnsi="方正仿宋_GBK" w:eastAsia="方正仿宋_GBK" w:cs="方正仿宋_GBK"/>
          <w:kern w:val="2"/>
          <w:sz w:val="32"/>
          <w:szCs w:val="32"/>
        </w:rPr>
        <w:t>万元，机关运行经费主要用于开支</w:t>
      </w:r>
      <w:r>
        <w:rPr>
          <w:rFonts w:hint="eastAsia" w:ascii="方正仿宋_GBK" w:hAnsi="方正仿宋_GBK" w:eastAsia="方正仿宋_GBK" w:cs="方正仿宋_GBK"/>
          <w:kern w:val="2"/>
          <w:sz w:val="32"/>
          <w:szCs w:val="32"/>
          <w:lang w:val="en-US" w:eastAsia="zh-CN"/>
        </w:rPr>
        <w:t>用于开支办公费、水电费、维修费、租赁费、差旅费、物管费、公务车运行维护费、公务接待费等。</w:t>
      </w:r>
      <w:r>
        <w:rPr>
          <w:rFonts w:hint="eastAsia" w:ascii="方正仿宋_GBK" w:hAnsi="方正仿宋_GBK" w:eastAsia="方正仿宋_GBK" w:cs="方正仿宋_GBK"/>
          <w:kern w:val="2"/>
          <w:sz w:val="32"/>
          <w:szCs w:val="32"/>
        </w:rPr>
        <w:t>机关运行经费较上年支出数减少</w:t>
      </w:r>
      <w:r>
        <w:rPr>
          <w:rFonts w:hint="eastAsia" w:ascii="Times New Roman" w:hAnsi="Times New Roman" w:eastAsia="方正仿宋_GBK" w:cs="方正仿宋_GBK"/>
          <w:kern w:val="2"/>
          <w:sz w:val="32"/>
          <w:szCs w:val="32"/>
        </w:rPr>
        <w:t>75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23</w:t>
      </w:r>
      <w:r>
        <w:rPr>
          <w:rFonts w:hint="eastAsia" w:ascii="方正仿宋_GBK" w:hAnsi="方正仿宋_GBK" w:eastAsia="方正仿宋_GBK" w:cs="方正仿宋_GBK"/>
          <w:kern w:val="2"/>
          <w:sz w:val="32"/>
          <w:szCs w:val="32"/>
        </w:rPr>
        <w:t>万元，下降</w:t>
      </w:r>
      <w:r>
        <w:rPr>
          <w:rFonts w:hint="eastAsia" w:ascii="Times New Roman" w:hAnsi="Times New Roman" w:eastAsia="方正仿宋_GBK" w:cs="方正仿宋_GBK"/>
          <w:kern w:val="2"/>
          <w:sz w:val="32"/>
          <w:szCs w:val="32"/>
        </w:rPr>
        <w:t>62</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46</w:t>
      </w:r>
      <w:r>
        <w:rPr>
          <w:rFonts w:hint="eastAsia" w:ascii="方正仿宋_GBK" w:hAnsi="方正仿宋_GBK" w:eastAsia="方正仿宋_GBK" w:cs="方正仿宋_GBK"/>
          <w:kern w:val="2"/>
          <w:sz w:val="32"/>
          <w:szCs w:val="32"/>
        </w:rPr>
        <w:t>%，主要原因是</w:t>
      </w:r>
      <w:r>
        <w:rPr>
          <w:rFonts w:hint="eastAsia" w:ascii="方正仿宋_GBK" w:hAnsi="方正仿宋_GBK" w:eastAsia="方正仿宋_GBK" w:cs="方正仿宋_GBK"/>
          <w:kern w:val="2"/>
          <w:sz w:val="32"/>
          <w:szCs w:val="32"/>
          <w:lang w:val="en-US" w:eastAsia="zh-CN"/>
        </w:rPr>
        <w:t>本着厉行节约的原则压减各项开支。</w:t>
      </w:r>
    </w:p>
    <w:p w14:paraId="695741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（三）国有资产占用情况说明</w:t>
      </w:r>
    </w:p>
    <w:p w14:paraId="4D287D8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截至</w:t>
      </w: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w:t>
      </w:r>
      <w:r>
        <w:rPr>
          <w:rFonts w:hint="eastAsia" w:ascii="Times New Roman" w:hAnsi="Times New Roman" w:eastAsia="方正仿宋_GBK" w:cs="方正仿宋_GBK"/>
          <w:kern w:val="2"/>
          <w:sz w:val="32"/>
          <w:szCs w:val="32"/>
        </w:rPr>
        <w:t>12</w:t>
      </w:r>
      <w:r>
        <w:rPr>
          <w:rFonts w:hint="eastAsia" w:ascii="方正仿宋_GBK" w:hAnsi="方正仿宋_GBK" w:eastAsia="方正仿宋_GBK" w:cs="方正仿宋_GBK"/>
          <w:kern w:val="2"/>
          <w:sz w:val="32"/>
          <w:szCs w:val="32"/>
        </w:rPr>
        <w:t>月</w:t>
      </w:r>
      <w:r>
        <w:rPr>
          <w:rFonts w:hint="eastAsia" w:ascii="Times New Roman" w:hAnsi="Times New Roman" w:eastAsia="方正仿宋_GBK" w:cs="方正仿宋_GBK"/>
          <w:kern w:val="2"/>
          <w:sz w:val="32"/>
          <w:szCs w:val="32"/>
        </w:rPr>
        <w:t>31</w:t>
      </w:r>
      <w:r>
        <w:rPr>
          <w:rFonts w:hint="eastAsia" w:ascii="方正仿宋_GBK" w:hAnsi="方正仿宋_GBK" w:eastAsia="方正仿宋_GBK" w:cs="方正仿宋_GBK"/>
          <w:kern w:val="2"/>
          <w:sz w:val="32"/>
          <w:szCs w:val="32"/>
        </w:rPr>
        <w:t>日，本</w:t>
      </w:r>
      <w:r>
        <w:rPr>
          <w:rFonts w:hint="eastAsia" w:ascii="方正仿宋_GBK" w:hAnsi="方正仿宋_GBK" w:eastAsia="方正仿宋_GBK" w:cs="方正仿宋_GBK"/>
          <w:kern w:val="2"/>
          <w:sz w:val="32"/>
          <w:szCs w:val="32"/>
          <w:lang w:val="en-US" w:eastAsia="zh-CN"/>
        </w:rPr>
        <w:t>部门</w:t>
      </w:r>
      <w:r>
        <w:rPr>
          <w:rFonts w:hint="eastAsia" w:ascii="方正仿宋_GBK" w:hAnsi="方正仿宋_GBK" w:eastAsia="方正仿宋_GBK" w:cs="方正仿宋_GBK"/>
          <w:kern w:val="2"/>
          <w:sz w:val="32"/>
          <w:szCs w:val="32"/>
        </w:rPr>
        <w:t>共有车辆</w:t>
      </w:r>
      <w:r>
        <w:rPr>
          <w:rFonts w:hint="eastAsia" w:ascii="Times New Roman" w:hAnsi="Times New Roman" w:eastAsia="方正仿宋_GBK" w:cs="方正仿宋_GBK"/>
          <w:kern w:val="2"/>
          <w:sz w:val="32"/>
          <w:szCs w:val="32"/>
        </w:rPr>
        <w:t>1</w:t>
      </w:r>
      <w:r>
        <w:rPr>
          <w:rFonts w:hint="eastAsia" w:ascii="方正仿宋_GBK" w:hAnsi="方正仿宋_GBK" w:eastAsia="方正仿宋_GBK" w:cs="方正仿宋_GBK"/>
          <w:kern w:val="2"/>
          <w:sz w:val="32"/>
          <w:szCs w:val="32"/>
        </w:rPr>
        <w:t>辆，其中，副部（省）级及以上领导用车</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辆、主要负责人用车</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辆、机要通信用车</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辆、应急保障用车</w:t>
      </w:r>
      <w:r>
        <w:rPr>
          <w:rFonts w:hint="eastAsia" w:ascii="Times New Roman" w:hAnsi="Times New Roman" w:eastAsia="方正仿宋_GBK" w:cs="方正仿宋_GBK"/>
          <w:kern w:val="2"/>
          <w:sz w:val="32"/>
          <w:szCs w:val="32"/>
        </w:rPr>
        <w:t>1</w:t>
      </w:r>
      <w:r>
        <w:rPr>
          <w:rFonts w:hint="eastAsia" w:ascii="方正仿宋_GBK" w:hAnsi="方正仿宋_GBK" w:eastAsia="方正仿宋_GBK" w:cs="方正仿宋_GBK"/>
          <w:kern w:val="2"/>
          <w:sz w:val="32"/>
          <w:szCs w:val="32"/>
        </w:rPr>
        <w:t>辆、执法执勤用车</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辆，特种专业技术用车</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辆，离退休干部用车</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辆。单价</w:t>
      </w:r>
      <w:r>
        <w:rPr>
          <w:rFonts w:hint="eastAsia" w:ascii="Times New Roman" w:hAnsi="Times New Roman" w:eastAsia="方正仿宋_GBK" w:cs="方正仿宋_GBK"/>
          <w:kern w:val="2"/>
          <w:sz w:val="32"/>
          <w:szCs w:val="32"/>
        </w:rPr>
        <w:t>100</w:t>
      </w:r>
      <w:r>
        <w:rPr>
          <w:rFonts w:hint="eastAsia" w:ascii="方正仿宋_GBK" w:hAnsi="方正仿宋_GBK" w:eastAsia="方正仿宋_GBK" w:cs="方正仿宋_GBK"/>
          <w:kern w:val="2"/>
          <w:sz w:val="32"/>
          <w:szCs w:val="32"/>
        </w:rPr>
        <w:t>万元（含）以上专用设备</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台（套）。</w:t>
      </w:r>
    </w:p>
    <w:p w14:paraId="7BB65D7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（四）政府采购支出情况说明</w:t>
      </w:r>
    </w:p>
    <w:p w14:paraId="49B9A8D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Times New Roman" w:hAnsi="Times New Roman" w:eastAsia="方正仿宋_GBK" w:cs="方正仿宋_GBK"/>
          <w:kern w:val="2"/>
          <w:sz w:val="32"/>
          <w:szCs w:val="32"/>
        </w:rPr>
        <w:t>2023</w:t>
      </w:r>
      <w:r>
        <w:rPr>
          <w:rFonts w:hint="eastAsia" w:ascii="方正仿宋_GBK" w:hAnsi="方正仿宋_GBK" w:eastAsia="方正仿宋_GBK" w:cs="方正仿宋_GBK"/>
          <w:kern w:val="2"/>
          <w:sz w:val="32"/>
          <w:szCs w:val="32"/>
        </w:rPr>
        <w:t>年度本</w:t>
      </w:r>
      <w:r>
        <w:rPr>
          <w:rFonts w:hint="eastAsia" w:ascii="方正仿宋_GBK" w:hAnsi="方正仿宋_GBK" w:eastAsia="方正仿宋_GBK" w:cs="方正仿宋_GBK"/>
          <w:kern w:val="2"/>
          <w:sz w:val="32"/>
          <w:szCs w:val="32"/>
          <w:lang w:val="en-US" w:eastAsia="zh-CN"/>
        </w:rPr>
        <w:t>部门</w:t>
      </w:r>
      <w:r>
        <w:rPr>
          <w:rFonts w:hint="eastAsia" w:ascii="方正仿宋_GBK" w:hAnsi="方正仿宋_GBK" w:eastAsia="方正仿宋_GBK" w:cs="方正仿宋_GBK"/>
          <w:kern w:val="2"/>
          <w:sz w:val="32"/>
          <w:szCs w:val="32"/>
        </w:rPr>
        <w:t>政府采购支出总额</w:t>
      </w:r>
      <w:r>
        <w:rPr>
          <w:rFonts w:hint="eastAsia" w:ascii="Times New Roman" w:hAnsi="Times New Roman" w:eastAsia="方正仿宋_GBK" w:cs="方正仿宋_GBK"/>
          <w:kern w:val="2"/>
          <w:sz w:val="32"/>
          <w:szCs w:val="32"/>
        </w:rPr>
        <w:t>85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88</w:t>
      </w:r>
      <w:r>
        <w:rPr>
          <w:rFonts w:hint="eastAsia" w:ascii="方正仿宋_GBK" w:hAnsi="方正仿宋_GBK" w:eastAsia="方正仿宋_GBK" w:cs="方正仿宋_GBK"/>
          <w:kern w:val="2"/>
          <w:sz w:val="32"/>
          <w:szCs w:val="32"/>
        </w:rPr>
        <w:t>万元，其中：政府采购货物支出</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万元、政府采购工程支出</w:t>
      </w:r>
      <w:r>
        <w:rPr>
          <w:rFonts w:hint="eastAsia" w:ascii="Times New Roman" w:hAnsi="Times New Roman" w:eastAsia="方正仿宋_GBK" w:cs="方正仿宋_GBK"/>
          <w:kern w:val="2"/>
          <w:sz w:val="32"/>
          <w:szCs w:val="32"/>
        </w:rPr>
        <w:t>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万元、政府采购服务支出</w:t>
      </w:r>
      <w:r>
        <w:rPr>
          <w:rFonts w:hint="eastAsia" w:ascii="Times New Roman" w:hAnsi="Times New Roman" w:eastAsia="方正仿宋_GBK" w:cs="方正仿宋_GBK"/>
          <w:kern w:val="2"/>
          <w:sz w:val="32"/>
          <w:szCs w:val="32"/>
        </w:rPr>
        <w:t>85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88</w:t>
      </w:r>
      <w:r>
        <w:rPr>
          <w:rFonts w:hint="eastAsia" w:ascii="方正仿宋_GBK" w:hAnsi="方正仿宋_GBK" w:eastAsia="方正仿宋_GBK" w:cs="方正仿宋_GBK"/>
          <w:kern w:val="2"/>
          <w:sz w:val="32"/>
          <w:szCs w:val="32"/>
        </w:rPr>
        <w:t>万元。授予中小企业合同金额</w:t>
      </w:r>
      <w:r>
        <w:rPr>
          <w:rFonts w:hint="eastAsia" w:ascii="Times New Roman" w:hAnsi="Times New Roman" w:eastAsia="方正仿宋_GBK" w:cs="方正仿宋_GBK"/>
          <w:kern w:val="2"/>
          <w:sz w:val="32"/>
          <w:szCs w:val="32"/>
        </w:rPr>
        <w:t>85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88</w:t>
      </w:r>
      <w:r>
        <w:rPr>
          <w:rFonts w:hint="eastAsia" w:ascii="方正仿宋_GBK" w:hAnsi="方正仿宋_GBK" w:eastAsia="方正仿宋_GBK" w:cs="方正仿宋_GBK"/>
          <w:kern w:val="2"/>
          <w:sz w:val="32"/>
          <w:szCs w:val="32"/>
        </w:rPr>
        <w:t>万元，占政府采购支出总额的</w:t>
      </w:r>
      <w:r>
        <w:rPr>
          <w:rFonts w:hint="eastAsia" w:ascii="Times New Roman" w:hAnsi="Times New Roman" w:eastAsia="方正仿宋_GBK" w:cs="方正仿宋_GBK"/>
          <w:kern w:val="2"/>
          <w:sz w:val="32"/>
          <w:szCs w:val="32"/>
        </w:rPr>
        <w:t>100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%，其中：授予小微企业合同金额</w:t>
      </w:r>
      <w:r>
        <w:rPr>
          <w:rFonts w:hint="eastAsia" w:ascii="Times New Roman" w:hAnsi="Times New Roman" w:eastAsia="方正仿宋_GBK" w:cs="方正仿宋_GBK"/>
          <w:kern w:val="2"/>
          <w:sz w:val="32"/>
          <w:szCs w:val="32"/>
        </w:rPr>
        <w:t>85</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88</w:t>
      </w:r>
      <w:r>
        <w:rPr>
          <w:rFonts w:hint="eastAsia" w:ascii="方正仿宋_GBK" w:hAnsi="方正仿宋_GBK" w:eastAsia="方正仿宋_GBK" w:cs="方正仿宋_GBK"/>
          <w:kern w:val="2"/>
          <w:sz w:val="32"/>
          <w:szCs w:val="32"/>
        </w:rPr>
        <w:t>万元，占政府采购支出总额的</w:t>
      </w:r>
      <w:r>
        <w:rPr>
          <w:rFonts w:hint="eastAsia" w:ascii="Times New Roman" w:hAnsi="Times New Roman" w:eastAsia="方正仿宋_GBK" w:cs="方正仿宋_GBK"/>
          <w:kern w:val="2"/>
          <w:sz w:val="32"/>
          <w:szCs w:val="32"/>
        </w:rPr>
        <w:t>100</w:t>
      </w:r>
      <w:r>
        <w:rPr>
          <w:rFonts w:hint="eastAsia" w:ascii="方正仿宋_GBK" w:hAnsi="方正仿宋_GBK" w:eastAsia="方正仿宋_GBK" w:cs="方正仿宋_GBK"/>
          <w:kern w:val="2"/>
          <w:sz w:val="32"/>
          <w:szCs w:val="32"/>
        </w:rPr>
        <w:t>.</w:t>
      </w:r>
      <w:r>
        <w:rPr>
          <w:rFonts w:hint="eastAsia" w:ascii="Times New Roman" w:hAnsi="Times New Roman" w:eastAsia="方正仿宋_GBK" w:cs="方正仿宋_GBK"/>
          <w:kern w:val="2"/>
          <w:sz w:val="32"/>
          <w:szCs w:val="32"/>
        </w:rPr>
        <w:t>00</w:t>
      </w:r>
      <w:r>
        <w:rPr>
          <w:rFonts w:hint="eastAsia" w:ascii="方正仿宋_GBK" w:hAnsi="方正仿宋_GBK" w:eastAsia="方正仿宋_GBK" w:cs="方正仿宋_GBK"/>
          <w:kern w:val="2"/>
          <w:sz w:val="32"/>
          <w:szCs w:val="32"/>
        </w:rPr>
        <w:t xml:space="preserve"> %。</w:t>
      </w:r>
      <w:r>
        <w:rPr>
          <w:rFonts w:hint="eastAsia" w:ascii="方正仿宋_GBK" w:hAnsi="方正仿宋_GBK" w:eastAsia="方正仿宋_GBK" w:cs="方正仿宋_GBK"/>
          <w:kern w:val="2"/>
          <w:sz w:val="32"/>
          <w:szCs w:val="32"/>
          <w:lang w:val="en-US" w:eastAsia="zh-CN"/>
        </w:rPr>
        <w:t>主要用于采购废弃农膜和肥料包装物回收利用项目。</w:t>
      </w:r>
    </w:p>
    <w:p w14:paraId="513489D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rPr>
      </w:pPr>
      <w:r>
        <w:rPr>
          <w:rFonts w:hint="eastAsia" w:ascii="方正黑体_GBK" w:hAnsi="方正黑体_GBK" w:eastAsia="方正黑体_GBK" w:cs="方正黑体_GBK"/>
          <w:kern w:val="2"/>
          <w:sz w:val="32"/>
          <w:szCs w:val="32"/>
          <w:lang w:eastAsia="zh-CN"/>
        </w:rPr>
        <w:t>五、</w:t>
      </w:r>
      <w:r>
        <w:rPr>
          <w:rFonts w:hint="eastAsia" w:ascii="方正黑体_GBK" w:hAnsi="方正黑体_GBK" w:eastAsia="方正黑体_GBK" w:cs="方正黑体_GBK"/>
          <w:kern w:val="2"/>
          <w:sz w:val="32"/>
          <w:szCs w:val="32"/>
        </w:rPr>
        <w:t>预算绩效管理情况说明</w:t>
      </w:r>
    </w:p>
    <w:p w14:paraId="66423FE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w:t>
      </w:r>
      <w:r>
        <w:rPr>
          <w:rFonts w:hint="eastAsia" w:ascii="方正楷体_GBK" w:hAnsi="方正楷体_GBK" w:eastAsia="方正楷体_GBK" w:cs="方正楷体_GBK"/>
          <w:kern w:val="2"/>
          <w:sz w:val="32"/>
          <w:szCs w:val="32"/>
          <w:lang w:val="en-US" w:eastAsia="zh-CN"/>
        </w:rPr>
        <w:t>部门</w:t>
      </w:r>
      <w:r>
        <w:rPr>
          <w:rFonts w:hint="eastAsia" w:ascii="方正楷体_GBK" w:hAnsi="方正楷体_GBK" w:eastAsia="方正楷体_GBK" w:cs="方正楷体_GBK"/>
          <w:kern w:val="2"/>
          <w:sz w:val="32"/>
          <w:szCs w:val="32"/>
        </w:rPr>
        <w:t>自评情况</w:t>
      </w:r>
    </w:p>
    <w:p w14:paraId="6EA8F3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lang w:eastAsia="zh-CN"/>
        </w:rPr>
      </w:pPr>
      <w:r>
        <w:rPr>
          <w:rFonts w:hint="eastAsia" w:ascii="方正仿宋_GBK" w:hAnsi="方正仿宋_GBK" w:eastAsia="方正仿宋_GBK" w:cs="方正仿宋_GBK"/>
          <w:kern w:val="2"/>
          <w:sz w:val="32"/>
          <w:szCs w:val="32"/>
        </w:rPr>
        <w:t>根据预算绩效管理要求，我</w:t>
      </w:r>
      <w:r>
        <w:rPr>
          <w:rFonts w:hint="eastAsia" w:ascii="方正仿宋_GBK" w:hAnsi="方正仿宋_GBK" w:eastAsia="方正仿宋_GBK" w:cs="方正仿宋_GBK"/>
          <w:kern w:val="2"/>
          <w:sz w:val="32"/>
          <w:szCs w:val="32"/>
          <w:lang w:val="en-US" w:eastAsia="zh-CN"/>
        </w:rPr>
        <w:t>部门</w:t>
      </w:r>
      <w:r>
        <w:rPr>
          <w:rFonts w:hint="eastAsia" w:ascii="方正仿宋_GBK" w:hAnsi="方正仿宋_GBK" w:eastAsia="方正仿宋_GBK" w:cs="方正仿宋_GBK"/>
          <w:kern w:val="2"/>
          <w:sz w:val="32"/>
          <w:szCs w:val="32"/>
        </w:rPr>
        <w:t>对部门整体和</w:t>
      </w:r>
      <w:r>
        <w:rPr>
          <w:rFonts w:hint="eastAsia" w:ascii="Times New Roman" w:hAnsi="Times New Roman" w:eastAsia="方正仿宋_GBK" w:cs="方正仿宋_GBK"/>
          <w:kern w:val="2"/>
          <w:sz w:val="32"/>
          <w:szCs w:val="32"/>
          <w:lang w:val="en-US" w:eastAsia="zh-CN"/>
        </w:rPr>
        <w:t>13</w:t>
      </w:r>
      <w:r>
        <w:rPr>
          <w:rFonts w:hint="eastAsia" w:ascii="方正仿宋_GBK" w:hAnsi="方正仿宋_GBK" w:eastAsia="方正仿宋_GBK" w:cs="方正仿宋_GBK"/>
          <w:kern w:val="2"/>
          <w:sz w:val="32"/>
          <w:szCs w:val="32"/>
        </w:rPr>
        <w:t>个</w:t>
      </w:r>
      <w:r>
        <w:rPr>
          <w:rFonts w:hint="eastAsia" w:ascii="方正仿宋_GBK" w:hAnsi="方正仿宋_GBK" w:eastAsia="方正仿宋_GBK" w:cs="方正仿宋_GBK"/>
          <w:kern w:val="2"/>
          <w:sz w:val="32"/>
          <w:szCs w:val="32"/>
          <w:lang w:eastAsia="zh-CN"/>
        </w:rPr>
        <w:t>二</w:t>
      </w:r>
      <w:r>
        <w:rPr>
          <w:rFonts w:hint="eastAsia" w:ascii="方正仿宋_GBK" w:hAnsi="方正仿宋_GBK" w:eastAsia="方正仿宋_GBK" w:cs="方正仿宋_GBK"/>
          <w:kern w:val="2"/>
          <w:sz w:val="32"/>
          <w:szCs w:val="32"/>
        </w:rPr>
        <w:t>级项目开展了绩效自评，涉及财政拨款项目支出资金</w:t>
      </w:r>
      <w:r>
        <w:rPr>
          <w:rFonts w:hint="eastAsia" w:ascii="Times New Roman" w:hAnsi="Times New Roman" w:eastAsia="方正仿宋_GBK" w:cs="方正仿宋_GBK"/>
          <w:kern w:val="2"/>
          <w:sz w:val="32"/>
          <w:szCs w:val="32"/>
          <w:lang w:val="en-US" w:eastAsia="zh-CN"/>
        </w:rPr>
        <w:t>514</w:t>
      </w:r>
      <w:r>
        <w:rPr>
          <w:rFonts w:hint="eastAsia" w:ascii="方正仿宋_GBK" w:hAnsi="方正仿宋_GBK" w:eastAsia="方正仿宋_GBK" w:cs="方正仿宋_GBK"/>
          <w:kern w:val="2"/>
          <w:sz w:val="32"/>
          <w:szCs w:val="32"/>
          <w:lang w:val="en-US" w:eastAsia="zh-CN"/>
        </w:rPr>
        <w:t>.</w:t>
      </w:r>
      <w:r>
        <w:rPr>
          <w:rFonts w:hint="eastAsia" w:ascii="Times New Roman" w:hAnsi="Times New Roman" w:eastAsia="方正仿宋_GBK" w:cs="方正仿宋_GBK"/>
          <w:kern w:val="2"/>
          <w:sz w:val="32"/>
          <w:szCs w:val="32"/>
          <w:lang w:val="en-US" w:eastAsia="zh-CN"/>
        </w:rPr>
        <w:t>25</w:t>
      </w:r>
      <w:r>
        <w:rPr>
          <w:rFonts w:hint="eastAsia" w:ascii="方正仿宋_GBK" w:hAnsi="方正仿宋_GBK" w:eastAsia="方正仿宋_GBK" w:cs="方正仿宋_GBK"/>
          <w:kern w:val="2"/>
          <w:sz w:val="32"/>
          <w:szCs w:val="32"/>
        </w:rPr>
        <w:t>万元</w:t>
      </w:r>
      <w:r>
        <w:rPr>
          <w:rFonts w:hint="eastAsia" w:ascii="方正仿宋_GBK" w:hAnsi="方正仿宋_GBK" w:eastAsia="方正仿宋_GBK" w:cs="方正仿宋_GBK"/>
          <w:kern w:val="2"/>
          <w:sz w:val="32"/>
          <w:szCs w:val="32"/>
          <w:lang w:eastAsia="zh-CN"/>
        </w:rPr>
        <w:t>。</w:t>
      </w:r>
    </w:p>
    <w:p w14:paraId="5E4C74E8">
      <w:pPr>
        <w:pStyle w:val="2"/>
        <w:rPr>
          <w:rFonts w:hint="eastAsia" w:ascii="方正仿宋_GBK" w:hAnsi="方正仿宋_GBK" w:eastAsia="方正仿宋_GBK" w:cs="方正仿宋_GBK"/>
          <w:kern w:val="2"/>
          <w:sz w:val="32"/>
          <w:szCs w:val="32"/>
          <w:lang w:eastAsia="zh-CN"/>
        </w:rPr>
        <w:sectPr>
          <w:headerReference r:id="rId3" w:type="default"/>
          <w:footerReference r:id="rId4" w:type="default"/>
          <w:pgSz w:w="11907" w:h="16839"/>
          <w:pgMar w:top="2098" w:right="1474" w:bottom="1474" w:left="1587" w:header="850" w:footer="1474" w:gutter="0"/>
          <w:pgNumType w:fmt="decimal"/>
          <w:cols w:space="0" w:num="1"/>
          <w:rtlGutter w:val="0"/>
          <w:docGrid w:type="lines" w:linePitch="327" w:charSpace="0"/>
        </w:sectPr>
      </w:pPr>
    </w:p>
    <w:p w14:paraId="44563BCF">
      <w:pPr>
        <w:pStyle w:val="3"/>
        <w:rPr>
          <w:rFonts w:hint="eastAsia"/>
          <w:lang w:eastAsia="zh-CN"/>
        </w:rPr>
      </w:pPr>
    </w:p>
    <w:tbl>
      <w:tblPr>
        <w:tblStyle w:val="9"/>
        <w:tblW w:w="13207" w:type="dxa"/>
        <w:tblInd w:w="1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7"/>
        <w:gridCol w:w="1170"/>
        <w:gridCol w:w="795"/>
        <w:gridCol w:w="60"/>
        <w:gridCol w:w="1080"/>
        <w:gridCol w:w="915"/>
        <w:gridCol w:w="1440"/>
        <w:gridCol w:w="236"/>
        <w:gridCol w:w="1249"/>
        <w:gridCol w:w="750"/>
        <w:gridCol w:w="840"/>
        <w:gridCol w:w="1050"/>
        <w:gridCol w:w="1545"/>
      </w:tblGrid>
      <w:tr w14:paraId="3065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207" w:type="dxa"/>
            <w:gridSpan w:val="13"/>
            <w:tcBorders>
              <w:top w:val="nil"/>
              <w:left w:val="nil"/>
              <w:bottom w:val="single" w:color="auto" w:sz="4" w:space="0"/>
              <w:right w:val="nil"/>
            </w:tcBorders>
            <w:shd w:val="clear" w:color="auto" w:fill="auto"/>
            <w:noWrap/>
            <w:vAlign w:val="center"/>
          </w:tcPr>
          <w:p w14:paraId="0144568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宋体" w:hAnsi="宋体" w:eastAsia="宋体" w:cs="宋体"/>
                <w:b/>
                <w:color w:val="000000"/>
                <w:kern w:val="0"/>
                <w:sz w:val="32"/>
                <w:szCs w:val="32"/>
                <w:lang w:val="en-US" w:eastAsia="zh-CN"/>
              </w:rPr>
              <w:t>2023年度部门整体绩效自评表</w:t>
            </w:r>
          </w:p>
        </w:tc>
      </w:tr>
      <w:tr w14:paraId="0000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207" w:type="dxa"/>
            <w:gridSpan w:val="13"/>
            <w:tcBorders>
              <w:top w:val="single" w:color="auto" w:sz="4" w:space="0"/>
              <w:left w:val="single" w:color="000000" w:sz="4" w:space="0"/>
              <w:bottom w:val="single" w:color="000000" w:sz="4" w:space="0"/>
              <w:right w:val="single" w:color="000000" w:sz="4" w:space="0"/>
            </w:tcBorders>
            <w:shd w:val="clear" w:color="auto" w:fill="auto"/>
            <w:noWrap/>
            <w:vAlign w:val="center"/>
          </w:tcPr>
          <w:p w14:paraId="39514C56">
            <w:pPr>
              <w:keepNext w:val="0"/>
              <w:keepLines w:val="0"/>
              <w:widowControl/>
              <w:suppressLineNumbers w:val="0"/>
              <w:ind w:firstLineChars="100"/>
              <w:jc w:val="right"/>
              <w:textAlignment w:val="center"/>
              <w:rPr>
                <w:rFonts w:hint="eastAsia" w:asciiTheme="majorEastAsia" w:hAnsiTheme="majorEastAsia" w:eastAsiaTheme="majorEastAsia" w:cstheme="majorEastAsia"/>
                <w:b/>
                <w:bCs/>
                <w:i w:val="0"/>
                <w:iCs w:val="0"/>
                <w:color w:val="DA3232"/>
                <w:sz w:val="20"/>
                <w:szCs w:val="20"/>
                <w:u w:val="none"/>
              </w:rPr>
            </w:pPr>
            <w:r>
              <w:rPr>
                <w:rFonts w:hint="eastAsia" w:asciiTheme="majorEastAsia" w:hAnsiTheme="majorEastAsia" w:eastAsiaTheme="majorEastAsia" w:cstheme="majorEastAsia"/>
                <w:b/>
                <w:bCs/>
                <w:i w:val="0"/>
                <w:iCs w:val="0"/>
                <w:color w:val="000000" w:themeColor="text1"/>
                <w:kern w:val="0"/>
                <w:sz w:val="20"/>
                <w:szCs w:val="20"/>
                <w:u w:val="none"/>
                <w:lang w:val="en-US" w:eastAsia="zh-CN" w:bidi="ar"/>
                <w14:textFill>
                  <w14:solidFill>
                    <w14:schemeClr w14:val="tx1"/>
                  </w14:solidFill>
                </w14:textFill>
              </w:rPr>
              <w:t>单位：万元</w:t>
            </w:r>
          </w:p>
        </w:tc>
      </w:tr>
      <w:tr w14:paraId="0AE6A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0BF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项目名称：</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0D4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巫溪县供销合作社整体自评</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EB0D">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项目编码：</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DB8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50023800023P000073</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C91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自评总分：</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881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7FD1">
            <w:pPr>
              <w:jc w:val="left"/>
              <w:rPr>
                <w:rFonts w:hint="eastAsia" w:asciiTheme="majorEastAsia" w:hAnsiTheme="majorEastAsia" w:eastAsiaTheme="majorEastAsia" w:cstheme="majorEastAsia"/>
                <w:b/>
                <w:bCs/>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F958">
            <w:pPr>
              <w:jc w:val="left"/>
              <w:rPr>
                <w:rFonts w:hint="eastAsia" w:asciiTheme="majorEastAsia" w:hAnsiTheme="majorEastAsia" w:eastAsiaTheme="majorEastAsia" w:cstheme="majorEastAsia"/>
                <w:i w:val="0"/>
                <w:iCs w:val="0"/>
                <w:color w:val="000000"/>
                <w:sz w:val="20"/>
                <w:szCs w:val="20"/>
                <w:u w:val="none"/>
              </w:rPr>
            </w:pPr>
          </w:p>
        </w:tc>
      </w:tr>
      <w:tr w14:paraId="5F303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AA05">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项目主管部门：</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224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024-巫溪县供销合作社</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8E6A">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财政归口科室：</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66D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005-行财科</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9775">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部门联系人：</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2A5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张远平</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0D2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联系电话：</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CB0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13509448503</w:t>
            </w:r>
          </w:p>
        </w:tc>
      </w:tr>
      <w:tr w14:paraId="7D572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207"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36A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80808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资金情况</w:t>
            </w:r>
          </w:p>
        </w:tc>
      </w:tr>
      <w:tr w14:paraId="14F44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2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F804">
            <w:pPr>
              <w:jc w:val="left"/>
              <w:rPr>
                <w:rFonts w:hint="eastAsia" w:asciiTheme="majorEastAsia" w:hAnsiTheme="majorEastAsia" w:eastAsiaTheme="majorEastAsia" w:cstheme="majorEastAsia"/>
                <w:i w:val="0"/>
                <w:iCs w:val="0"/>
                <w:color w:val="000000"/>
                <w:sz w:val="20"/>
                <w:szCs w:val="20"/>
                <w:u w:val="none"/>
              </w:rPr>
            </w:pP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6C2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年初预算数</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B0B2">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全年（调整）预算数</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445C">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全年执行数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D60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执行率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429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执行率权重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71E9">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执行率得分</w:t>
            </w:r>
          </w:p>
        </w:tc>
      </w:tr>
      <w:tr w14:paraId="012A8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77" w:type="dxa"/>
            <w:tcBorders>
              <w:top w:val="single" w:color="000000" w:sz="4" w:space="0"/>
              <w:left w:val="single" w:color="000000" w:sz="4" w:space="0"/>
              <w:bottom w:val="single" w:color="000000" w:sz="4" w:space="0"/>
              <w:right w:val="nil"/>
            </w:tcBorders>
            <w:shd w:val="clear" w:color="auto" w:fill="auto"/>
            <w:vAlign w:val="center"/>
          </w:tcPr>
          <w:p w14:paraId="1EE61AB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14:paraId="71FC90B2">
            <w:pPr>
              <w:jc w:val="left"/>
              <w:rPr>
                <w:rFonts w:hint="eastAsia" w:asciiTheme="majorEastAsia" w:hAnsiTheme="majorEastAsia" w:eastAsiaTheme="majorEastAsia" w:cstheme="majorEastAsia"/>
                <w:i w:val="0"/>
                <w:iCs w:val="0"/>
                <w:color w:val="000000"/>
                <w:sz w:val="20"/>
                <w:szCs w:val="20"/>
                <w:u w:val="none"/>
              </w:rPr>
            </w:pPr>
          </w:p>
        </w:tc>
        <w:tc>
          <w:tcPr>
            <w:tcW w:w="855" w:type="dxa"/>
            <w:gridSpan w:val="2"/>
            <w:tcBorders>
              <w:top w:val="single" w:color="000000" w:sz="4" w:space="0"/>
              <w:left w:val="single" w:color="000000" w:sz="4" w:space="0"/>
              <w:bottom w:val="single" w:color="000000" w:sz="4" w:space="0"/>
              <w:right w:val="nil"/>
            </w:tcBorders>
            <w:shd w:val="clear" w:color="auto" w:fill="auto"/>
            <w:noWrap/>
            <w:vAlign w:val="center"/>
          </w:tcPr>
          <w:p w14:paraId="699339BB">
            <w:pPr>
              <w:jc w:val="left"/>
              <w:rPr>
                <w:rFonts w:hint="eastAsia" w:asciiTheme="majorEastAsia" w:hAnsiTheme="majorEastAsia" w:eastAsiaTheme="majorEastAsia" w:cstheme="majorEastAsia"/>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14:paraId="72F368D4">
            <w:pPr>
              <w:keepNext w:val="0"/>
              <w:keepLines w:val="0"/>
              <w:widowControl/>
              <w:suppressLineNumbers w:val="0"/>
              <w:jc w:val="left"/>
              <w:textAlignment w:val="center"/>
              <w:rPr>
                <w:rFonts w:hint="default" w:asciiTheme="majorEastAsia" w:hAnsiTheme="majorEastAsia" w:eastAsiaTheme="majorEastAsia" w:cstheme="majorEastAsia"/>
                <w:i w:val="0"/>
                <w:iCs w:val="0"/>
                <w:color w:val="000000"/>
                <w:sz w:val="20"/>
                <w:szCs w:val="20"/>
                <w:u w:val="none"/>
                <w:lang w:val="en-US"/>
              </w:rPr>
            </w:pPr>
            <w:r>
              <w:rPr>
                <w:rFonts w:hint="eastAsia" w:asciiTheme="majorEastAsia" w:hAnsiTheme="majorEastAsia" w:eastAsiaTheme="majorEastAsia" w:cstheme="majorEastAsia"/>
                <w:i w:val="0"/>
                <w:iCs w:val="0"/>
                <w:color w:val="000000"/>
                <w:kern w:val="0"/>
                <w:sz w:val="20"/>
                <w:szCs w:val="20"/>
                <w:u w:val="none"/>
                <w:lang w:val="en-US" w:eastAsia="zh-CN" w:bidi="ar"/>
              </w:rPr>
              <w:t>506.53</w:t>
            </w:r>
          </w:p>
        </w:tc>
        <w:tc>
          <w:tcPr>
            <w:tcW w:w="915" w:type="dxa"/>
            <w:tcBorders>
              <w:top w:val="single" w:color="000000" w:sz="4" w:space="0"/>
              <w:left w:val="single" w:color="000000" w:sz="4" w:space="0"/>
              <w:bottom w:val="single" w:color="000000" w:sz="4" w:space="0"/>
              <w:right w:val="nil"/>
            </w:tcBorders>
            <w:shd w:val="clear" w:color="auto" w:fill="auto"/>
            <w:noWrap/>
            <w:vAlign w:val="center"/>
          </w:tcPr>
          <w:p w14:paraId="17A880E2">
            <w:pPr>
              <w:jc w:val="left"/>
              <w:rPr>
                <w:rFonts w:hint="eastAsia" w:asciiTheme="majorEastAsia" w:hAnsiTheme="majorEastAsia" w:eastAsiaTheme="majorEastAsia" w:cstheme="majorEastAsia"/>
                <w:i w:val="0"/>
                <w:iCs w:val="0"/>
                <w:color w:val="000000"/>
                <w:sz w:val="20"/>
                <w:szCs w:val="20"/>
                <w:u w:val="none"/>
              </w:rPr>
            </w:pPr>
          </w:p>
        </w:tc>
        <w:tc>
          <w:tcPr>
            <w:tcW w:w="1440" w:type="dxa"/>
            <w:tcBorders>
              <w:top w:val="single" w:color="000000" w:sz="4" w:space="0"/>
              <w:left w:val="nil"/>
              <w:bottom w:val="single" w:color="000000" w:sz="4" w:space="0"/>
              <w:right w:val="single" w:color="000000" w:sz="4" w:space="0"/>
            </w:tcBorders>
            <w:shd w:val="clear" w:color="auto" w:fill="auto"/>
            <w:vAlign w:val="center"/>
          </w:tcPr>
          <w:p w14:paraId="01A34841">
            <w:pPr>
              <w:keepNext w:val="0"/>
              <w:keepLines w:val="0"/>
              <w:widowControl/>
              <w:suppressLineNumbers w:val="0"/>
              <w:jc w:val="left"/>
              <w:textAlignment w:val="center"/>
              <w:rPr>
                <w:rFonts w:hint="default" w:asciiTheme="majorEastAsia" w:hAnsiTheme="majorEastAsia" w:eastAsiaTheme="majorEastAsia" w:cstheme="majorEastAsia"/>
                <w:i w:val="0"/>
                <w:iCs w:val="0"/>
                <w:color w:val="000000"/>
                <w:sz w:val="20"/>
                <w:szCs w:val="20"/>
                <w:u w:val="none"/>
                <w:lang w:val="en-US"/>
              </w:rPr>
            </w:pPr>
            <w:r>
              <w:rPr>
                <w:rFonts w:hint="eastAsia" w:asciiTheme="majorEastAsia" w:hAnsiTheme="majorEastAsia" w:eastAsiaTheme="majorEastAsia" w:cstheme="majorEastAsia"/>
                <w:i w:val="0"/>
                <w:iCs w:val="0"/>
                <w:color w:val="000000"/>
                <w:kern w:val="0"/>
                <w:sz w:val="20"/>
                <w:szCs w:val="20"/>
                <w:u w:val="none"/>
                <w:lang w:val="en-US" w:eastAsia="zh-CN" w:bidi="ar"/>
              </w:rPr>
              <w:t>1003.58</w:t>
            </w:r>
          </w:p>
        </w:tc>
        <w:tc>
          <w:tcPr>
            <w:tcW w:w="236" w:type="dxa"/>
            <w:tcBorders>
              <w:top w:val="single" w:color="000000" w:sz="4" w:space="0"/>
              <w:left w:val="single" w:color="000000" w:sz="4" w:space="0"/>
              <w:bottom w:val="single" w:color="000000" w:sz="4" w:space="0"/>
              <w:right w:val="nil"/>
            </w:tcBorders>
            <w:shd w:val="clear" w:color="auto" w:fill="auto"/>
            <w:noWrap/>
            <w:vAlign w:val="center"/>
          </w:tcPr>
          <w:p w14:paraId="6A66FEFB">
            <w:pPr>
              <w:jc w:val="left"/>
              <w:rPr>
                <w:rFonts w:hint="eastAsia" w:asciiTheme="majorEastAsia" w:hAnsiTheme="majorEastAsia" w:eastAsiaTheme="majorEastAsia" w:cstheme="majorEastAsia"/>
                <w:i w:val="0"/>
                <w:iCs w:val="0"/>
                <w:color w:val="000000"/>
                <w:sz w:val="20"/>
                <w:szCs w:val="20"/>
                <w:u w:val="none"/>
              </w:rPr>
            </w:pPr>
          </w:p>
        </w:tc>
        <w:tc>
          <w:tcPr>
            <w:tcW w:w="1999" w:type="dxa"/>
            <w:gridSpan w:val="2"/>
            <w:tcBorders>
              <w:top w:val="single" w:color="000000" w:sz="4" w:space="0"/>
              <w:left w:val="nil"/>
              <w:bottom w:val="single" w:color="000000" w:sz="4" w:space="0"/>
              <w:right w:val="single" w:color="000000" w:sz="4" w:space="0"/>
            </w:tcBorders>
            <w:shd w:val="clear" w:color="auto" w:fill="auto"/>
            <w:noWrap/>
            <w:vAlign w:val="center"/>
          </w:tcPr>
          <w:p w14:paraId="3B13660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1003.58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6ADA">
            <w:pPr>
              <w:jc w:val="left"/>
              <w:rPr>
                <w:rFonts w:hint="eastAsia" w:asciiTheme="majorEastAsia" w:hAnsiTheme="majorEastAsia" w:eastAsiaTheme="majorEastAsia" w:cstheme="majorEastAsia"/>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6E2C">
            <w:pPr>
              <w:jc w:val="left"/>
              <w:rPr>
                <w:rFonts w:hint="eastAsia" w:asciiTheme="majorEastAsia" w:hAnsiTheme="majorEastAsia" w:eastAsiaTheme="majorEastAsia" w:cstheme="majorEastAsia"/>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D9F3">
            <w:pPr>
              <w:jc w:val="left"/>
              <w:rPr>
                <w:rFonts w:hint="eastAsia" w:asciiTheme="majorEastAsia" w:hAnsiTheme="majorEastAsia" w:eastAsiaTheme="majorEastAsia" w:cstheme="majorEastAsia"/>
                <w:i w:val="0"/>
                <w:iCs w:val="0"/>
                <w:color w:val="000000"/>
                <w:sz w:val="20"/>
                <w:szCs w:val="20"/>
                <w:u w:val="none"/>
              </w:rPr>
            </w:pPr>
          </w:p>
        </w:tc>
      </w:tr>
      <w:tr w14:paraId="1621D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77" w:type="dxa"/>
            <w:tcBorders>
              <w:top w:val="single" w:color="000000" w:sz="4" w:space="0"/>
              <w:left w:val="single" w:color="000000" w:sz="4" w:space="0"/>
              <w:bottom w:val="single" w:color="000000" w:sz="4" w:space="0"/>
              <w:right w:val="nil"/>
            </w:tcBorders>
            <w:shd w:val="clear" w:color="auto" w:fill="auto"/>
            <w:vAlign w:val="center"/>
          </w:tcPr>
          <w:p w14:paraId="68BB88D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14:paraId="03BD1AA2">
            <w:pPr>
              <w:jc w:val="left"/>
              <w:rPr>
                <w:rFonts w:hint="eastAsia" w:asciiTheme="majorEastAsia" w:hAnsiTheme="majorEastAsia" w:eastAsiaTheme="majorEastAsia" w:cstheme="majorEastAsia"/>
                <w:i w:val="0"/>
                <w:iCs w:val="0"/>
                <w:color w:val="000000"/>
                <w:sz w:val="20"/>
                <w:szCs w:val="20"/>
                <w:u w:val="none"/>
              </w:rPr>
            </w:pPr>
          </w:p>
        </w:tc>
        <w:tc>
          <w:tcPr>
            <w:tcW w:w="855" w:type="dxa"/>
            <w:gridSpan w:val="2"/>
            <w:tcBorders>
              <w:top w:val="single" w:color="000000" w:sz="4" w:space="0"/>
              <w:left w:val="single" w:color="000000" w:sz="4" w:space="0"/>
              <w:bottom w:val="single" w:color="000000" w:sz="4" w:space="0"/>
              <w:right w:val="nil"/>
            </w:tcBorders>
            <w:shd w:val="clear" w:color="auto" w:fill="auto"/>
            <w:noWrap/>
            <w:vAlign w:val="center"/>
          </w:tcPr>
          <w:p w14:paraId="60DF1305">
            <w:pPr>
              <w:jc w:val="left"/>
              <w:rPr>
                <w:rFonts w:hint="eastAsia" w:asciiTheme="majorEastAsia" w:hAnsiTheme="majorEastAsia" w:eastAsiaTheme="majorEastAsia" w:cstheme="majorEastAsia"/>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14:paraId="72E635E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506.53</w:t>
            </w:r>
          </w:p>
        </w:tc>
        <w:tc>
          <w:tcPr>
            <w:tcW w:w="915" w:type="dxa"/>
            <w:tcBorders>
              <w:top w:val="single" w:color="000000" w:sz="4" w:space="0"/>
              <w:left w:val="single" w:color="000000" w:sz="4" w:space="0"/>
              <w:bottom w:val="single" w:color="000000" w:sz="4" w:space="0"/>
              <w:right w:val="nil"/>
            </w:tcBorders>
            <w:shd w:val="clear" w:color="auto" w:fill="auto"/>
            <w:noWrap/>
            <w:vAlign w:val="center"/>
          </w:tcPr>
          <w:p w14:paraId="2039134B">
            <w:pPr>
              <w:jc w:val="left"/>
              <w:rPr>
                <w:rFonts w:hint="eastAsia" w:asciiTheme="majorEastAsia" w:hAnsiTheme="majorEastAsia" w:eastAsiaTheme="majorEastAsia" w:cstheme="majorEastAsia"/>
                <w:i w:val="0"/>
                <w:iCs w:val="0"/>
                <w:color w:val="000000"/>
                <w:sz w:val="20"/>
                <w:szCs w:val="20"/>
                <w:u w:val="none"/>
              </w:rPr>
            </w:pPr>
          </w:p>
        </w:tc>
        <w:tc>
          <w:tcPr>
            <w:tcW w:w="1440" w:type="dxa"/>
            <w:tcBorders>
              <w:top w:val="single" w:color="000000" w:sz="4" w:space="0"/>
              <w:left w:val="nil"/>
              <w:bottom w:val="single" w:color="000000" w:sz="4" w:space="0"/>
              <w:right w:val="single" w:color="000000" w:sz="4" w:space="0"/>
            </w:tcBorders>
            <w:shd w:val="clear" w:color="auto" w:fill="auto"/>
            <w:vAlign w:val="center"/>
          </w:tcPr>
          <w:p w14:paraId="264EF17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1003.58</w:t>
            </w:r>
          </w:p>
        </w:tc>
        <w:tc>
          <w:tcPr>
            <w:tcW w:w="236" w:type="dxa"/>
            <w:tcBorders>
              <w:top w:val="single" w:color="000000" w:sz="4" w:space="0"/>
              <w:left w:val="single" w:color="000000" w:sz="4" w:space="0"/>
              <w:bottom w:val="single" w:color="000000" w:sz="4" w:space="0"/>
              <w:right w:val="nil"/>
            </w:tcBorders>
            <w:shd w:val="clear" w:color="auto" w:fill="auto"/>
            <w:noWrap/>
            <w:vAlign w:val="center"/>
          </w:tcPr>
          <w:p w14:paraId="107B2D3A">
            <w:pPr>
              <w:jc w:val="left"/>
              <w:rPr>
                <w:rFonts w:hint="eastAsia" w:asciiTheme="majorEastAsia" w:hAnsiTheme="majorEastAsia" w:eastAsiaTheme="majorEastAsia" w:cstheme="majorEastAsia"/>
                <w:i w:val="0"/>
                <w:iCs w:val="0"/>
                <w:color w:val="000000"/>
                <w:sz w:val="20"/>
                <w:szCs w:val="20"/>
                <w:u w:val="none"/>
              </w:rPr>
            </w:pPr>
          </w:p>
        </w:tc>
        <w:tc>
          <w:tcPr>
            <w:tcW w:w="1999" w:type="dxa"/>
            <w:gridSpan w:val="2"/>
            <w:tcBorders>
              <w:top w:val="single" w:color="000000" w:sz="4" w:space="0"/>
              <w:left w:val="nil"/>
              <w:bottom w:val="single" w:color="000000" w:sz="4" w:space="0"/>
              <w:right w:val="single" w:color="000000" w:sz="4" w:space="0"/>
            </w:tcBorders>
            <w:shd w:val="clear" w:color="auto" w:fill="auto"/>
            <w:noWrap/>
            <w:vAlign w:val="center"/>
          </w:tcPr>
          <w:p w14:paraId="0F664CE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1003.58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428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48D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1DC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10.00 </w:t>
            </w:r>
          </w:p>
        </w:tc>
      </w:tr>
      <w:tr w14:paraId="77EFC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77" w:type="dxa"/>
            <w:tcBorders>
              <w:top w:val="single" w:color="000000" w:sz="4" w:space="0"/>
              <w:left w:val="single" w:color="000000" w:sz="4" w:space="0"/>
              <w:bottom w:val="single" w:color="000000" w:sz="4" w:space="0"/>
              <w:right w:val="nil"/>
            </w:tcBorders>
            <w:shd w:val="clear" w:color="auto" w:fill="auto"/>
            <w:vAlign w:val="center"/>
          </w:tcPr>
          <w:p w14:paraId="3352FD7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vAlign w:val="center"/>
          </w:tcPr>
          <w:p w14:paraId="132CB345">
            <w:pPr>
              <w:jc w:val="left"/>
              <w:rPr>
                <w:rFonts w:hint="eastAsia" w:asciiTheme="majorEastAsia" w:hAnsiTheme="majorEastAsia" w:eastAsiaTheme="majorEastAsia" w:cstheme="majorEastAsia"/>
                <w:i w:val="0"/>
                <w:iCs w:val="0"/>
                <w:color w:val="000000"/>
                <w:sz w:val="20"/>
                <w:szCs w:val="20"/>
                <w:u w:val="none"/>
              </w:rPr>
            </w:pPr>
          </w:p>
        </w:tc>
        <w:tc>
          <w:tcPr>
            <w:tcW w:w="855" w:type="dxa"/>
            <w:gridSpan w:val="2"/>
            <w:tcBorders>
              <w:top w:val="single" w:color="000000" w:sz="4" w:space="0"/>
              <w:left w:val="single" w:color="000000" w:sz="4" w:space="0"/>
              <w:bottom w:val="single" w:color="000000" w:sz="4" w:space="0"/>
              <w:right w:val="nil"/>
            </w:tcBorders>
            <w:shd w:val="clear" w:color="auto" w:fill="auto"/>
            <w:noWrap/>
            <w:vAlign w:val="center"/>
          </w:tcPr>
          <w:p w14:paraId="354504BD">
            <w:pPr>
              <w:jc w:val="left"/>
              <w:rPr>
                <w:rFonts w:hint="eastAsia" w:asciiTheme="majorEastAsia" w:hAnsiTheme="majorEastAsia" w:eastAsiaTheme="majorEastAsia" w:cstheme="majorEastAsia"/>
                <w:i w:val="0"/>
                <w:iCs w:val="0"/>
                <w:color w:val="000000"/>
                <w:sz w:val="20"/>
                <w:szCs w:val="20"/>
                <w:u w:val="none"/>
              </w:rPr>
            </w:pPr>
          </w:p>
        </w:tc>
        <w:tc>
          <w:tcPr>
            <w:tcW w:w="1080" w:type="dxa"/>
            <w:tcBorders>
              <w:top w:val="single" w:color="000000" w:sz="4" w:space="0"/>
              <w:left w:val="nil"/>
              <w:bottom w:val="single" w:color="000000" w:sz="4" w:space="0"/>
              <w:right w:val="single" w:color="000000" w:sz="4" w:space="0"/>
            </w:tcBorders>
            <w:shd w:val="clear" w:color="auto" w:fill="auto"/>
            <w:noWrap/>
            <w:vAlign w:val="center"/>
          </w:tcPr>
          <w:p w14:paraId="08E40A1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506.53 </w:t>
            </w:r>
          </w:p>
        </w:tc>
        <w:tc>
          <w:tcPr>
            <w:tcW w:w="915" w:type="dxa"/>
            <w:tcBorders>
              <w:top w:val="single" w:color="000000" w:sz="4" w:space="0"/>
              <w:left w:val="single" w:color="000000" w:sz="4" w:space="0"/>
              <w:bottom w:val="single" w:color="000000" w:sz="4" w:space="0"/>
              <w:right w:val="nil"/>
            </w:tcBorders>
            <w:shd w:val="clear" w:color="auto" w:fill="auto"/>
            <w:noWrap/>
            <w:vAlign w:val="center"/>
          </w:tcPr>
          <w:p w14:paraId="24B1ACD4">
            <w:pPr>
              <w:jc w:val="left"/>
              <w:rPr>
                <w:rFonts w:hint="eastAsia" w:asciiTheme="majorEastAsia" w:hAnsiTheme="majorEastAsia" w:eastAsiaTheme="majorEastAsia" w:cstheme="majorEastAsia"/>
                <w:i w:val="0"/>
                <w:iCs w:val="0"/>
                <w:color w:val="000000"/>
                <w:sz w:val="20"/>
                <w:szCs w:val="20"/>
                <w:u w:val="none"/>
              </w:rPr>
            </w:pPr>
          </w:p>
        </w:tc>
        <w:tc>
          <w:tcPr>
            <w:tcW w:w="1440" w:type="dxa"/>
            <w:tcBorders>
              <w:top w:val="single" w:color="000000" w:sz="4" w:space="0"/>
              <w:left w:val="nil"/>
              <w:bottom w:val="single" w:color="000000" w:sz="4" w:space="0"/>
              <w:right w:val="single" w:color="000000" w:sz="4" w:space="0"/>
            </w:tcBorders>
            <w:shd w:val="clear" w:color="auto" w:fill="auto"/>
            <w:vAlign w:val="center"/>
          </w:tcPr>
          <w:p w14:paraId="32D1469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1003.58</w:t>
            </w:r>
          </w:p>
        </w:tc>
        <w:tc>
          <w:tcPr>
            <w:tcW w:w="236" w:type="dxa"/>
            <w:tcBorders>
              <w:top w:val="single" w:color="000000" w:sz="4" w:space="0"/>
              <w:left w:val="single" w:color="000000" w:sz="4" w:space="0"/>
              <w:bottom w:val="single" w:color="000000" w:sz="4" w:space="0"/>
              <w:right w:val="nil"/>
            </w:tcBorders>
            <w:shd w:val="clear" w:color="auto" w:fill="auto"/>
            <w:noWrap/>
            <w:vAlign w:val="center"/>
          </w:tcPr>
          <w:p w14:paraId="205D6B73">
            <w:pPr>
              <w:jc w:val="left"/>
              <w:rPr>
                <w:rFonts w:hint="eastAsia" w:asciiTheme="majorEastAsia" w:hAnsiTheme="majorEastAsia" w:eastAsiaTheme="majorEastAsia" w:cstheme="majorEastAsia"/>
                <w:i w:val="0"/>
                <w:iCs w:val="0"/>
                <w:color w:val="000000"/>
                <w:sz w:val="20"/>
                <w:szCs w:val="20"/>
                <w:u w:val="none"/>
              </w:rPr>
            </w:pPr>
          </w:p>
        </w:tc>
        <w:tc>
          <w:tcPr>
            <w:tcW w:w="1999" w:type="dxa"/>
            <w:gridSpan w:val="2"/>
            <w:tcBorders>
              <w:top w:val="single" w:color="000000" w:sz="4" w:space="0"/>
              <w:left w:val="nil"/>
              <w:bottom w:val="single" w:color="000000" w:sz="4" w:space="0"/>
              <w:right w:val="single" w:color="000000" w:sz="4" w:space="0"/>
            </w:tcBorders>
            <w:shd w:val="clear" w:color="auto" w:fill="auto"/>
            <w:noWrap/>
            <w:vAlign w:val="center"/>
          </w:tcPr>
          <w:p w14:paraId="186957D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1003.58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7B0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1E21">
            <w:pPr>
              <w:jc w:val="left"/>
              <w:rPr>
                <w:rFonts w:hint="eastAsia" w:asciiTheme="majorEastAsia" w:hAnsiTheme="majorEastAsia" w:eastAsiaTheme="majorEastAsia" w:cstheme="majorEastAsia"/>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925B">
            <w:pPr>
              <w:jc w:val="left"/>
              <w:rPr>
                <w:rFonts w:hint="eastAsia" w:asciiTheme="majorEastAsia" w:hAnsiTheme="majorEastAsia" w:eastAsiaTheme="majorEastAsia" w:cstheme="majorEastAsia"/>
                <w:i w:val="0"/>
                <w:iCs w:val="0"/>
                <w:color w:val="000000"/>
                <w:sz w:val="20"/>
                <w:szCs w:val="20"/>
                <w:u w:val="none"/>
              </w:rPr>
            </w:pPr>
          </w:p>
        </w:tc>
      </w:tr>
      <w:tr w14:paraId="3CEA1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207"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CB2A">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80808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绩效目标</w:t>
            </w:r>
          </w:p>
        </w:tc>
      </w:tr>
      <w:tr w14:paraId="2BC18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73E0">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年初绩效目标</w:t>
            </w:r>
          </w:p>
        </w:tc>
        <w:tc>
          <w:tcPr>
            <w:tcW w:w="45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82F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全年（调整）绩效目标</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AD69">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全年目标实际完成情况</w:t>
            </w:r>
          </w:p>
        </w:tc>
      </w:tr>
      <w:tr w14:paraId="18BB0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CE3D40D">
            <w:pPr>
              <w:keepNext w:val="0"/>
              <w:keepLines w:val="0"/>
              <w:widowControl/>
              <w:suppressLineNumbers w:val="0"/>
              <w:jc w:val="left"/>
              <w:textAlignment w:val="top"/>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深化供销综合体制改革,建立理事会、监事会机构制度，实行“社企分离、事企分离”的管理监督机制;深化“三社融合“发展,实现基层社在全县涉农乡镇全覆盖，综合服务社在全县行政村覆盖30%以上;积极参与消费扶贫工作，培育壮大巫溪县农产品商贸有限公司，进一步拓展农产品销售渠道;开展废弃农膜回收利用工,完成废弃农膜回收任务360吨，废旧包装物回收60吨。 </w:t>
            </w:r>
          </w:p>
        </w:tc>
        <w:tc>
          <w:tcPr>
            <w:tcW w:w="459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010BC5C">
            <w:pPr>
              <w:keepNext w:val="0"/>
              <w:keepLines w:val="0"/>
              <w:widowControl/>
              <w:suppressLineNumbers w:val="0"/>
              <w:jc w:val="left"/>
              <w:textAlignment w:val="top"/>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深化供销综合体制改革,建立理事会、监事会机构制度，实行“社企分离、事企分离”的管理监督机制;深化“三社融合“发展,实现基层社在全县涉农乡镇全覆盖，综合服务社在全县行政村覆盖30%以上;积极参与消费扶贫工作，培育壮大巫溪县农产品商贸有限公司，进一步拓展农产品销售渠道;开展废弃农膜回收利用工,完成废弃农膜回收任务320吨，废旧包装物回收60吨。 </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768A33E">
            <w:pPr>
              <w:keepNext w:val="0"/>
              <w:keepLines w:val="0"/>
              <w:widowControl/>
              <w:suppressLineNumbers w:val="0"/>
              <w:jc w:val="left"/>
              <w:textAlignment w:val="top"/>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看资金取数口径详情</w:t>
            </w:r>
            <w:r>
              <w:rPr>
                <w:rFonts w:hint="eastAsia" w:asciiTheme="majorEastAsia" w:hAnsiTheme="majorEastAsia" w:eastAsiaTheme="majorEastAsia" w:cstheme="majorEastAsia"/>
                <w:i w:val="0"/>
                <w:iCs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iCs w:val="0"/>
                <w:color w:val="000000"/>
                <w:kern w:val="0"/>
                <w:sz w:val="20"/>
                <w:szCs w:val="20"/>
                <w:u w:val="none"/>
                <w:lang w:val="en-US" w:eastAsia="zh-CN" w:bidi="ar"/>
              </w:rPr>
              <w:t xml:space="preserve">深化供销综合体制改革,建立理事会、监事会机构制度，实行“社企分离、事企分离”的管理监督机制;深化“三社融合“发展,实现基层社在全县涉农乡镇全覆盖，综合服务社在全县行政村覆盖30%以上;积极参与消费扶贫工作，培育壮大巫溪县农产品商贸有限公司，进一步拓展农产品销售渠道;开展废弃农膜回收利用,完成废弃农膜回收任务321.17吨，废旧包装物回收60.23吨,网点建设70个。 </w:t>
            </w:r>
          </w:p>
        </w:tc>
      </w:tr>
      <w:tr w14:paraId="6C8C0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207"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2D2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80808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绩效指标</w:t>
            </w:r>
          </w:p>
        </w:tc>
      </w:tr>
      <w:tr w14:paraId="6B52D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C707">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E44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计量单位</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04B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7C7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指标值</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41C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全年完成值</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7A1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偏离度（%）</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DE5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得分系数（%）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799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指标权重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83C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指标得分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396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是否核心指标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027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说明</w:t>
            </w:r>
          </w:p>
        </w:tc>
      </w:tr>
      <w:tr w14:paraId="5254F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60F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创建农村服务中心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C3B7">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个</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BC70">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5C3F">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8987">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D9A2">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7F02">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E026">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5DC4">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CC41">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是</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8CE4">
            <w:pPr>
              <w:jc w:val="left"/>
              <w:rPr>
                <w:rFonts w:hint="eastAsia" w:asciiTheme="majorEastAsia" w:hAnsiTheme="majorEastAsia" w:eastAsiaTheme="majorEastAsia" w:cstheme="majorEastAsia"/>
                <w:i w:val="0"/>
                <w:iCs w:val="0"/>
                <w:color w:val="000000"/>
                <w:sz w:val="20"/>
                <w:szCs w:val="20"/>
                <w:u w:val="none"/>
              </w:rPr>
            </w:pPr>
          </w:p>
        </w:tc>
      </w:tr>
      <w:tr w14:paraId="1360B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609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创建农村综合服务社</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D6B0">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个</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F405">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E1B0">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C521">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EE25">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171F">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EF37">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4E8C">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B93E">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是</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5BA3">
            <w:pPr>
              <w:jc w:val="left"/>
              <w:rPr>
                <w:rFonts w:hint="eastAsia" w:asciiTheme="majorEastAsia" w:hAnsiTheme="majorEastAsia" w:eastAsiaTheme="majorEastAsia" w:cstheme="majorEastAsia"/>
                <w:i w:val="0"/>
                <w:iCs w:val="0"/>
                <w:color w:val="000000"/>
                <w:sz w:val="20"/>
                <w:szCs w:val="20"/>
                <w:u w:val="none"/>
              </w:rPr>
            </w:pPr>
          </w:p>
        </w:tc>
      </w:tr>
      <w:tr w14:paraId="13739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6E5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废弃包装物回收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F0BE">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吨</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A4EE">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1E84">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CEE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60.23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3C4F">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0.38</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5390">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B9FA">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0DA2">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8226">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是</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1F82">
            <w:pPr>
              <w:jc w:val="left"/>
              <w:rPr>
                <w:rFonts w:hint="eastAsia" w:asciiTheme="majorEastAsia" w:hAnsiTheme="majorEastAsia" w:eastAsiaTheme="majorEastAsia" w:cstheme="majorEastAsia"/>
                <w:i w:val="0"/>
                <w:iCs w:val="0"/>
                <w:color w:val="000000"/>
                <w:sz w:val="20"/>
                <w:szCs w:val="20"/>
                <w:u w:val="none"/>
              </w:rPr>
            </w:pPr>
          </w:p>
        </w:tc>
      </w:tr>
      <w:tr w14:paraId="040E6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4CC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废弃农膜回收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D285">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吨</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2737">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C032">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320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962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321.17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6185">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0.37</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D245">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70E4">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3C3D">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A604">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是</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9C7A">
            <w:pPr>
              <w:jc w:val="left"/>
              <w:rPr>
                <w:rFonts w:hint="eastAsia" w:asciiTheme="majorEastAsia" w:hAnsiTheme="majorEastAsia" w:eastAsiaTheme="majorEastAsia" w:cstheme="majorEastAsia"/>
                <w:i w:val="0"/>
                <w:iCs w:val="0"/>
                <w:color w:val="000000"/>
                <w:sz w:val="20"/>
                <w:szCs w:val="20"/>
                <w:u w:val="none"/>
              </w:rPr>
            </w:pPr>
          </w:p>
        </w:tc>
      </w:tr>
      <w:tr w14:paraId="5E18D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C5E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社会化服务综合率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5403">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F656">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42C0">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329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80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B20A">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1499">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AD32">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92A9">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C499">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是</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BE79">
            <w:pPr>
              <w:jc w:val="left"/>
              <w:rPr>
                <w:rFonts w:hint="eastAsia" w:asciiTheme="majorEastAsia" w:hAnsiTheme="majorEastAsia" w:eastAsiaTheme="majorEastAsia" w:cstheme="majorEastAsia"/>
                <w:i w:val="0"/>
                <w:iCs w:val="0"/>
                <w:color w:val="000000"/>
                <w:sz w:val="20"/>
                <w:szCs w:val="20"/>
                <w:u w:val="none"/>
              </w:rPr>
            </w:pPr>
          </w:p>
        </w:tc>
      </w:tr>
      <w:tr w14:paraId="1CD49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CFD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20F2">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41F9">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3169">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9494">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38AA">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BF90">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FDCC">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F1D9">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F81B">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10BB">
            <w:pPr>
              <w:jc w:val="left"/>
              <w:rPr>
                <w:rFonts w:hint="eastAsia" w:asciiTheme="majorEastAsia" w:hAnsiTheme="majorEastAsia" w:eastAsiaTheme="majorEastAsia" w:cstheme="majorEastAsia"/>
                <w:i w:val="0"/>
                <w:iCs w:val="0"/>
                <w:color w:val="000000"/>
                <w:sz w:val="20"/>
                <w:szCs w:val="20"/>
                <w:u w:val="none"/>
              </w:rPr>
            </w:pPr>
          </w:p>
        </w:tc>
      </w:tr>
    </w:tbl>
    <w:p w14:paraId="7C925136">
      <w:pPr>
        <w:pStyle w:val="2"/>
        <w:rPr>
          <w:rFonts w:hint="eastAsia" w:ascii="方正仿宋_GBK" w:hAnsi="方正仿宋_GBK" w:eastAsia="方正仿宋_GBK" w:cs="方正仿宋_GBK"/>
          <w:kern w:val="2"/>
          <w:sz w:val="32"/>
          <w:szCs w:val="32"/>
          <w:lang w:eastAsia="zh-CN"/>
        </w:rPr>
      </w:pPr>
    </w:p>
    <w:p w14:paraId="20009060">
      <w:pPr>
        <w:pStyle w:val="3"/>
        <w:rPr>
          <w:rFonts w:hint="eastAsia" w:ascii="方正仿宋_GBK" w:hAnsi="方正仿宋_GBK" w:eastAsia="方正仿宋_GBK" w:cs="方正仿宋_GBK"/>
          <w:kern w:val="2"/>
          <w:sz w:val="32"/>
          <w:szCs w:val="32"/>
          <w:lang w:eastAsia="zh-CN"/>
        </w:rPr>
      </w:pPr>
    </w:p>
    <w:p w14:paraId="6F63ACFC">
      <w:pPr>
        <w:pStyle w:val="3"/>
        <w:ind w:left="0" w:leftChars="0" w:firstLine="0" w:firstLineChars="0"/>
        <w:rPr>
          <w:rFonts w:hint="eastAsia"/>
          <w:lang w:eastAsia="zh-CN"/>
        </w:rPr>
      </w:pPr>
    </w:p>
    <w:tbl>
      <w:tblPr>
        <w:tblStyle w:val="9"/>
        <w:tblW w:w="13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91"/>
        <w:gridCol w:w="975"/>
        <w:gridCol w:w="810"/>
        <w:gridCol w:w="915"/>
        <w:gridCol w:w="300"/>
        <w:gridCol w:w="675"/>
        <w:gridCol w:w="1005"/>
        <w:gridCol w:w="1380"/>
        <w:gridCol w:w="705"/>
        <w:gridCol w:w="1125"/>
        <w:gridCol w:w="1155"/>
        <w:gridCol w:w="649"/>
        <w:gridCol w:w="1412"/>
      </w:tblGrid>
      <w:tr w14:paraId="4A0EC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3397" w:type="dxa"/>
            <w:gridSpan w:val="13"/>
            <w:tcBorders>
              <w:top w:val="nil"/>
              <w:left w:val="nil"/>
              <w:bottom w:val="single" w:color="auto" w:sz="4" w:space="0"/>
              <w:right w:val="nil"/>
            </w:tcBorders>
            <w:shd w:val="clear" w:color="auto" w:fill="auto"/>
            <w:noWrap/>
            <w:vAlign w:val="center"/>
          </w:tcPr>
          <w:p w14:paraId="2BB4E5F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宋体" w:hAnsi="宋体" w:eastAsia="宋体" w:cs="宋体"/>
                <w:b/>
                <w:color w:val="000000"/>
                <w:kern w:val="0"/>
                <w:sz w:val="32"/>
                <w:szCs w:val="32"/>
                <w:lang w:val="en-US" w:eastAsia="zh-CN"/>
              </w:rPr>
              <w:t>2023年度二级项目绩效自评表</w:t>
            </w:r>
          </w:p>
        </w:tc>
      </w:tr>
      <w:tr w14:paraId="150FC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97" w:type="dxa"/>
            <w:gridSpan w:val="13"/>
            <w:tcBorders>
              <w:top w:val="single" w:color="auto" w:sz="4" w:space="0"/>
              <w:left w:val="single" w:color="000000" w:sz="4" w:space="0"/>
              <w:bottom w:val="single" w:color="000000" w:sz="4" w:space="0"/>
              <w:right w:val="single" w:color="000000" w:sz="4" w:space="0"/>
            </w:tcBorders>
            <w:shd w:val="clear" w:color="auto" w:fill="auto"/>
            <w:noWrap/>
            <w:vAlign w:val="center"/>
          </w:tcPr>
          <w:p w14:paraId="45C2ED5F">
            <w:pPr>
              <w:keepNext w:val="0"/>
              <w:keepLines w:val="0"/>
              <w:widowControl/>
              <w:suppressLineNumbers w:val="0"/>
              <w:ind w:firstLineChars="100"/>
              <w:jc w:val="right"/>
              <w:textAlignment w:val="center"/>
              <w:rPr>
                <w:rFonts w:hint="default" w:asciiTheme="majorEastAsia" w:hAnsiTheme="majorEastAsia" w:eastAsiaTheme="majorEastAsia" w:cstheme="majorEastAsia"/>
                <w:b/>
                <w:bCs/>
                <w:i w:val="0"/>
                <w:iCs w:val="0"/>
                <w:color w:val="DA3232"/>
                <w:sz w:val="20"/>
                <w:szCs w:val="20"/>
                <w:u w:val="none"/>
                <w:lang w:val="en-US"/>
              </w:rPr>
            </w:pPr>
            <w:r>
              <w:rPr>
                <w:rFonts w:hint="eastAsia" w:asciiTheme="majorEastAsia" w:hAnsiTheme="majorEastAsia" w:eastAsiaTheme="majorEastAsia" w:cstheme="majorEastAsia"/>
                <w:b/>
                <w:bCs/>
                <w:i w:val="0"/>
                <w:iCs w:val="0"/>
                <w:color w:val="000000" w:themeColor="text1"/>
                <w:kern w:val="0"/>
                <w:sz w:val="20"/>
                <w:szCs w:val="20"/>
                <w:u w:val="none"/>
                <w:lang w:val="en-US" w:eastAsia="zh-CN" w:bidi="ar"/>
                <w14:textFill>
                  <w14:solidFill>
                    <w14:schemeClr w14:val="tx1"/>
                  </w14:solidFill>
                </w14:textFill>
              </w:rPr>
              <w:t>单位：万元</w:t>
            </w:r>
          </w:p>
        </w:tc>
      </w:tr>
      <w:tr w14:paraId="706D2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6DB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项目名称：</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98A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2023废弃农膜回收利用资金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A578">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项目编码：</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410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50023823T000003532706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F8A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自评总分：</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13FE">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0C12">
            <w:pPr>
              <w:jc w:val="left"/>
              <w:rPr>
                <w:rFonts w:hint="eastAsia" w:asciiTheme="majorEastAsia" w:hAnsiTheme="majorEastAsia" w:eastAsiaTheme="majorEastAsia" w:cstheme="majorEastAsia"/>
                <w:b/>
                <w:bCs/>
                <w:i w:val="0"/>
                <w:iCs w:val="0"/>
                <w:color w:val="000000"/>
                <w:sz w:val="20"/>
                <w:szCs w:val="20"/>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D9336">
            <w:pPr>
              <w:jc w:val="left"/>
              <w:rPr>
                <w:rFonts w:hint="eastAsia" w:asciiTheme="majorEastAsia" w:hAnsiTheme="majorEastAsia" w:eastAsiaTheme="majorEastAsia" w:cstheme="majorEastAsia"/>
                <w:i w:val="0"/>
                <w:iCs w:val="0"/>
                <w:color w:val="000000"/>
                <w:sz w:val="20"/>
                <w:szCs w:val="20"/>
                <w:u w:val="none"/>
              </w:rPr>
            </w:pPr>
          </w:p>
        </w:tc>
      </w:tr>
      <w:tr w14:paraId="1F9B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878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项目主管部门：</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FBB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024-巫溪县供销合作社</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9BF1">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财政归口科室：</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06EF">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005-行财科</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AE64">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部门联系人：</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719B">
            <w:pPr>
              <w:keepNext w:val="0"/>
              <w:keepLines w:val="0"/>
              <w:widowControl/>
              <w:suppressLineNumbers w:val="0"/>
              <w:ind w:firstLineChars="10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田晓东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3F7C">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联系电话：</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4A70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13212512666</w:t>
            </w:r>
          </w:p>
        </w:tc>
      </w:tr>
      <w:tr w14:paraId="2AF07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97"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C26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80808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资金情况</w:t>
            </w:r>
          </w:p>
        </w:tc>
      </w:tr>
      <w:tr w14:paraId="2D06B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2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CDCC">
            <w:pPr>
              <w:jc w:val="left"/>
              <w:rPr>
                <w:rFonts w:hint="eastAsia" w:asciiTheme="majorEastAsia" w:hAnsiTheme="majorEastAsia" w:eastAsiaTheme="majorEastAsia" w:cstheme="majorEastAsia"/>
                <w:i w:val="0"/>
                <w:iCs w:val="0"/>
                <w:color w:val="000000"/>
                <w:sz w:val="20"/>
                <w:szCs w:val="20"/>
                <w:u w:val="none"/>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62F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年初预算数</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F12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全年（调整）预算数</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FFA3">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全年执行数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1D95">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执行率</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0F9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执行率权重</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DAB2">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执行率得分</w:t>
            </w:r>
          </w:p>
        </w:tc>
      </w:tr>
      <w:tr w14:paraId="707F7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91" w:type="dxa"/>
            <w:tcBorders>
              <w:top w:val="single" w:color="000000" w:sz="4" w:space="0"/>
              <w:left w:val="single" w:color="000000" w:sz="4" w:space="0"/>
              <w:bottom w:val="single" w:color="000000" w:sz="4" w:space="0"/>
              <w:right w:val="nil"/>
            </w:tcBorders>
            <w:shd w:val="clear" w:color="auto" w:fill="auto"/>
            <w:vAlign w:val="center"/>
          </w:tcPr>
          <w:p w14:paraId="62B1CB2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年度总金额</w:t>
            </w:r>
          </w:p>
        </w:tc>
        <w:tc>
          <w:tcPr>
            <w:tcW w:w="975" w:type="dxa"/>
            <w:tcBorders>
              <w:top w:val="single" w:color="000000" w:sz="4" w:space="0"/>
              <w:left w:val="nil"/>
              <w:bottom w:val="single" w:color="000000" w:sz="4" w:space="0"/>
              <w:right w:val="single" w:color="000000" w:sz="4" w:space="0"/>
            </w:tcBorders>
            <w:shd w:val="clear" w:color="auto" w:fill="auto"/>
            <w:noWrap/>
            <w:vAlign w:val="center"/>
          </w:tcPr>
          <w:p w14:paraId="57F526BD">
            <w:pPr>
              <w:jc w:val="left"/>
              <w:rPr>
                <w:rFonts w:hint="eastAsia" w:asciiTheme="majorEastAsia" w:hAnsiTheme="majorEastAsia" w:eastAsiaTheme="majorEastAsia" w:cstheme="majorEastAsia"/>
                <w:i w:val="0"/>
                <w:iCs w:val="0"/>
                <w:color w:val="000000"/>
                <w:sz w:val="20"/>
                <w:szCs w:val="20"/>
                <w:u w:val="none"/>
              </w:rPr>
            </w:pPr>
          </w:p>
        </w:tc>
        <w:tc>
          <w:tcPr>
            <w:tcW w:w="810" w:type="dxa"/>
            <w:tcBorders>
              <w:top w:val="single" w:color="000000" w:sz="4" w:space="0"/>
              <w:left w:val="single" w:color="000000" w:sz="4" w:space="0"/>
              <w:bottom w:val="single" w:color="000000" w:sz="4" w:space="0"/>
              <w:right w:val="nil"/>
            </w:tcBorders>
            <w:shd w:val="clear" w:color="auto" w:fill="auto"/>
            <w:noWrap/>
            <w:vAlign w:val="center"/>
          </w:tcPr>
          <w:p w14:paraId="53AF2E3C">
            <w:pPr>
              <w:jc w:val="left"/>
              <w:rPr>
                <w:rFonts w:hint="eastAsia" w:asciiTheme="majorEastAsia" w:hAnsiTheme="majorEastAsia" w:eastAsiaTheme="majorEastAsia" w:cstheme="majorEastAsia"/>
                <w:i w:val="0"/>
                <w:iCs w:val="0"/>
                <w:color w:val="000000"/>
                <w:sz w:val="20"/>
                <w:szCs w:val="20"/>
                <w:u w:val="none"/>
              </w:rPr>
            </w:pPr>
          </w:p>
        </w:tc>
        <w:tc>
          <w:tcPr>
            <w:tcW w:w="915" w:type="dxa"/>
            <w:tcBorders>
              <w:top w:val="single" w:color="000000" w:sz="4" w:space="0"/>
              <w:left w:val="nil"/>
              <w:bottom w:val="single" w:color="000000" w:sz="4" w:space="0"/>
              <w:right w:val="single" w:color="000000" w:sz="4" w:space="0"/>
            </w:tcBorders>
            <w:shd w:val="clear" w:color="auto" w:fill="auto"/>
            <w:noWrap/>
            <w:vAlign w:val="center"/>
          </w:tcPr>
          <w:p w14:paraId="392E6FBE">
            <w:pPr>
              <w:keepNext w:val="0"/>
              <w:keepLines w:val="0"/>
              <w:widowControl/>
              <w:suppressLineNumbers w:val="0"/>
              <w:jc w:val="left"/>
              <w:textAlignment w:val="center"/>
              <w:rPr>
                <w:rFonts w:hint="default" w:asciiTheme="majorEastAsia" w:hAnsiTheme="majorEastAsia" w:eastAsiaTheme="majorEastAsia" w:cstheme="majorEastAsia"/>
                <w:i w:val="0"/>
                <w:iCs w:val="0"/>
                <w:color w:val="000000"/>
                <w:sz w:val="20"/>
                <w:szCs w:val="20"/>
                <w:u w:val="none"/>
                <w:lang w:val="en-US"/>
              </w:rPr>
            </w:pPr>
            <w:r>
              <w:rPr>
                <w:rFonts w:hint="eastAsia" w:asciiTheme="majorEastAsia" w:hAnsiTheme="majorEastAsia" w:eastAsiaTheme="majorEastAsia" w:cstheme="majorEastAsia"/>
                <w:i w:val="0"/>
                <w:iCs w:val="0"/>
                <w:color w:val="000000"/>
                <w:kern w:val="0"/>
                <w:sz w:val="20"/>
                <w:szCs w:val="20"/>
                <w:u w:val="none"/>
                <w:lang w:val="en-US" w:eastAsia="zh-CN" w:bidi="ar"/>
              </w:rPr>
              <w:t>86.00</w:t>
            </w:r>
          </w:p>
        </w:tc>
        <w:tc>
          <w:tcPr>
            <w:tcW w:w="975" w:type="dxa"/>
            <w:gridSpan w:val="2"/>
            <w:tcBorders>
              <w:top w:val="single" w:color="000000" w:sz="4" w:space="0"/>
              <w:left w:val="single" w:color="000000" w:sz="4" w:space="0"/>
              <w:bottom w:val="single" w:color="000000" w:sz="4" w:space="0"/>
              <w:right w:val="nil"/>
            </w:tcBorders>
            <w:shd w:val="clear" w:color="auto" w:fill="auto"/>
            <w:noWrap/>
            <w:vAlign w:val="center"/>
          </w:tcPr>
          <w:p w14:paraId="09BBF75E">
            <w:pPr>
              <w:jc w:val="left"/>
              <w:rPr>
                <w:rFonts w:hint="eastAsia" w:asciiTheme="majorEastAsia" w:hAnsiTheme="majorEastAsia" w:eastAsiaTheme="majorEastAsia" w:cstheme="majorEastAsia"/>
                <w:i w:val="0"/>
                <w:iCs w:val="0"/>
                <w:color w:val="000000"/>
                <w:sz w:val="20"/>
                <w:szCs w:val="20"/>
                <w:u w:val="none"/>
              </w:rPr>
            </w:pPr>
          </w:p>
        </w:tc>
        <w:tc>
          <w:tcPr>
            <w:tcW w:w="1005" w:type="dxa"/>
            <w:tcBorders>
              <w:top w:val="single" w:color="000000" w:sz="4" w:space="0"/>
              <w:left w:val="nil"/>
              <w:bottom w:val="single" w:color="000000" w:sz="4" w:space="0"/>
              <w:right w:val="single" w:color="000000" w:sz="4" w:space="0"/>
            </w:tcBorders>
            <w:shd w:val="clear" w:color="auto" w:fill="auto"/>
            <w:vAlign w:val="center"/>
          </w:tcPr>
          <w:p w14:paraId="2522DE2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86.00 </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14:paraId="00EFF9BC">
            <w:pPr>
              <w:jc w:val="left"/>
              <w:rPr>
                <w:rFonts w:hint="default"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86.00</w:t>
            </w:r>
          </w:p>
        </w:tc>
        <w:tc>
          <w:tcPr>
            <w:tcW w:w="705" w:type="dxa"/>
            <w:tcBorders>
              <w:top w:val="single" w:color="000000" w:sz="4" w:space="0"/>
              <w:left w:val="nil"/>
              <w:bottom w:val="single" w:color="000000" w:sz="4" w:space="0"/>
              <w:right w:val="single" w:color="000000" w:sz="4" w:space="0"/>
            </w:tcBorders>
            <w:shd w:val="clear" w:color="auto" w:fill="auto"/>
            <w:noWrap/>
            <w:vAlign w:val="center"/>
          </w:tcPr>
          <w:p w14:paraId="7B9DC8C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723A">
            <w:pPr>
              <w:jc w:val="left"/>
              <w:rPr>
                <w:rFonts w:hint="eastAsia" w:asciiTheme="majorEastAsia" w:hAnsiTheme="majorEastAsia" w:eastAsiaTheme="majorEastAsia" w:cstheme="majorEastAsia"/>
                <w:i w:val="0"/>
                <w:iCs w:val="0"/>
                <w:color w:val="000000"/>
                <w:sz w:val="20"/>
                <w:szCs w:val="20"/>
                <w:u w:val="none"/>
              </w:rPr>
            </w:pP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74BF">
            <w:pPr>
              <w:jc w:val="left"/>
              <w:rPr>
                <w:rFonts w:hint="eastAsia" w:asciiTheme="majorEastAsia" w:hAnsiTheme="majorEastAsia" w:eastAsiaTheme="majorEastAsia" w:cstheme="majorEastAsia"/>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1B94">
            <w:pPr>
              <w:jc w:val="left"/>
              <w:rPr>
                <w:rFonts w:hint="eastAsia" w:asciiTheme="majorEastAsia" w:hAnsiTheme="majorEastAsia" w:eastAsiaTheme="majorEastAsia" w:cstheme="majorEastAsia"/>
                <w:i w:val="0"/>
                <w:iCs w:val="0"/>
                <w:color w:val="000000"/>
                <w:sz w:val="20"/>
                <w:szCs w:val="20"/>
                <w:u w:val="none"/>
              </w:rPr>
            </w:pPr>
          </w:p>
        </w:tc>
      </w:tr>
      <w:tr w14:paraId="338F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91" w:type="dxa"/>
            <w:tcBorders>
              <w:top w:val="single" w:color="000000" w:sz="4" w:space="0"/>
              <w:left w:val="single" w:color="000000" w:sz="4" w:space="0"/>
              <w:bottom w:val="single" w:color="000000" w:sz="4" w:space="0"/>
              <w:right w:val="nil"/>
            </w:tcBorders>
            <w:shd w:val="clear" w:color="auto" w:fill="auto"/>
            <w:vAlign w:val="center"/>
          </w:tcPr>
          <w:p w14:paraId="716025C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其中：财政拨款</w:t>
            </w:r>
          </w:p>
        </w:tc>
        <w:tc>
          <w:tcPr>
            <w:tcW w:w="975" w:type="dxa"/>
            <w:tcBorders>
              <w:top w:val="single" w:color="000000" w:sz="4" w:space="0"/>
              <w:left w:val="nil"/>
              <w:bottom w:val="single" w:color="000000" w:sz="4" w:space="0"/>
              <w:right w:val="single" w:color="000000" w:sz="4" w:space="0"/>
            </w:tcBorders>
            <w:shd w:val="clear" w:color="auto" w:fill="auto"/>
            <w:noWrap/>
            <w:vAlign w:val="center"/>
          </w:tcPr>
          <w:p w14:paraId="1E29F296">
            <w:pPr>
              <w:jc w:val="left"/>
              <w:rPr>
                <w:rFonts w:hint="eastAsia" w:asciiTheme="majorEastAsia" w:hAnsiTheme="majorEastAsia" w:eastAsiaTheme="majorEastAsia" w:cstheme="majorEastAsia"/>
                <w:i w:val="0"/>
                <w:iCs w:val="0"/>
                <w:color w:val="000000"/>
                <w:sz w:val="20"/>
                <w:szCs w:val="20"/>
                <w:u w:val="none"/>
              </w:rPr>
            </w:pPr>
          </w:p>
        </w:tc>
        <w:tc>
          <w:tcPr>
            <w:tcW w:w="810" w:type="dxa"/>
            <w:tcBorders>
              <w:top w:val="single" w:color="000000" w:sz="4" w:space="0"/>
              <w:left w:val="single" w:color="000000" w:sz="4" w:space="0"/>
              <w:bottom w:val="single" w:color="000000" w:sz="4" w:space="0"/>
              <w:right w:val="nil"/>
            </w:tcBorders>
            <w:shd w:val="clear" w:color="auto" w:fill="auto"/>
            <w:noWrap/>
            <w:vAlign w:val="center"/>
          </w:tcPr>
          <w:p w14:paraId="5CF206C7">
            <w:pPr>
              <w:jc w:val="left"/>
              <w:rPr>
                <w:rFonts w:hint="eastAsia" w:asciiTheme="majorEastAsia" w:hAnsiTheme="majorEastAsia" w:eastAsiaTheme="majorEastAsia" w:cstheme="majorEastAsia"/>
                <w:i w:val="0"/>
                <w:iCs w:val="0"/>
                <w:color w:val="000000"/>
                <w:sz w:val="20"/>
                <w:szCs w:val="20"/>
                <w:u w:val="none"/>
              </w:rPr>
            </w:pPr>
          </w:p>
        </w:tc>
        <w:tc>
          <w:tcPr>
            <w:tcW w:w="915" w:type="dxa"/>
            <w:tcBorders>
              <w:top w:val="single" w:color="000000" w:sz="4" w:space="0"/>
              <w:left w:val="nil"/>
              <w:bottom w:val="single" w:color="000000" w:sz="4" w:space="0"/>
              <w:right w:val="single" w:color="000000" w:sz="4" w:space="0"/>
            </w:tcBorders>
            <w:shd w:val="clear" w:color="auto" w:fill="auto"/>
            <w:noWrap/>
            <w:vAlign w:val="center"/>
          </w:tcPr>
          <w:p w14:paraId="4763FCA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86.00 </w:t>
            </w:r>
          </w:p>
        </w:tc>
        <w:tc>
          <w:tcPr>
            <w:tcW w:w="975" w:type="dxa"/>
            <w:gridSpan w:val="2"/>
            <w:tcBorders>
              <w:top w:val="single" w:color="000000" w:sz="4" w:space="0"/>
              <w:left w:val="single" w:color="000000" w:sz="4" w:space="0"/>
              <w:bottom w:val="single" w:color="000000" w:sz="4" w:space="0"/>
              <w:right w:val="nil"/>
            </w:tcBorders>
            <w:shd w:val="clear" w:color="auto" w:fill="auto"/>
            <w:noWrap/>
            <w:vAlign w:val="center"/>
          </w:tcPr>
          <w:p w14:paraId="76FBD9BE">
            <w:pPr>
              <w:jc w:val="left"/>
              <w:rPr>
                <w:rFonts w:hint="eastAsia" w:asciiTheme="majorEastAsia" w:hAnsiTheme="majorEastAsia" w:eastAsiaTheme="majorEastAsia" w:cstheme="majorEastAsia"/>
                <w:i w:val="0"/>
                <w:iCs w:val="0"/>
                <w:color w:val="000000"/>
                <w:sz w:val="20"/>
                <w:szCs w:val="20"/>
                <w:u w:val="none"/>
              </w:rPr>
            </w:pPr>
          </w:p>
        </w:tc>
        <w:tc>
          <w:tcPr>
            <w:tcW w:w="1005" w:type="dxa"/>
            <w:tcBorders>
              <w:top w:val="single" w:color="000000" w:sz="4" w:space="0"/>
              <w:left w:val="nil"/>
              <w:bottom w:val="single" w:color="000000" w:sz="4" w:space="0"/>
              <w:right w:val="single" w:color="000000" w:sz="4" w:space="0"/>
            </w:tcBorders>
            <w:shd w:val="clear" w:color="auto" w:fill="auto"/>
            <w:vAlign w:val="center"/>
          </w:tcPr>
          <w:p w14:paraId="0850DFA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86.00</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14:paraId="3B2CC3B4">
            <w:pPr>
              <w:jc w:val="left"/>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86.00</w:t>
            </w:r>
          </w:p>
        </w:tc>
        <w:tc>
          <w:tcPr>
            <w:tcW w:w="705" w:type="dxa"/>
            <w:tcBorders>
              <w:top w:val="single" w:color="000000" w:sz="4" w:space="0"/>
              <w:left w:val="nil"/>
              <w:bottom w:val="single" w:color="000000" w:sz="4" w:space="0"/>
              <w:right w:val="single" w:color="000000" w:sz="4" w:space="0"/>
            </w:tcBorders>
            <w:shd w:val="clear" w:color="auto" w:fill="auto"/>
            <w:noWrap/>
            <w:vAlign w:val="center"/>
          </w:tcPr>
          <w:p w14:paraId="7B78E9D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4B7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142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10.00</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7E0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10.00 </w:t>
            </w:r>
          </w:p>
        </w:tc>
      </w:tr>
      <w:tr w14:paraId="51CBD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91" w:type="dxa"/>
            <w:tcBorders>
              <w:top w:val="single" w:color="000000" w:sz="4" w:space="0"/>
              <w:left w:val="single" w:color="000000" w:sz="4" w:space="0"/>
              <w:bottom w:val="single" w:color="000000" w:sz="4" w:space="0"/>
              <w:right w:val="nil"/>
            </w:tcBorders>
            <w:shd w:val="clear" w:color="auto" w:fill="auto"/>
            <w:vAlign w:val="center"/>
          </w:tcPr>
          <w:p w14:paraId="7059C8F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一般公共预算</w:t>
            </w:r>
          </w:p>
        </w:tc>
        <w:tc>
          <w:tcPr>
            <w:tcW w:w="975" w:type="dxa"/>
            <w:tcBorders>
              <w:top w:val="single" w:color="000000" w:sz="4" w:space="0"/>
              <w:left w:val="nil"/>
              <w:bottom w:val="single" w:color="000000" w:sz="4" w:space="0"/>
              <w:right w:val="single" w:color="000000" w:sz="4" w:space="0"/>
            </w:tcBorders>
            <w:shd w:val="clear" w:color="auto" w:fill="auto"/>
            <w:noWrap/>
            <w:vAlign w:val="center"/>
          </w:tcPr>
          <w:p w14:paraId="0A184EB9">
            <w:pPr>
              <w:jc w:val="left"/>
              <w:rPr>
                <w:rFonts w:hint="eastAsia" w:asciiTheme="majorEastAsia" w:hAnsiTheme="majorEastAsia" w:eastAsiaTheme="majorEastAsia" w:cstheme="majorEastAsia"/>
                <w:i w:val="0"/>
                <w:iCs w:val="0"/>
                <w:color w:val="000000"/>
                <w:sz w:val="20"/>
                <w:szCs w:val="20"/>
                <w:u w:val="none"/>
              </w:rPr>
            </w:pPr>
          </w:p>
        </w:tc>
        <w:tc>
          <w:tcPr>
            <w:tcW w:w="810" w:type="dxa"/>
            <w:tcBorders>
              <w:top w:val="single" w:color="000000" w:sz="4" w:space="0"/>
              <w:left w:val="single" w:color="000000" w:sz="4" w:space="0"/>
              <w:bottom w:val="single" w:color="000000" w:sz="4" w:space="0"/>
              <w:right w:val="nil"/>
            </w:tcBorders>
            <w:shd w:val="clear" w:color="auto" w:fill="auto"/>
            <w:noWrap/>
            <w:vAlign w:val="center"/>
          </w:tcPr>
          <w:p w14:paraId="72F49D83">
            <w:pPr>
              <w:jc w:val="left"/>
              <w:rPr>
                <w:rFonts w:hint="eastAsia" w:asciiTheme="majorEastAsia" w:hAnsiTheme="majorEastAsia" w:eastAsiaTheme="majorEastAsia" w:cstheme="majorEastAsia"/>
                <w:i w:val="0"/>
                <w:iCs w:val="0"/>
                <w:color w:val="000000"/>
                <w:sz w:val="20"/>
                <w:szCs w:val="20"/>
                <w:u w:val="none"/>
              </w:rPr>
            </w:pPr>
          </w:p>
        </w:tc>
        <w:tc>
          <w:tcPr>
            <w:tcW w:w="915" w:type="dxa"/>
            <w:tcBorders>
              <w:top w:val="single" w:color="000000" w:sz="4" w:space="0"/>
              <w:left w:val="nil"/>
              <w:bottom w:val="single" w:color="000000" w:sz="4" w:space="0"/>
              <w:right w:val="single" w:color="000000" w:sz="4" w:space="0"/>
            </w:tcBorders>
            <w:shd w:val="clear" w:color="auto" w:fill="auto"/>
            <w:noWrap/>
            <w:vAlign w:val="center"/>
          </w:tcPr>
          <w:p w14:paraId="1D011E6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86.00</w:t>
            </w:r>
          </w:p>
        </w:tc>
        <w:tc>
          <w:tcPr>
            <w:tcW w:w="975" w:type="dxa"/>
            <w:gridSpan w:val="2"/>
            <w:tcBorders>
              <w:top w:val="single" w:color="000000" w:sz="4" w:space="0"/>
              <w:left w:val="single" w:color="000000" w:sz="4" w:space="0"/>
              <w:bottom w:val="single" w:color="000000" w:sz="4" w:space="0"/>
              <w:right w:val="nil"/>
            </w:tcBorders>
            <w:shd w:val="clear" w:color="auto" w:fill="auto"/>
            <w:noWrap/>
            <w:vAlign w:val="center"/>
          </w:tcPr>
          <w:p w14:paraId="3A94C4E5">
            <w:pPr>
              <w:jc w:val="left"/>
              <w:rPr>
                <w:rFonts w:hint="eastAsia" w:asciiTheme="majorEastAsia" w:hAnsiTheme="majorEastAsia" w:eastAsiaTheme="majorEastAsia" w:cstheme="majorEastAsia"/>
                <w:i w:val="0"/>
                <w:iCs w:val="0"/>
                <w:color w:val="000000"/>
                <w:sz w:val="20"/>
                <w:szCs w:val="20"/>
                <w:u w:val="none"/>
              </w:rPr>
            </w:pPr>
          </w:p>
        </w:tc>
        <w:tc>
          <w:tcPr>
            <w:tcW w:w="1005" w:type="dxa"/>
            <w:tcBorders>
              <w:top w:val="single" w:color="000000" w:sz="4" w:space="0"/>
              <w:left w:val="nil"/>
              <w:bottom w:val="single" w:color="000000" w:sz="4" w:space="0"/>
              <w:right w:val="single" w:color="000000" w:sz="4" w:space="0"/>
            </w:tcBorders>
            <w:shd w:val="clear" w:color="auto" w:fill="auto"/>
            <w:vAlign w:val="center"/>
          </w:tcPr>
          <w:p w14:paraId="711F8B0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 xml:space="preserve">86.00 </w:t>
            </w:r>
          </w:p>
        </w:tc>
        <w:tc>
          <w:tcPr>
            <w:tcW w:w="1380" w:type="dxa"/>
            <w:tcBorders>
              <w:top w:val="single" w:color="000000" w:sz="4" w:space="0"/>
              <w:left w:val="single" w:color="000000" w:sz="4" w:space="0"/>
              <w:bottom w:val="single" w:color="000000" w:sz="4" w:space="0"/>
              <w:right w:val="nil"/>
            </w:tcBorders>
            <w:shd w:val="clear" w:color="auto" w:fill="auto"/>
            <w:noWrap/>
            <w:vAlign w:val="center"/>
          </w:tcPr>
          <w:p w14:paraId="156C74AE">
            <w:pPr>
              <w:jc w:val="left"/>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86.00</w:t>
            </w:r>
          </w:p>
        </w:tc>
        <w:tc>
          <w:tcPr>
            <w:tcW w:w="705" w:type="dxa"/>
            <w:tcBorders>
              <w:top w:val="single" w:color="000000" w:sz="4" w:space="0"/>
              <w:left w:val="nil"/>
              <w:bottom w:val="single" w:color="000000" w:sz="4" w:space="0"/>
              <w:right w:val="single" w:color="000000" w:sz="4" w:space="0"/>
            </w:tcBorders>
            <w:shd w:val="clear" w:color="auto" w:fill="auto"/>
            <w:noWrap/>
            <w:vAlign w:val="center"/>
          </w:tcPr>
          <w:p w14:paraId="77D0763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32D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F5A8">
            <w:pPr>
              <w:jc w:val="left"/>
              <w:rPr>
                <w:rFonts w:hint="eastAsia" w:asciiTheme="majorEastAsia" w:hAnsiTheme="majorEastAsia" w:eastAsiaTheme="majorEastAsia" w:cstheme="majorEastAsia"/>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017D">
            <w:pPr>
              <w:jc w:val="left"/>
              <w:rPr>
                <w:rFonts w:hint="eastAsia" w:asciiTheme="majorEastAsia" w:hAnsiTheme="majorEastAsia" w:eastAsiaTheme="majorEastAsia" w:cstheme="majorEastAsia"/>
                <w:i w:val="0"/>
                <w:iCs w:val="0"/>
                <w:color w:val="000000"/>
                <w:sz w:val="20"/>
                <w:szCs w:val="20"/>
                <w:u w:val="none"/>
              </w:rPr>
            </w:pPr>
          </w:p>
        </w:tc>
      </w:tr>
      <w:tr w14:paraId="72C2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397"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56A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80808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绩效目标</w:t>
            </w:r>
          </w:p>
        </w:tc>
      </w:tr>
      <w:tr w14:paraId="4B922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2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924D">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年初绩效目标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7CC7">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全年（调整）绩效目标</w:t>
            </w:r>
          </w:p>
        </w:tc>
        <w:tc>
          <w:tcPr>
            <w:tcW w:w="642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3455">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全年目标实际完成情况</w:t>
            </w:r>
          </w:p>
        </w:tc>
      </w:tr>
      <w:tr w14:paraId="1D203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29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D22F4FA">
            <w:pPr>
              <w:keepNext w:val="0"/>
              <w:keepLines w:val="0"/>
              <w:widowControl/>
              <w:suppressLineNumbers w:val="0"/>
              <w:jc w:val="left"/>
              <w:textAlignment w:val="top"/>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2023年完成废弃农膜回收320吨，废弃肥料包装物回收60吨，村级网点建设70个。</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280C13A">
            <w:pPr>
              <w:jc w:val="left"/>
              <w:rPr>
                <w:rFonts w:hint="eastAsia" w:asciiTheme="majorEastAsia" w:hAnsiTheme="majorEastAsia" w:eastAsiaTheme="majorEastAsia" w:cstheme="majorEastAsia"/>
                <w:i w:val="0"/>
                <w:iCs w:val="0"/>
                <w:color w:val="000000"/>
                <w:sz w:val="20"/>
                <w:szCs w:val="20"/>
                <w:u w:val="none"/>
              </w:rPr>
            </w:pPr>
          </w:p>
        </w:tc>
        <w:tc>
          <w:tcPr>
            <w:tcW w:w="642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3EEE176">
            <w:pPr>
              <w:keepNext w:val="0"/>
              <w:keepLines w:val="0"/>
              <w:widowControl/>
              <w:suppressLineNumbers w:val="0"/>
              <w:jc w:val="left"/>
              <w:textAlignment w:val="top"/>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2023年完成废弃农膜回收321.17吨，废弃肥料包装物回收60.23吨，村级网点建设70个。</w:t>
            </w:r>
          </w:p>
        </w:tc>
      </w:tr>
      <w:tr w14:paraId="212C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397"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EBF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80808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绩效指标</w:t>
            </w:r>
          </w:p>
        </w:tc>
      </w:tr>
      <w:tr w14:paraId="28476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AF69">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指标名称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240C">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计量单位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0899">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C3A1">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指标值</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88B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全年完成值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EA01">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偏离度（%）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9E8B">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得分系数（%）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C241">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指标权重</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93B2">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指标得分</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8366">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是否核心指标</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3ACD">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000000"/>
                <w:sz w:val="20"/>
                <w:szCs w:val="20"/>
                <w:u w:val="none"/>
              </w:rPr>
            </w:pPr>
            <w:r>
              <w:rPr>
                <w:rFonts w:hint="eastAsia" w:asciiTheme="majorEastAsia" w:hAnsiTheme="majorEastAsia" w:eastAsiaTheme="majorEastAsia" w:cstheme="majorEastAsia"/>
                <w:b/>
                <w:bCs/>
                <w:i w:val="0"/>
                <w:iCs w:val="0"/>
                <w:color w:val="000000"/>
                <w:kern w:val="0"/>
                <w:sz w:val="20"/>
                <w:szCs w:val="20"/>
                <w:u w:val="none"/>
                <w:lang w:val="en-US" w:eastAsia="zh-CN" w:bidi="ar"/>
              </w:rPr>
              <w:t>说明</w:t>
            </w:r>
          </w:p>
        </w:tc>
      </w:tr>
      <w:tr w14:paraId="5EDD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5AC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村级网点建设数量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3D4C">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5C75">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2C22">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70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AC59">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70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688E">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A240">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A637">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1333">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15</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CB14">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否</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C769">
            <w:pPr>
              <w:jc w:val="center"/>
              <w:rPr>
                <w:rFonts w:hint="eastAsia" w:asciiTheme="majorEastAsia" w:hAnsiTheme="majorEastAsia" w:eastAsiaTheme="majorEastAsia" w:cstheme="majorEastAsia"/>
                <w:i w:val="0"/>
                <w:iCs w:val="0"/>
                <w:color w:val="000000"/>
                <w:sz w:val="20"/>
                <w:szCs w:val="20"/>
                <w:u w:val="none"/>
              </w:rPr>
            </w:pPr>
          </w:p>
        </w:tc>
      </w:tr>
      <w:tr w14:paraId="744E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20E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废弃肥料包装物回收数量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384F">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6C6D">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189B">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60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5274">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60.23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ABD1">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0.38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18D8">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A958">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E484">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15</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8AFD">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否</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4DBC">
            <w:pPr>
              <w:jc w:val="center"/>
              <w:rPr>
                <w:rFonts w:hint="eastAsia" w:asciiTheme="majorEastAsia" w:hAnsiTheme="majorEastAsia" w:eastAsiaTheme="majorEastAsia" w:cstheme="majorEastAsia"/>
                <w:i w:val="0"/>
                <w:iCs w:val="0"/>
                <w:color w:val="000000"/>
                <w:sz w:val="20"/>
                <w:szCs w:val="20"/>
                <w:u w:val="none"/>
              </w:rPr>
            </w:pPr>
          </w:p>
        </w:tc>
      </w:tr>
      <w:tr w14:paraId="0754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D04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废弃农膜回收数量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302E">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E7E0">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C3E8">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320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1FD8">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321.17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EFD9">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0.37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26DF">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A0B9">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B379">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15</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63DF">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否</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511C">
            <w:pPr>
              <w:jc w:val="center"/>
              <w:rPr>
                <w:rFonts w:hint="eastAsia" w:asciiTheme="majorEastAsia" w:hAnsiTheme="majorEastAsia" w:eastAsiaTheme="majorEastAsia" w:cstheme="majorEastAsia"/>
                <w:i w:val="0"/>
                <w:iCs w:val="0"/>
                <w:color w:val="000000"/>
                <w:sz w:val="20"/>
                <w:szCs w:val="20"/>
                <w:u w:val="none"/>
              </w:rPr>
            </w:pPr>
          </w:p>
        </w:tc>
      </w:tr>
      <w:tr w14:paraId="0C926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C09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农田净化率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574F">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37C2">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8630">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90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5A76">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90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F838">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A5DE">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E1D8">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67B9">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15</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AA1B">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否</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7A6C">
            <w:pPr>
              <w:jc w:val="center"/>
              <w:rPr>
                <w:rFonts w:hint="eastAsia" w:asciiTheme="majorEastAsia" w:hAnsiTheme="majorEastAsia" w:eastAsiaTheme="majorEastAsia" w:cstheme="majorEastAsia"/>
                <w:i w:val="0"/>
                <w:iCs w:val="0"/>
                <w:color w:val="000000"/>
                <w:sz w:val="20"/>
                <w:szCs w:val="20"/>
                <w:u w:val="none"/>
              </w:rPr>
            </w:pPr>
          </w:p>
        </w:tc>
      </w:tr>
      <w:tr w14:paraId="14D53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239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改善人居环境</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5122">
            <w:pPr>
              <w:jc w:val="center"/>
              <w:rPr>
                <w:rFonts w:hint="eastAsia" w:asciiTheme="majorEastAsia" w:hAnsiTheme="majorEastAsia" w:eastAsiaTheme="majorEastAsia" w:cstheme="majorEastAsia"/>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A28F">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E662">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有效改善</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A335">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0FE2">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D15B">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944F">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AFF1">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20</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88D9">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否</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DD36">
            <w:pPr>
              <w:jc w:val="center"/>
              <w:rPr>
                <w:rFonts w:hint="eastAsia" w:asciiTheme="majorEastAsia" w:hAnsiTheme="majorEastAsia" w:eastAsiaTheme="majorEastAsia" w:cstheme="majorEastAsia"/>
                <w:i w:val="0"/>
                <w:iCs w:val="0"/>
                <w:color w:val="000000"/>
                <w:sz w:val="20"/>
                <w:szCs w:val="20"/>
                <w:u w:val="none"/>
              </w:rPr>
            </w:pPr>
          </w:p>
        </w:tc>
      </w:tr>
      <w:tr w14:paraId="4F5D9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548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农民满意度指标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CB31">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EC68">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2E51">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90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CFC0">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90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00D4">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79C0">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946A">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60B0">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10</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2E49">
            <w:pPr>
              <w:keepNext w:val="0"/>
              <w:keepLines w:val="0"/>
              <w:widowControl/>
              <w:suppressLineNumbers w:val="0"/>
              <w:ind w:firstLineChars="10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否</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0851">
            <w:pPr>
              <w:jc w:val="center"/>
              <w:rPr>
                <w:rFonts w:hint="eastAsia" w:asciiTheme="majorEastAsia" w:hAnsiTheme="majorEastAsia" w:eastAsiaTheme="majorEastAsia" w:cstheme="majorEastAsia"/>
                <w:i w:val="0"/>
                <w:iCs w:val="0"/>
                <w:color w:val="000000"/>
                <w:sz w:val="20"/>
                <w:szCs w:val="20"/>
                <w:u w:val="none"/>
              </w:rPr>
            </w:pPr>
          </w:p>
        </w:tc>
      </w:tr>
    </w:tbl>
    <w:p w14:paraId="042CA6F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kern w:val="2"/>
          <w:sz w:val="32"/>
          <w:szCs w:val="32"/>
        </w:rPr>
        <w:sectPr>
          <w:pgSz w:w="16839" w:h="11907" w:orient="landscape"/>
          <w:pgMar w:top="1587" w:right="2098" w:bottom="1474" w:left="1474" w:header="850" w:footer="1474" w:gutter="0"/>
          <w:pgNumType w:fmt="decimal"/>
          <w:cols w:space="0" w:num="1"/>
          <w:rtlGutter w:val="0"/>
          <w:docGrid w:type="lines" w:linePitch="327" w:charSpace="0"/>
        </w:sectPr>
      </w:pPr>
    </w:p>
    <w:p w14:paraId="26AE6E3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w:t>
      </w:r>
      <w:r>
        <w:rPr>
          <w:rFonts w:hint="eastAsia" w:ascii="方正楷体_GBK" w:hAnsi="方正楷体_GBK" w:eastAsia="方正楷体_GBK" w:cs="方正楷体_GBK"/>
          <w:kern w:val="2"/>
          <w:sz w:val="32"/>
          <w:szCs w:val="32"/>
          <w:lang w:val="en-US" w:eastAsia="zh-CN"/>
        </w:rPr>
        <w:t>部门</w:t>
      </w:r>
      <w:r>
        <w:rPr>
          <w:rFonts w:hint="eastAsia" w:ascii="方正楷体_GBK" w:hAnsi="方正楷体_GBK" w:eastAsia="方正楷体_GBK" w:cs="方正楷体_GBK"/>
          <w:kern w:val="2"/>
          <w:sz w:val="32"/>
          <w:szCs w:val="32"/>
        </w:rPr>
        <w:t>绩效评价情况</w:t>
      </w:r>
    </w:p>
    <w:p w14:paraId="56D3351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我</w:t>
      </w:r>
      <w:r>
        <w:rPr>
          <w:rFonts w:hint="eastAsia" w:ascii="方正仿宋_GBK" w:hAnsi="方正仿宋_GBK" w:eastAsia="方正仿宋_GBK" w:cs="方正仿宋_GBK"/>
          <w:kern w:val="2"/>
          <w:sz w:val="32"/>
          <w:szCs w:val="32"/>
          <w:lang w:val="en-US" w:eastAsia="zh-CN"/>
        </w:rPr>
        <w:t>部门</w:t>
      </w:r>
      <w:r>
        <w:rPr>
          <w:rFonts w:hint="eastAsia" w:ascii="方正仿宋_GBK" w:hAnsi="方正仿宋_GBK" w:eastAsia="方正仿宋_GBK" w:cs="方正仿宋_GBK"/>
          <w:kern w:val="2"/>
          <w:sz w:val="32"/>
          <w:szCs w:val="32"/>
        </w:rPr>
        <w:t>未组织开展绩效评价。</w:t>
      </w:r>
    </w:p>
    <w:p w14:paraId="65E19A9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（三）财政绩效评价情况</w:t>
      </w:r>
    </w:p>
    <w:p w14:paraId="3393877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eastAsia="zh-CN"/>
        </w:rPr>
        <w:t>县</w:t>
      </w:r>
      <w:r>
        <w:rPr>
          <w:rFonts w:hint="eastAsia" w:ascii="方正仿宋_GBK" w:hAnsi="方正仿宋_GBK" w:eastAsia="方正仿宋_GBK" w:cs="方正仿宋_GBK"/>
          <w:kern w:val="2"/>
          <w:sz w:val="32"/>
          <w:szCs w:val="32"/>
        </w:rPr>
        <w:t>财政局未委托第三方对我</w:t>
      </w:r>
      <w:r>
        <w:rPr>
          <w:rFonts w:hint="eastAsia" w:ascii="方正仿宋_GBK" w:hAnsi="方正仿宋_GBK" w:eastAsia="方正仿宋_GBK" w:cs="方正仿宋_GBK"/>
          <w:kern w:val="2"/>
          <w:sz w:val="32"/>
          <w:szCs w:val="32"/>
          <w:lang w:val="en-US" w:eastAsia="zh-CN"/>
        </w:rPr>
        <w:t>部门</w:t>
      </w:r>
      <w:r>
        <w:rPr>
          <w:rFonts w:hint="eastAsia" w:ascii="方正仿宋_GBK" w:hAnsi="方正仿宋_GBK" w:eastAsia="方正仿宋_GBK" w:cs="方正仿宋_GBK"/>
          <w:kern w:val="2"/>
          <w:sz w:val="32"/>
          <w:szCs w:val="32"/>
        </w:rPr>
        <w:t>开展绩效评价。</w:t>
      </w:r>
    </w:p>
    <w:p w14:paraId="6FAD96F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default"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六、专业名词解释</w:t>
      </w:r>
    </w:p>
    <w:p w14:paraId="11F91CC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eastAsia="zh-CN"/>
        </w:rPr>
        <w:t>（</w:t>
      </w:r>
      <w:r>
        <w:rPr>
          <w:rFonts w:hint="eastAsia" w:ascii="方正楷体_GBK" w:hAnsi="方正楷体_GBK" w:eastAsia="方正楷体_GBK" w:cs="方正楷体_GBK"/>
          <w:kern w:val="2"/>
          <w:sz w:val="32"/>
          <w:szCs w:val="32"/>
        </w:rPr>
        <w:t>一）财政拨款收入：</w:t>
      </w:r>
      <w:r>
        <w:rPr>
          <w:rFonts w:hint="eastAsia" w:ascii="方正仿宋_GBK" w:hAnsi="方正仿宋_GBK" w:eastAsia="方正仿宋_GBK" w:cs="方正仿宋_GBK"/>
          <w:kern w:val="2"/>
          <w:sz w:val="32"/>
          <w:szCs w:val="32"/>
        </w:rPr>
        <w:t>指本年度从本级财政部门取得的财政拨款，包括一般公共预算财政拨款和政府性基金预算财政拨款。</w:t>
      </w:r>
    </w:p>
    <w:p w14:paraId="514529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w:t>
      </w:r>
      <w:r>
        <w:rPr>
          <w:rFonts w:hint="eastAsia" w:ascii="方正楷体_GBK" w:hAnsi="方正楷体_GBK" w:eastAsia="方正楷体_GBK" w:cs="方正楷体_GBK"/>
          <w:kern w:val="2"/>
          <w:sz w:val="32"/>
          <w:szCs w:val="32"/>
          <w:lang w:val="en-US" w:eastAsia="zh-CN"/>
        </w:rPr>
        <w:t>二</w:t>
      </w:r>
      <w:r>
        <w:rPr>
          <w:rFonts w:hint="eastAsia" w:ascii="方正楷体_GBK" w:hAnsi="方正楷体_GBK" w:eastAsia="方正楷体_GBK" w:cs="方正楷体_GBK"/>
          <w:kern w:val="2"/>
          <w:sz w:val="32"/>
          <w:szCs w:val="32"/>
        </w:rPr>
        <w:t>）年初结转和结余：</w:t>
      </w:r>
      <w:r>
        <w:rPr>
          <w:rFonts w:hint="eastAsia" w:ascii="方正仿宋_GBK" w:hAnsi="方正仿宋_GBK" w:eastAsia="方正仿宋_GBK" w:cs="方正仿宋_GBK"/>
          <w:kern w:val="2"/>
          <w:sz w:val="32"/>
          <w:szCs w:val="32"/>
        </w:rPr>
        <w:t>指单位上年结转本年使用的基本支出结转、项目支出结转和结余、经营结余。</w:t>
      </w:r>
    </w:p>
    <w:p w14:paraId="5880C8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w:t>
      </w:r>
      <w:r>
        <w:rPr>
          <w:rFonts w:hint="eastAsia" w:ascii="方正楷体_GBK" w:hAnsi="方正楷体_GBK" w:eastAsia="方正楷体_GBK" w:cs="方正楷体_GBK"/>
          <w:kern w:val="2"/>
          <w:sz w:val="32"/>
          <w:szCs w:val="32"/>
          <w:lang w:val="en-US" w:eastAsia="zh-CN"/>
        </w:rPr>
        <w:t>三</w:t>
      </w:r>
      <w:r>
        <w:rPr>
          <w:rFonts w:hint="eastAsia" w:ascii="方正楷体_GBK" w:hAnsi="方正楷体_GBK" w:eastAsia="方正楷体_GBK" w:cs="方正楷体_GBK"/>
          <w:kern w:val="2"/>
          <w:sz w:val="32"/>
          <w:szCs w:val="32"/>
        </w:rPr>
        <w:t>）年末结转和结余：</w:t>
      </w:r>
      <w:r>
        <w:rPr>
          <w:rFonts w:hint="eastAsia" w:ascii="方正仿宋_GBK" w:hAnsi="方正仿宋_GBK" w:eastAsia="方正仿宋_GBK" w:cs="方正仿宋_GBK"/>
          <w:kern w:val="2"/>
          <w:sz w:val="32"/>
          <w:szCs w:val="32"/>
        </w:rPr>
        <w:t>指单位结转下年的基本支出结转、项目支出结转和结余、经营结余。</w:t>
      </w:r>
    </w:p>
    <w:p w14:paraId="4518355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w:t>
      </w:r>
      <w:r>
        <w:rPr>
          <w:rFonts w:hint="eastAsia" w:ascii="方正楷体_GBK" w:hAnsi="方正楷体_GBK" w:eastAsia="方正楷体_GBK" w:cs="方正楷体_GBK"/>
          <w:kern w:val="2"/>
          <w:sz w:val="32"/>
          <w:szCs w:val="32"/>
          <w:lang w:val="en-US" w:eastAsia="zh-CN"/>
        </w:rPr>
        <w:t>四</w:t>
      </w:r>
      <w:r>
        <w:rPr>
          <w:rFonts w:hint="eastAsia" w:ascii="方正楷体_GBK" w:hAnsi="方正楷体_GBK" w:eastAsia="方正楷体_GBK" w:cs="方正楷体_GBK"/>
          <w:kern w:val="2"/>
          <w:sz w:val="32"/>
          <w:szCs w:val="32"/>
        </w:rPr>
        <w:t>）基本支出：</w:t>
      </w:r>
      <w:r>
        <w:rPr>
          <w:rFonts w:hint="eastAsia" w:ascii="方正仿宋_GBK" w:hAnsi="方正仿宋_GBK" w:eastAsia="方正仿宋_GBK" w:cs="方正仿宋_GBK"/>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63AA2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w:t>
      </w:r>
      <w:r>
        <w:rPr>
          <w:rFonts w:hint="eastAsia" w:ascii="方正楷体_GBK" w:hAnsi="方正楷体_GBK" w:eastAsia="方正楷体_GBK" w:cs="方正楷体_GBK"/>
          <w:kern w:val="2"/>
          <w:sz w:val="32"/>
          <w:szCs w:val="32"/>
          <w:lang w:val="en-US" w:eastAsia="zh-CN"/>
        </w:rPr>
        <w:t>五</w:t>
      </w:r>
      <w:r>
        <w:rPr>
          <w:rFonts w:hint="eastAsia" w:ascii="方正楷体_GBK" w:hAnsi="方正楷体_GBK" w:eastAsia="方正楷体_GBK" w:cs="方正楷体_GBK"/>
          <w:kern w:val="2"/>
          <w:sz w:val="32"/>
          <w:szCs w:val="32"/>
        </w:rPr>
        <w:t>）项目支出：</w:t>
      </w:r>
      <w:r>
        <w:rPr>
          <w:rFonts w:hint="eastAsia" w:ascii="方正仿宋_GBK" w:hAnsi="方正仿宋_GBK" w:eastAsia="方正仿宋_GBK" w:cs="方正仿宋_GBK"/>
          <w:kern w:val="2"/>
          <w:sz w:val="32"/>
          <w:szCs w:val="32"/>
        </w:rPr>
        <w:t>指在基本支出之外为完成特定行政任务和事业发展目标所发生的支出。</w:t>
      </w:r>
    </w:p>
    <w:p w14:paraId="7DF1E9C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w:t>
      </w:r>
      <w:r>
        <w:rPr>
          <w:rFonts w:hint="eastAsia" w:ascii="方正楷体_GBK" w:hAnsi="方正楷体_GBK" w:eastAsia="方正楷体_GBK" w:cs="方正楷体_GBK"/>
          <w:kern w:val="2"/>
          <w:sz w:val="32"/>
          <w:szCs w:val="32"/>
          <w:lang w:val="en-US" w:eastAsia="zh-CN"/>
        </w:rPr>
        <w:t>六</w:t>
      </w:r>
      <w:r>
        <w:rPr>
          <w:rFonts w:hint="eastAsia" w:ascii="方正楷体_GBK" w:hAnsi="方正楷体_GBK" w:eastAsia="方正楷体_GBK" w:cs="方正楷体_GBK"/>
          <w:kern w:val="2"/>
          <w:sz w:val="32"/>
          <w:szCs w:val="32"/>
        </w:rPr>
        <w:t>）“三公”经费：</w:t>
      </w:r>
      <w:r>
        <w:rPr>
          <w:rFonts w:hint="eastAsia" w:ascii="方正仿宋_GBK" w:hAnsi="方正仿宋_GBK" w:eastAsia="方正仿宋_GBK" w:cs="方正仿宋_GBK"/>
          <w:kern w:val="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2355BA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w:t>
      </w:r>
      <w:r>
        <w:rPr>
          <w:rFonts w:hint="eastAsia" w:ascii="方正楷体_GBK" w:hAnsi="方正楷体_GBK" w:eastAsia="方正楷体_GBK" w:cs="方正楷体_GBK"/>
          <w:kern w:val="2"/>
          <w:sz w:val="32"/>
          <w:szCs w:val="32"/>
          <w:lang w:val="en-US" w:eastAsia="zh-CN"/>
        </w:rPr>
        <w:t>七</w:t>
      </w:r>
      <w:r>
        <w:rPr>
          <w:rFonts w:hint="eastAsia" w:ascii="方正楷体_GBK" w:hAnsi="方正楷体_GBK" w:eastAsia="方正楷体_GBK" w:cs="方正楷体_GBK"/>
          <w:kern w:val="2"/>
          <w:sz w:val="32"/>
          <w:szCs w:val="32"/>
        </w:rPr>
        <w:t>）机关运行经费：</w:t>
      </w:r>
      <w:r>
        <w:rPr>
          <w:rFonts w:hint="eastAsia" w:ascii="方正仿宋_GBK" w:hAnsi="方正仿宋_GBK" w:eastAsia="方正仿宋_GBK" w:cs="方正仿宋_GBK"/>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D9A22D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w:t>
      </w:r>
      <w:r>
        <w:rPr>
          <w:rFonts w:hint="eastAsia" w:ascii="方正楷体_GBK" w:hAnsi="方正楷体_GBK" w:eastAsia="方正楷体_GBK" w:cs="方正楷体_GBK"/>
          <w:kern w:val="2"/>
          <w:sz w:val="32"/>
          <w:szCs w:val="32"/>
          <w:lang w:val="en-US" w:eastAsia="zh-CN"/>
        </w:rPr>
        <w:t>八</w:t>
      </w:r>
      <w:r>
        <w:rPr>
          <w:rFonts w:hint="eastAsia" w:ascii="方正楷体_GBK" w:hAnsi="方正楷体_GBK" w:eastAsia="方正楷体_GBK" w:cs="方正楷体_GBK"/>
          <w:kern w:val="2"/>
          <w:sz w:val="32"/>
          <w:szCs w:val="32"/>
        </w:rPr>
        <w:t>）工资福利支出（支出经济分类科目类级）：</w:t>
      </w:r>
      <w:r>
        <w:rPr>
          <w:rFonts w:hint="eastAsia" w:ascii="方正仿宋_GBK" w:hAnsi="方正仿宋_GBK" w:eastAsia="方正仿宋_GBK" w:cs="方正仿宋_GBK"/>
          <w:kern w:val="2"/>
          <w:sz w:val="32"/>
          <w:szCs w:val="32"/>
        </w:rPr>
        <w:t>反映单位开支的在职职工和编制外长期聘用人员的各类劳动报酬，以及为上述人员缴纳的各项社会保险费等。</w:t>
      </w:r>
    </w:p>
    <w:p w14:paraId="669D5B2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w:t>
      </w:r>
      <w:r>
        <w:rPr>
          <w:rFonts w:hint="eastAsia" w:ascii="方正楷体_GBK" w:hAnsi="方正楷体_GBK" w:eastAsia="方正楷体_GBK" w:cs="方正楷体_GBK"/>
          <w:kern w:val="2"/>
          <w:sz w:val="32"/>
          <w:szCs w:val="32"/>
          <w:lang w:val="en-US" w:eastAsia="zh-CN"/>
        </w:rPr>
        <w:t>九</w:t>
      </w:r>
      <w:r>
        <w:rPr>
          <w:rFonts w:hint="eastAsia" w:ascii="方正楷体_GBK" w:hAnsi="方正楷体_GBK" w:eastAsia="方正楷体_GBK" w:cs="方正楷体_GBK"/>
          <w:kern w:val="2"/>
          <w:sz w:val="32"/>
          <w:szCs w:val="32"/>
        </w:rPr>
        <w:t>）商品和服务支出（支出经济分类科目类级）：</w:t>
      </w:r>
      <w:r>
        <w:rPr>
          <w:rFonts w:hint="eastAsia" w:ascii="方正仿宋_GBK" w:hAnsi="方正仿宋_GBK" w:eastAsia="方正仿宋_GBK" w:cs="方正仿宋_GBK"/>
          <w:kern w:val="2"/>
          <w:sz w:val="32"/>
          <w:szCs w:val="32"/>
        </w:rPr>
        <w:t>反映单位购买商品和服务的支出（不包括用于购置固定资产的支出、战略性和应急储备支出）。</w:t>
      </w:r>
    </w:p>
    <w:p w14:paraId="6A4D0F7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rPr>
        <w:t>（十）对个人和家庭的补助（支出经济分类科目类级）：</w:t>
      </w:r>
      <w:r>
        <w:rPr>
          <w:rFonts w:hint="eastAsia" w:ascii="方正仿宋_GBK" w:hAnsi="方正仿宋_GBK" w:eastAsia="方正仿宋_GBK" w:cs="方正仿宋_GBK"/>
          <w:kern w:val="2"/>
          <w:sz w:val="32"/>
          <w:szCs w:val="32"/>
        </w:rPr>
        <w:t>反映用于对个人和家庭的补助支出。</w:t>
      </w:r>
    </w:p>
    <w:p w14:paraId="45976B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 七、决算公开联系方式及信息反馈渠道</w:t>
      </w:r>
    </w:p>
    <w:p w14:paraId="1869640F">
      <w:pPr>
        <w:keepNext w:val="0"/>
        <w:keepLines w:val="0"/>
        <w:pageBreakBefore w:val="0"/>
        <w:widowControl w:val="0"/>
        <w:kinsoku/>
        <w:wordWrap/>
        <w:overflowPunct/>
        <w:topLinePunct w:val="0"/>
        <w:autoSpaceDE/>
        <w:autoSpaceDN/>
        <w:bidi w:val="0"/>
        <w:adjustRightInd/>
        <w:snapToGrid/>
        <w:spacing w:line="600" w:lineRule="exact"/>
        <w:ind w:left="319" w:leftChars="133" w:firstLine="320" w:firstLineChars="100"/>
        <w:jc w:val="both"/>
        <w:textAlignment w:val="auto"/>
        <w:rPr>
          <w:rFonts w:hint="default"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本单位决算公开信息反馈和联系方式：</w:t>
      </w:r>
      <w:r>
        <w:rPr>
          <w:rFonts w:hint="eastAsia" w:ascii="方正仿宋_GBK" w:hAnsi="方正仿宋_GBK" w:eastAsia="方正仿宋_GBK" w:cs="方正仿宋_GBK"/>
          <w:kern w:val="2"/>
          <w:sz w:val="32"/>
          <w:szCs w:val="32"/>
          <w:lang w:val="en-US" w:eastAsia="zh-CN"/>
        </w:rPr>
        <w:t>沈安平</w:t>
      </w:r>
      <w:r>
        <w:rPr>
          <w:rFonts w:hint="eastAsia" w:ascii="Times New Roman" w:hAnsi="Times New Roman" w:eastAsia="方正仿宋_GBK" w:cs="方正仿宋_GBK"/>
          <w:kern w:val="2"/>
          <w:sz w:val="32"/>
          <w:szCs w:val="32"/>
          <w:lang w:val="en-US" w:eastAsia="zh-CN"/>
        </w:rPr>
        <w:t>023</w:t>
      </w:r>
      <w:r>
        <w:rPr>
          <w:rFonts w:hint="eastAsia" w:ascii="方正仿宋_GBK" w:hAnsi="方正仿宋_GBK" w:eastAsia="方正仿宋_GBK" w:cs="方正仿宋_GBK"/>
          <w:kern w:val="2"/>
          <w:sz w:val="32"/>
          <w:szCs w:val="32"/>
          <w:lang w:val="en-US" w:eastAsia="zh-CN"/>
        </w:rPr>
        <w:t>-</w:t>
      </w:r>
      <w:r>
        <w:rPr>
          <w:rFonts w:hint="eastAsia" w:ascii="Times New Roman" w:hAnsi="Times New Roman" w:eastAsia="方正仿宋_GBK" w:cs="方正仿宋_GBK"/>
          <w:kern w:val="2"/>
          <w:sz w:val="32"/>
          <w:szCs w:val="32"/>
          <w:lang w:val="en-US" w:eastAsia="zh-CN"/>
        </w:rPr>
        <w:t>51522895。</w:t>
      </w:r>
    </w:p>
    <w:p w14:paraId="7162596B">
      <w:pPr>
        <w:rPr>
          <w:rFonts w:hint="default"/>
        </w:rPr>
        <w:sectPr>
          <w:pgSz w:w="11907" w:h="16839"/>
          <w:pgMar w:top="2098" w:right="1474" w:bottom="1474" w:left="1587" w:header="850" w:footer="1474" w:gutter="0"/>
          <w:pgNumType w:fmt="decimal"/>
          <w:cols w:space="0" w:num="1"/>
          <w:rtlGutter w:val="0"/>
          <w:docGrid w:type="lines" w:linePitch="327" w:charSpace="0"/>
        </w:sectPr>
      </w:pPr>
    </w:p>
    <w:tbl>
      <w:tblPr>
        <w:tblStyle w:val="9"/>
        <w:tblW w:w="5068" w:type="pct"/>
        <w:tblInd w:w="0" w:type="dxa"/>
        <w:shd w:val="clear" w:color="auto" w:fill="auto"/>
        <w:tblLayout w:type="autofit"/>
        <w:tblCellMar>
          <w:top w:w="0" w:type="dxa"/>
          <w:left w:w="0" w:type="dxa"/>
          <w:bottom w:w="0" w:type="dxa"/>
          <w:right w:w="0" w:type="dxa"/>
        </w:tblCellMar>
      </w:tblPr>
      <w:tblGrid>
        <w:gridCol w:w="4472"/>
        <w:gridCol w:w="1768"/>
        <w:gridCol w:w="4194"/>
        <w:gridCol w:w="3044"/>
      </w:tblGrid>
      <w:tr w14:paraId="0229FAC5">
        <w:tblPrEx>
          <w:shd w:val="clear" w:color="auto" w:fill="auto"/>
          <w:tblCellMar>
            <w:top w:w="0" w:type="dxa"/>
            <w:left w:w="0" w:type="dxa"/>
            <w:bottom w:w="0" w:type="dxa"/>
            <w:right w:w="0" w:type="dxa"/>
          </w:tblCellMar>
        </w:tblPrEx>
        <w:trPr>
          <w:trHeight w:val="437"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6682908">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114C03B">
        <w:tblPrEx>
          <w:tblCellMar>
            <w:top w:w="0" w:type="dxa"/>
            <w:left w:w="0" w:type="dxa"/>
            <w:bottom w:w="0" w:type="dxa"/>
            <w:right w:w="0" w:type="dxa"/>
          </w:tblCellMar>
        </w:tblPrEx>
        <w:trPr>
          <w:trHeight w:val="316" w:hRule="atLeast"/>
        </w:trPr>
        <w:tc>
          <w:tcPr>
            <w:tcW w:w="1659" w:type="pct"/>
            <w:tcBorders>
              <w:top w:val="nil"/>
              <w:left w:val="nil"/>
              <w:bottom w:val="nil"/>
              <w:right w:val="nil"/>
            </w:tcBorders>
            <w:shd w:val="clear" w:color="auto" w:fill="auto"/>
            <w:noWrap/>
            <w:tcMar>
              <w:top w:w="15" w:type="dxa"/>
              <w:left w:w="15" w:type="dxa"/>
              <w:right w:w="15" w:type="dxa"/>
            </w:tcMar>
            <w:vAlign w:val="bottom"/>
          </w:tcPr>
          <w:p w14:paraId="6A025B8C">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5CD8CB0">
            <w:pPr>
              <w:spacing w:line="200" w:lineRule="exact"/>
              <w:jc w:val="right"/>
              <w:rPr>
                <w:rFonts w:hint="default" w:ascii="Arial" w:hAnsi="Arial" w:cs="Arial"/>
                <w:color w:val="000000"/>
                <w:sz w:val="20"/>
                <w:szCs w:val="20"/>
              </w:rPr>
            </w:pPr>
          </w:p>
        </w:tc>
        <w:tc>
          <w:tcPr>
            <w:tcW w:w="1556" w:type="pct"/>
            <w:tcBorders>
              <w:top w:val="nil"/>
              <w:left w:val="nil"/>
              <w:bottom w:val="nil"/>
              <w:right w:val="nil"/>
            </w:tcBorders>
            <w:shd w:val="clear" w:color="auto" w:fill="auto"/>
            <w:noWrap/>
            <w:tcMar>
              <w:top w:w="15" w:type="dxa"/>
              <w:left w:w="15" w:type="dxa"/>
              <w:right w:w="15" w:type="dxa"/>
            </w:tcMar>
            <w:vAlign w:val="bottom"/>
          </w:tcPr>
          <w:p w14:paraId="2A9917EE">
            <w:pPr>
              <w:spacing w:line="200" w:lineRule="exact"/>
              <w:rPr>
                <w:rFonts w:hint="default" w:ascii="Arial" w:hAnsi="Arial" w:cs="Arial"/>
                <w:color w:val="000000"/>
                <w:sz w:val="20"/>
                <w:szCs w:val="20"/>
              </w:rPr>
            </w:pPr>
          </w:p>
        </w:tc>
        <w:tc>
          <w:tcPr>
            <w:tcW w:w="1127" w:type="pct"/>
            <w:tcBorders>
              <w:top w:val="nil"/>
              <w:left w:val="nil"/>
              <w:bottom w:val="nil"/>
              <w:right w:val="nil"/>
            </w:tcBorders>
            <w:shd w:val="clear" w:color="auto" w:fill="auto"/>
            <w:noWrap/>
            <w:tcMar>
              <w:top w:w="15" w:type="dxa"/>
              <w:left w:w="15" w:type="dxa"/>
              <w:right w:w="15" w:type="dxa"/>
            </w:tcMar>
            <w:vAlign w:val="bottom"/>
          </w:tcPr>
          <w:p w14:paraId="36B8D2F9">
            <w:pPr>
              <w:spacing w:line="280" w:lineRule="exact"/>
              <w:jc w:val="right"/>
              <w:textAlignment w:val="bottom"/>
              <w:rPr>
                <w:rFonts w:hint="default" w:cs="宋体"/>
                <w:color w:val="000000"/>
                <w:sz w:val="20"/>
                <w:szCs w:val="20"/>
              </w:rPr>
            </w:pPr>
            <w:r>
              <w:rPr>
                <w:rFonts w:cs="宋体"/>
                <w:color w:val="000000"/>
                <w:sz w:val="20"/>
                <w:szCs w:val="20"/>
              </w:rPr>
              <w:t>公开</w:t>
            </w:r>
            <w:r>
              <w:rPr>
                <w:rFonts w:ascii="Times New Roman" w:hAnsi="Times New Roman" w:cs="宋体"/>
                <w:color w:val="000000"/>
                <w:sz w:val="20"/>
                <w:szCs w:val="20"/>
              </w:rPr>
              <w:t>01</w:t>
            </w:r>
            <w:r>
              <w:rPr>
                <w:rFonts w:cs="宋体"/>
                <w:color w:val="000000"/>
                <w:sz w:val="20"/>
                <w:szCs w:val="20"/>
              </w:rPr>
              <w:t>表</w:t>
            </w:r>
          </w:p>
        </w:tc>
      </w:tr>
      <w:tr w14:paraId="27E690FC">
        <w:tblPrEx>
          <w:tblCellMar>
            <w:top w:w="0" w:type="dxa"/>
            <w:left w:w="0" w:type="dxa"/>
            <w:bottom w:w="0" w:type="dxa"/>
            <w:right w:w="0" w:type="dxa"/>
          </w:tblCellMar>
        </w:tblPrEx>
        <w:trPr>
          <w:trHeight w:val="316" w:hRule="atLeast"/>
        </w:trPr>
        <w:tc>
          <w:tcPr>
            <w:tcW w:w="2315" w:type="pct"/>
            <w:gridSpan w:val="2"/>
            <w:tcBorders>
              <w:top w:val="nil"/>
              <w:left w:val="nil"/>
              <w:bottom w:val="nil"/>
              <w:right w:val="nil"/>
            </w:tcBorders>
            <w:shd w:val="clear" w:color="auto" w:fill="auto"/>
            <w:noWrap/>
            <w:tcMar>
              <w:top w:w="15" w:type="dxa"/>
              <w:left w:w="15" w:type="dxa"/>
              <w:right w:w="15" w:type="dxa"/>
            </w:tcMar>
            <w:vAlign w:val="bottom"/>
          </w:tcPr>
          <w:p w14:paraId="2C8E7FBB">
            <w:pPr>
              <w:spacing w:line="200" w:lineRule="exact"/>
              <w:rPr>
                <w:rFonts w:hint="default" w:ascii="Arial" w:hAnsi="Arial" w:cs="Arial"/>
                <w:color w:val="000000"/>
                <w:sz w:val="22"/>
                <w:szCs w:val="22"/>
              </w:rPr>
            </w:pPr>
            <w:r>
              <w:rPr>
                <w:rFonts w:cs="宋体"/>
                <w:sz w:val="20"/>
                <w:szCs w:val="20"/>
              </w:rPr>
              <w:t>公开</w:t>
            </w:r>
            <w:r>
              <w:rPr>
                <w:rFonts w:hint="eastAsia" w:cs="宋体"/>
                <w:sz w:val="20"/>
                <w:szCs w:val="20"/>
                <w:lang w:val="en-US" w:eastAsia="zh-CN"/>
              </w:rPr>
              <w:t>部门</w:t>
            </w:r>
            <w:r>
              <w:rPr>
                <w:rFonts w:cs="宋体"/>
                <w:sz w:val="20"/>
                <w:szCs w:val="20"/>
              </w:rPr>
              <w:t>：</w:t>
            </w:r>
            <w:r>
              <w:rPr>
                <w:sz w:val="20"/>
                <w:u w:color="auto"/>
              </w:rPr>
              <w:t>重庆市巫溪县供销合作社</w:t>
            </w:r>
          </w:p>
        </w:tc>
        <w:tc>
          <w:tcPr>
            <w:tcW w:w="1556" w:type="pct"/>
            <w:tcBorders>
              <w:top w:val="nil"/>
              <w:left w:val="nil"/>
              <w:bottom w:val="nil"/>
              <w:right w:val="nil"/>
            </w:tcBorders>
            <w:shd w:val="clear" w:color="auto" w:fill="auto"/>
            <w:noWrap/>
            <w:tcMar>
              <w:top w:w="15" w:type="dxa"/>
              <w:left w:w="15" w:type="dxa"/>
              <w:right w:w="15" w:type="dxa"/>
            </w:tcMar>
            <w:vAlign w:val="bottom"/>
          </w:tcPr>
          <w:p w14:paraId="36F34103">
            <w:pPr>
              <w:spacing w:line="200" w:lineRule="exact"/>
              <w:rPr>
                <w:rFonts w:hint="default" w:ascii="Arial" w:hAnsi="Arial" w:cs="Arial"/>
                <w:color w:val="000000"/>
                <w:sz w:val="22"/>
                <w:szCs w:val="22"/>
              </w:rPr>
            </w:pPr>
          </w:p>
        </w:tc>
        <w:tc>
          <w:tcPr>
            <w:tcW w:w="1127" w:type="pct"/>
            <w:tcBorders>
              <w:top w:val="nil"/>
              <w:left w:val="nil"/>
              <w:bottom w:val="nil"/>
              <w:right w:val="nil"/>
            </w:tcBorders>
            <w:shd w:val="clear" w:color="auto" w:fill="auto"/>
            <w:noWrap/>
            <w:tcMar>
              <w:top w:w="15" w:type="dxa"/>
              <w:left w:w="15" w:type="dxa"/>
              <w:right w:w="15" w:type="dxa"/>
            </w:tcMar>
            <w:vAlign w:val="bottom"/>
          </w:tcPr>
          <w:p w14:paraId="07364C9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4E1FFC">
        <w:tblPrEx>
          <w:shd w:val="clear" w:color="auto" w:fill="auto"/>
          <w:tblCellMar>
            <w:top w:w="0" w:type="dxa"/>
            <w:left w:w="0" w:type="dxa"/>
            <w:bottom w:w="0" w:type="dxa"/>
            <w:right w:w="0" w:type="dxa"/>
          </w:tblCellMar>
        </w:tblPrEx>
        <w:trPr>
          <w:trHeight w:val="230" w:hRule="exact"/>
        </w:trPr>
        <w:tc>
          <w:tcPr>
            <w:tcW w:w="23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B9B2">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2684"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541098">
            <w:pPr>
              <w:spacing w:line="240" w:lineRule="exact"/>
              <w:jc w:val="center"/>
              <w:textAlignment w:val="center"/>
              <w:rPr>
                <w:rFonts w:hint="default" w:cs="宋体"/>
                <w:b/>
                <w:color w:val="auto"/>
                <w:sz w:val="20"/>
                <w:szCs w:val="20"/>
              </w:rPr>
            </w:pPr>
            <w:r>
              <w:rPr>
                <w:rFonts w:cs="宋体"/>
                <w:b/>
                <w:color w:val="auto"/>
                <w:sz w:val="20"/>
                <w:szCs w:val="20"/>
              </w:rPr>
              <w:t>支出</w:t>
            </w:r>
          </w:p>
        </w:tc>
      </w:tr>
      <w:tr w14:paraId="3C81ED48">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59EBB">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8550A">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1AF3E">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5BA60">
            <w:pPr>
              <w:spacing w:line="240" w:lineRule="exact"/>
              <w:jc w:val="center"/>
              <w:textAlignment w:val="center"/>
              <w:rPr>
                <w:rFonts w:hint="default" w:cs="宋体"/>
                <w:b/>
                <w:color w:val="auto"/>
                <w:sz w:val="20"/>
                <w:szCs w:val="20"/>
              </w:rPr>
            </w:pPr>
            <w:r>
              <w:rPr>
                <w:rFonts w:cs="宋体"/>
                <w:b/>
                <w:color w:val="auto"/>
                <w:sz w:val="20"/>
                <w:szCs w:val="20"/>
              </w:rPr>
              <w:t>决算数</w:t>
            </w:r>
          </w:p>
        </w:tc>
      </w:tr>
      <w:tr w14:paraId="02281E6C">
        <w:tblPrEx>
          <w:shd w:val="clear" w:color="auto" w:fill="auto"/>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0998F">
            <w:pPr>
              <w:spacing w:line="240" w:lineRule="exact"/>
              <w:jc w:val="left"/>
              <w:textAlignment w:val="center"/>
              <w:rPr>
                <w:rFonts w:hint="default" w:ascii="Times New Roman" w:hAnsi="Times New Roman" w:cs="宋体"/>
                <w:color w:val="auto"/>
                <w:sz w:val="20"/>
                <w:szCs w:val="20"/>
              </w:rPr>
            </w:pPr>
            <w:r>
              <w:rPr>
                <w:rFonts w:ascii="Times New Roman" w:hAnsi="Times New Roman" w:cs="宋体"/>
                <w:color w:val="auto"/>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1B071">
            <w:pPr>
              <w:spacing w:line="240" w:lineRule="exact"/>
              <w:jc w:val="center"/>
              <w:textAlignment w:val="center"/>
              <w:rPr>
                <w:rFonts w:hint="default" w:cs="宋体"/>
                <w:color w:val="auto"/>
                <w:sz w:val="20"/>
                <w:szCs w:val="20"/>
              </w:rPr>
            </w:pPr>
            <w:r>
              <w:rPr>
                <w:rFonts w:ascii="Times New Roman" w:hAnsi="Times New Roman" w:cs="宋体"/>
                <w:color w:val="auto"/>
                <w:sz w:val="20"/>
                <w:szCs w:val="20"/>
              </w:rPr>
              <w:t>917</w:t>
            </w:r>
            <w:r>
              <w:rPr>
                <w:rFonts w:cs="宋体"/>
                <w:color w:val="auto"/>
                <w:sz w:val="20"/>
                <w:szCs w:val="20"/>
              </w:rPr>
              <w:t>.</w:t>
            </w:r>
            <w:r>
              <w:rPr>
                <w:rFonts w:ascii="Times New Roman" w:hAnsi="Times New Roman" w:cs="宋体"/>
                <w:color w:val="auto"/>
                <w:sz w:val="20"/>
                <w:szCs w:val="20"/>
              </w:rPr>
              <w:t>58</w:t>
            </w: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54519">
            <w:pPr>
              <w:spacing w:line="240" w:lineRule="exact"/>
              <w:textAlignment w:val="center"/>
              <w:rPr>
                <w:rFonts w:hint="default" w:cs="宋体"/>
                <w:color w:val="auto"/>
                <w:sz w:val="20"/>
                <w:szCs w:val="20"/>
              </w:rPr>
            </w:pPr>
            <w:r>
              <w:rPr>
                <w:rFonts w:cs="宋体"/>
                <w:color w:val="auto"/>
                <w:sz w:val="20"/>
                <w:szCs w:val="20"/>
              </w:rPr>
              <w:t>一、一般公共服务支出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679EB">
            <w:pPr>
              <w:spacing w:line="240" w:lineRule="exact"/>
              <w:jc w:val="center"/>
              <w:textAlignment w:val="center"/>
              <w:rPr>
                <w:rFonts w:hint="default" w:cs="宋体"/>
                <w:color w:val="auto"/>
                <w:sz w:val="20"/>
                <w:szCs w:val="20"/>
              </w:rPr>
            </w:pPr>
            <w:r>
              <w:rPr>
                <w:rFonts w:ascii="Times New Roman" w:hAnsi="Times New Roman" w:cs="宋体"/>
                <w:color w:val="auto"/>
                <w:sz w:val="20"/>
                <w:szCs w:val="20"/>
              </w:rPr>
              <w:t>9</w:t>
            </w:r>
            <w:r>
              <w:rPr>
                <w:rFonts w:cs="宋体"/>
                <w:color w:val="auto"/>
                <w:sz w:val="20"/>
                <w:szCs w:val="20"/>
              </w:rPr>
              <w:t>.</w:t>
            </w:r>
            <w:r>
              <w:rPr>
                <w:rFonts w:ascii="Times New Roman" w:hAnsi="Times New Roman" w:cs="宋体"/>
                <w:color w:val="auto"/>
                <w:sz w:val="20"/>
                <w:szCs w:val="20"/>
              </w:rPr>
              <w:t>91</w:t>
            </w:r>
          </w:p>
        </w:tc>
      </w:tr>
      <w:tr w14:paraId="14AA72F3">
        <w:tblPrEx>
          <w:shd w:val="clear" w:color="auto" w:fill="auto"/>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4D3B">
            <w:pPr>
              <w:spacing w:line="240" w:lineRule="exact"/>
              <w:jc w:val="left"/>
              <w:textAlignment w:val="center"/>
              <w:rPr>
                <w:rFonts w:hint="default" w:ascii="Times New Roman" w:hAnsi="Times New Roman" w:cs="宋体"/>
                <w:color w:val="auto"/>
                <w:sz w:val="20"/>
                <w:szCs w:val="20"/>
              </w:rPr>
            </w:pPr>
            <w:r>
              <w:rPr>
                <w:rFonts w:ascii="Times New Roman" w:hAnsi="Times New Roman" w:cs="宋体"/>
                <w:color w:val="auto"/>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F9304">
            <w:pPr>
              <w:spacing w:line="240" w:lineRule="exact"/>
              <w:jc w:val="right"/>
              <w:textAlignment w:val="center"/>
              <w:rPr>
                <w:rFonts w:hint="default" w:cs="宋体"/>
                <w:color w:val="auto"/>
                <w:sz w:val="20"/>
                <w:szCs w:val="20"/>
              </w:rPr>
            </w:pPr>
            <w:r>
              <w:rPr>
                <w:color w:val="auto"/>
                <w:sz w:val="20"/>
                <w:u w:color="auto"/>
              </w:rPr>
              <w:t xml:space="preserve"> </w:t>
            </w: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60C88">
            <w:pPr>
              <w:spacing w:line="240" w:lineRule="exact"/>
              <w:textAlignment w:val="center"/>
              <w:rPr>
                <w:rFonts w:hint="default" w:cs="宋体"/>
                <w:color w:val="auto"/>
                <w:sz w:val="20"/>
                <w:szCs w:val="20"/>
              </w:rPr>
            </w:pPr>
            <w:r>
              <w:rPr>
                <w:rFonts w:cs="宋体"/>
                <w:color w:val="auto"/>
                <w:sz w:val="20"/>
                <w:szCs w:val="20"/>
              </w:rPr>
              <w:t>二、外交支出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F3959">
            <w:pPr>
              <w:spacing w:line="240" w:lineRule="exact"/>
              <w:jc w:val="center"/>
              <w:textAlignment w:val="center"/>
              <w:rPr>
                <w:rFonts w:hint="default" w:cs="宋体"/>
                <w:color w:val="auto"/>
                <w:sz w:val="20"/>
                <w:szCs w:val="20"/>
              </w:rPr>
            </w:pPr>
          </w:p>
        </w:tc>
      </w:tr>
      <w:tr w14:paraId="7141ABD7">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ABDD2">
            <w:pPr>
              <w:spacing w:line="240" w:lineRule="exact"/>
              <w:jc w:val="left"/>
              <w:textAlignment w:val="center"/>
              <w:rPr>
                <w:rFonts w:hint="default" w:ascii="Times New Roman" w:hAnsi="Times New Roman" w:cs="宋体"/>
                <w:color w:val="auto"/>
                <w:sz w:val="20"/>
                <w:szCs w:val="20"/>
              </w:rPr>
            </w:pPr>
            <w:r>
              <w:rPr>
                <w:rFonts w:ascii="Times New Roman" w:hAnsi="Times New Roman" w:cs="宋体"/>
                <w:color w:val="auto"/>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2E68F">
            <w:pPr>
              <w:spacing w:line="240" w:lineRule="exact"/>
              <w:jc w:val="right"/>
              <w:textAlignment w:val="center"/>
              <w:rPr>
                <w:rFonts w:hint="default" w:cs="宋体"/>
                <w:color w:val="auto"/>
                <w:sz w:val="20"/>
                <w:szCs w:val="20"/>
              </w:rPr>
            </w:pPr>
            <w:r>
              <w:rPr>
                <w:color w:val="auto"/>
                <w:sz w:val="20"/>
                <w:u w:color="auto"/>
              </w:rPr>
              <w:t xml:space="preserve"> </w:t>
            </w: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77087">
            <w:pPr>
              <w:spacing w:line="240" w:lineRule="exact"/>
              <w:textAlignment w:val="center"/>
              <w:rPr>
                <w:rFonts w:hint="default" w:cs="宋体"/>
                <w:color w:val="auto"/>
                <w:sz w:val="20"/>
                <w:szCs w:val="20"/>
              </w:rPr>
            </w:pPr>
            <w:r>
              <w:rPr>
                <w:rFonts w:cs="宋体"/>
                <w:color w:val="auto"/>
                <w:sz w:val="20"/>
                <w:szCs w:val="20"/>
              </w:rPr>
              <w:t>三、国防支出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345DF">
            <w:pPr>
              <w:spacing w:line="240" w:lineRule="exact"/>
              <w:jc w:val="center"/>
              <w:textAlignment w:val="center"/>
              <w:rPr>
                <w:rFonts w:hint="default" w:cs="宋体"/>
                <w:color w:val="auto"/>
                <w:sz w:val="20"/>
                <w:szCs w:val="20"/>
              </w:rPr>
            </w:pPr>
          </w:p>
        </w:tc>
      </w:tr>
      <w:tr w14:paraId="3B61D62C">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8C13B">
            <w:pPr>
              <w:spacing w:line="240" w:lineRule="exact"/>
              <w:jc w:val="left"/>
              <w:textAlignment w:val="center"/>
              <w:rPr>
                <w:rFonts w:hint="default" w:ascii="Times New Roman" w:hAnsi="Times New Roman" w:cs="宋体"/>
                <w:color w:val="auto"/>
                <w:sz w:val="20"/>
                <w:szCs w:val="20"/>
              </w:rPr>
            </w:pPr>
            <w:r>
              <w:rPr>
                <w:rFonts w:ascii="Times New Roman" w:hAnsi="Times New Roman" w:cs="宋体"/>
                <w:color w:val="auto"/>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223EB">
            <w:pPr>
              <w:spacing w:line="240" w:lineRule="exact"/>
              <w:jc w:val="right"/>
              <w:textAlignment w:val="center"/>
              <w:rPr>
                <w:rFonts w:hint="default" w:cs="宋体"/>
                <w:color w:val="auto"/>
                <w:sz w:val="20"/>
                <w:szCs w:val="20"/>
              </w:rPr>
            </w:pPr>
            <w:r>
              <w:rPr>
                <w:color w:val="auto"/>
                <w:sz w:val="20"/>
                <w:u w:color="auto"/>
              </w:rPr>
              <w:t xml:space="preserve"> </w:t>
            </w: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EB369">
            <w:pPr>
              <w:spacing w:line="240" w:lineRule="exact"/>
              <w:textAlignment w:val="center"/>
              <w:rPr>
                <w:rFonts w:hint="default" w:cs="宋体"/>
                <w:color w:val="auto"/>
                <w:sz w:val="20"/>
                <w:szCs w:val="20"/>
              </w:rPr>
            </w:pPr>
            <w:r>
              <w:rPr>
                <w:rFonts w:cs="宋体"/>
                <w:color w:val="auto"/>
                <w:sz w:val="20"/>
                <w:szCs w:val="20"/>
              </w:rPr>
              <w:t>四、公共安全支出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EA72A">
            <w:pPr>
              <w:spacing w:line="240" w:lineRule="exact"/>
              <w:jc w:val="center"/>
              <w:textAlignment w:val="center"/>
              <w:rPr>
                <w:rFonts w:hint="default" w:cs="宋体"/>
                <w:color w:val="auto"/>
                <w:sz w:val="20"/>
                <w:szCs w:val="20"/>
              </w:rPr>
            </w:pPr>
          </w:p>
        </w:tc>
      </w:tr>
      <w:tr w14:paraId="27F7D061">
        <w:tblPrEx>
          <w:shd w:val="clear" w:color="auto" w:fill="auto"/>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F3C2">
            <w:pPr>
              <w:spacing w:line="240" w:lineRule="exact"/>
              <w:jc w:val="left"/>
              <w:textAlignment w:val="center"/>
              <w:rPr>
                <w:rFonts w:hint="default" w:ascii="Times New Roman" w:hAnsi="Times New Roman" w:cs="宋体"/>
                <w:color w:val="auto"/>
                <w:sz w:val="20"/>
                <w:szCs w:val="20"/>
              </w:rPr>
            </w:pPr>
            <w:r>
              <w:rPr>
                <w:rFonts w:ascii="Times New Roman" w:hAnsi="Times New Roman" w:cs="宋体"/>
                <w:color w:val="auto"/>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B0553">
            <w:pPr>
              <w:spacing w:line="240" w:lineRule="exact"/>
              <w:jc w:val="right"/>
              <w:textAlignment w:val="center"/>
              <w:rPr>
                <w:rFonts w:hint="default" w:cs="宋体"/>
                <w:color w:val="auto"/>
                <w:sz w:val="20"/>
                <w:szCs w:val="20"/>
              </w:rPr>
            </w:pPr>
            <w:r>
              <w:rPr>
                <w:color w:val="auto"/>
                <w:sz w:val="20"/>
                <w:u w:color="auto"/>
              </w:rPr>
              <w:t xml:space="preserve"> </w:t>
            </w: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183F9">
            <w:pPr>
              <w:spacing w:line="240" w:lineRule="exact"/>
              <w:textAlignment w:val="center"/>
              <w:rPr>
                <w:rFonts w:hint="default" w:cs="宋体"/>
                <w:color w:val="auto"/>
                <w:sz w:val="20"/>
                <w:szCs w:val="20"/>
              </w:rPr>
            </w:pPr>
            <w:r>
              <w:rPr>
                <w:rFonts w:cs="宋体"/>
                <w:color w:val="auto"/>
                <w:sz w:val="20"/>
                <w:szCs w:val="20"/>
              </w:rPr>
              <w:t>五、教育支出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13BAD">
            <w:pPr>
              <w:spacing w:line="240" w:lineRule="exact"/>
              <w:jc w:val="center"/>
              <w:textAlignment w:val="center"/>
              <w:rPr>
                <w:rFonts w:hint="default" w:cs="宋体"/>
                <w:color w:val="auto"/>
                <w:sz w:val="20"/>
                <w:szCs w:val="20"/>
              </w:rPr>
            </w:pPr>
          </w:p>
        </w:tc>
      </w:tr>
      <w:tr w14:paraId="74597A3F">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3D167">
            <w:pPr>
              <w:spacing w:line="240" w:lineRule="exact"/>
              <w:jc w:val="left"/>
              <w:textAlignment w:val="center"/>
              <w:rPr>
                <w:rFonts w:hint="default" w:ascii="Times New Roman" w:hAnsi="Times New Roman" w:cs="宋体"/>
                <w:color w:val="auto"/>
                <w:sz w:val="20"/>
                <w:szCs w:val="20"/>
              </w:rPr>
            </w:pPr>
            <w:r>
              <w:rPr>
                <w:rFonts w:ascii="Times New Roman" w:hAnsi="Times New Roman" w:cs="宋体"/>
                <w:color w:val="auto"/>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29993">
            <w:pPr>
              <w:spacing w:line="240" w:lineRule="exact"/>
              <w:jc w:val="right"/>
              <w:textAlignment w:val="center"/>
              <w:rPr>
                <w:rFonts w:hint="default" w:cs="宋体"/>
                <w:color w:val="auto"/>
                <w:sz w:val="20"/>
                <w:szCs w:val="20"/>
              </w:rPr>
            </w:pPr>
            <w:r>
              <w:rPr>
                <w:color w:val="auto"/>
                <w:sz w:val="20"/>
                <w:u w:color="auto"/>
              </w:rPr>
              <w:t xml:space="preserve"> </w:t>
            </w: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1CFB7">
            <w:pPr>
              <w:spacing w:line="240" w:lineRule="exact"/>
              <w:textAlignment w:val="center"/>
              <w:rPr>
                <w:rFonts w:hint="default" w:cs="宋体"/>
                <w:color w:val="auto"/>
                <w:sz w:val="20"/>
                <w:szCs w:val="20"/>
              </w:rPr>
            </w:pPr>
            <w:r>
              <w:rPr>
                <w:rFonts w:cs="宋体"/>
                <w:color w:val="auto"/>
                <w:sz w:val="20"/>
                <w:szCs w:val="20"/>
              </w:rPr>
              <w:t>六、科学技术支出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1A5DD">
            <w:pPr>
              <w:spacing w:line="240" w:lineRule="exact"/>
              <w:jc w:val="center"/>
              <w:textAlignment w:val="center"/>
              <w:rPr>
                <w:rFonts w:hint="default" w:cs="宋体"/>
                <w:color w:val="auto"/>
                <w:sz w:val="20"/>
                <w:szCs w:val="20"/>
              </w:rPr>
            </w:pPr>
          </w:p>
        </w:tc>
      </w:tr>
      <w:tr w14:paraId="70574020">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ABC27">
            <w:pPr>
              <w:spacing w:line="240" w:lineRule="exact"/>
              <w:jc w:val="left"/>
              <w:textAlignment w:val="center"/>
              <w:rPr>
                <w:rFonts w:hint="default" w:ascii="Times New Roman" w:hAnsi="Times New Roman" w:cs="宋体"/>
                <w:color w:val="auto"/>
                <w:sz w:val="20"/>
                <w:szCs w:val="20"/>
              </w:rPr>
            </w:pPr>
            <w:r>
              <w:rPr>
                <w:rFonts w:ascii="Times New Roman" w:hAnsi="Times New Roman" w:cs="宋体"/>
                <w:color w:val="auto"/>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15709">
            <w:pPr>
              <w:spacing w:line="240" w:lineRule="exact"/>
              <w:jc w:val="right"/>
              <w:textAlignment w:val="center"/>
              <w:rPr>
                <w:rFonts w:hint="default" w:cs="宋体"/>
                <w:color w:val="auto"/>
                <w:sz w:val="20"/>
                <w:szCs w:val="20"/>
              </w:rPr>
            </w:pPr>
            <w:r>
              <w:rPr>
                <w:color w:val="auto"/>
                <w:sz w:val="20"/>
                <w:u w:color="auto"/>
              </w:rPr>
              <w:t xml:space="preserve"> </w:t>
            </w: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372C9">
            <w:pPr>
              <w:spacing w:line="240" w:lineRule="exact"/>
              <w:textAlignment w:val="center"/>
              <w:rPr>
                <w:rFonts w:hint="default" w:cs="宋体"/>
                <w:color w:val="auto"/>
                <w:sz w:val="20"/>
                <w:szCs w:val="20"/>
              </w:rPr>
            </w:pPr>
            <w:r>
              <w:rPr>
                <w:rFonts w:cs="宋体"/>
                <w:color w:val="auto"/>
                <w:sz w:val="20"/>
                <w:szCs w:val="20"/>
              </w:rPr>
              <w:t>七、文化旅游体育与传媒支出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7212A">
            <w:pPr>
              <w:spacing w:line="240" w:lineRule="exact"/>
              <w:jc w:val="center"/>
              <w:textAlignment w:val="center"/>
              <w:rPr>
                <w:rFonts w:hint="default" w:cs="宋体"/>
                <w:color w:val="auto"/>
                <w:sz w:val="20"/>
                <w:szCs w:val="20"/>
              </w:rPr>
            </w:pPr>
          </w:p>
        </w:tc>
      </w:tr>
      <w:tr w14:paraId="3D21B1D3">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159BD">
            <w:pPr>
              <w:spacing w:line="240" w:lineRule="exact"/>
              <w:jc w:val="left"/>
              <w:textAlignment w:val="center"/>
              <w:rPr>
                <w:rFonts w:hint="default" w:ascii="Times New Roman" w:hAnsi="Times New Roman" w:cs="宋体"/>
                <w:color w:val="auto"/>
                <w:sz w:val="20"/>
                <w:szCs w:val="20"/>
              </w:rPr>
            </w:pPr>
            <w:r>
              <w:rPr>
                <w:rFonts w:ascii="Times New Roman" w:hAnsi="Times New Roman" w:cs="宋体"/>
                <w:color w:val="auto"/>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49D00B2">
            <w:pPr>
              <w:spacing w:line="240" w:lineRule="exact"/>
              <w:jc w:val="right"/>
              <w:textAlignment w:val="center"/>
              <w:rPr>
                <w:rFonts w:hint="default" w:cs="宋体"/>
                <w:color w:val="auto"/>
                <w:sz w:val="20"/>
                <w:szCs w:val="20"/>
              </w:rPr>
            </w:pPr>
            <w:r>
              <w:rPr>
                <w:color w:val="auto"/>
                <w:sz w:val="20"/>
                <w:u w:color="auto"/>
              </w:rPr>
              <w:t xml:space="preserve"> </w:t>
            </w: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7FF38">
            <w:pPr>
              <w:spacing w:line="240" w:lineRule="exact"/>
              <w:textAlignment w:val="center"/>
              <w:rPr>
                <w:rFonts w:hint="default" w:cs="宋体"/>
                <w:color w:val="auto"/>
                <w:sz w:val="20"/>
                <w:szCs w:val="20"/>
              </w:rPr>
            </w:pPr>
            <w:r>
              <w:rPr>
                <w:rFonts w:cs="宋体"/>
                <w:color w:val="auto"/>
                <w:sz w:val="20"/>
                <w:szCs w:val="20"/>
              </w:rPr>
              <w:t>八、社会保障和就业支出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4E463">
            <w:pPr>
              <w:spacing w:line="240" w:lineRule="exact"/>
              <w:jc w:val="center"/>
              <w:textAlignment w:val="center"/>
              <w:rPr>
                <w:rFonts w:hint="default" w:cs="宋体"/>
                <w:color w:val="auto"/>
                <w:sz w:val="20"/>
                <w:szCs w:val="20"/>
              </w:rPr>
            </w:pPr>
            <w:r>
              <w:rPr>
                <w:rFonts w:ascii="Times New Roman" w:hAnsi="Times New Roman" w:cs="宋体"/>
                <w:color w:val="auto"/>
                <w:sz w:val="20"/>
                <w:szCs w:val="20"/>
              </w:rPr>
              <w:t>201</w:t>
            </w:r>
            <w:r>
              <w:rPr>
                <w:rFonts w:cs="宋体"/>
                <w:color w:val="auto"/>
                <w:sz w:val="20"/>
                <w:szCs w:val="20"/>
              </w:rPr>
              <w:t>.</w:t>
            </w:r>
            <w:r>
              <w:rPr>
                <w:rFonts w:ascii="Times New Roman" w:hAnsi="Times New Roman" w:cs="宋体"/>
                <w:color w:val="auto"/>
                <w:sz w:val="20"/>
                <w:szCs w:val="20"/>
              </w:rPr>
              <w:t>04</w:t>
            </w:r>
          </w:p>
        </w:tc>
      </w:tr>
      <w:tr w14:paraId="157839F2">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580C">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4B89E4">
            <w:pPr>
              <w:spacing w:line="240" w:lineRule="exact"/>
              <w:jc w:val="right"/>
              <w:rPr>
                <w:rFonts w:hint="default" w:ascii="Arial" w:hAnsi="Arial" w:cs="Arial"/>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0E56E">
            <w:pPr>
              <w:spacing w:line="240" w:lineRule="exact"/>
              <w:textAlignment w:val="center"/>
              <w:rPr>
                <w:rFonts w:hint="default" w:cs="宋体"/>
                <w:color w:val="auto"/>
                <w:sz w:val="20"/>
                <w:szCs w:val="20"/>
              </w:rPr>
            </w:pPr>
            <w:r>
              <w:rPr>
                <w:rFonts w:cs="宋体"/>
                <w:color w:val="auto"/>
                <w:sz w:val="20"/>
                <w:szCs w:val="20"/>
              </w:rPr>
              <w:t>九、卫生健康支出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06405">
            <w:pPr>
              <w:spacing w:line="240" w:lineRule="exact"/>
              <w:jc w:val="center"/>
              <w:textAlignment w:val="center"/>
              <w:rPr>
                <w:rFonts w:hint="default" w:cs="宋体"/>
                <w:color w:val="auto"/>
                <w:sz w:val="20"/>
                <w:szCs w:val="20"/>
              </w:rPr>
            </w:pPr>
            <w:r>
              <w:rPr>
                <w:rFonts w:ascii="Times New Roman" w:hAnsi="Times New Roman" w:cs="宋体"/>
                <w:color w:val="auto"/>
                <w:sz w:val="20"/>
                <w:szCs w:val="20"/>
              </w:rPr>
              <w:t>10</w:t>
            </w:r>
            <w:r>
              <w:rPr>
                <w:rFonts w:cs="宋体"/>
                <w:color w:val="auto"/>
                <w:sz w:val="20"/>
                <w:szCs w:val="20"/>
              </w:rPr>
              <w:t>.</w:t>
            </w:r>
            <w:r>
              <w:rPr>
                <w:rFonts w:ascii="Times New Roman" w:hAnsi="Times New Roman" w:cs="宋体"/>
                <w:color w:val="auto"/>
                <w:sz w:val="20"/>
                <w:szCs w:val="20"/>
              </w:rPr>
              <w:t>99</w:t>
            </w:r>
          </w:p>
        </w:tc>
      </w:tr>
      <w:tr w14:paraId="6AF10BA1">
        <w:tblPrEx>
          <w:shd w:val="clear" w:color="auto" w:fill="auto"/>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5226">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DACE47">
            <w:pPr>
              <w:spacing w:line="240" w:lineRule="exact"/>
              <w:jc w:val="right"/>
              <w:rPr>
                <w:rFonts w:hint="default" w:ascii="Arial" w:hAnsi="Arial" w:cs="Arial"/>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26B31">
            <w:pPr>
              <w:spacing w:line="240" w:lineRule="exact"/>
              <w:textAlignment w:val="center"/>
              <w:rPr>
                <w:rFonts w:hint="default" w:cs="宋体"/>
                <w:color w:val="auto"/>
                <w:sz w:val="20"/>
                <w:szCs w:val="20"/>
              </w:rPr>
            </w:pPr>
            <w:r>
              <w:rPr>
                <w:rFonts w:cs="宋体"/>
                <w:color w:val="auto"/>
                <w:sz w:val="20"/>
                <w:szCs w:val="20"/>
              </w:rPr>
              <w:t>十、节能环保支出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EACAB">
            <w:pPr>
              <w:spacing w:line="240" w:lineRule="exact"/>
              <w:jc w:val="center"/>
              <w:textAlignment w:val="center"/>
              <w:rPr>
                <w:rFonts w:hint="default" w:cs="宋体"/>
                <w:color w:val="auto"/>
                <w:sz w:val="20"/>
                <w:szCs w:val="20"/>
              </w:rPr>
            </w:pPr>
            <w:r>
              <w:rPr>
                <w:rFonts w:ascii="Times New Roman" w:hAnsi="Times New Roman" w:cs="宋体"/>
                <w:color w:val="auto"/>
                <w:sz w:val="20"/>
                <w:szCs w:val="20"/>
              </w:rPr>
              <w:t>86</w:t>
            </w:r>
            <w:r>
              <w:rPr>
                <w:rFonts w:cs="宋体"/>
                <w:color w:val="auto"/>
                <w:sz w:val="20"/>
                <w:szCs w:val="20"/>
              </w:rPr>
              <w:t>.</w:t>
            </w:r>
            <w:r>
              <w:rPr>
                <w:rFonts w:ascii="Times New Roman" w:hAnsi="Times New Roman" w:cs="宋体"/>
                <w:color w:val="auto"/>
                <w:sz w:val="20"/>
                <w:szCs w:val="20"/>
              </w:rPr>
              <w:t>00</w:t>
            </w:r>
          </w:p>
        </w:tc>
      </w:tr>
      <w:tr w14:paraId="46095944">
        <w:tblPrEx>
          <w:shd w:val="clear" w:color="auto" w:fill="auto"/>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6B1A">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D5F59C">
            <w:pPr>
              <w:spacing w:line="240" w:lineRule="exact"/>
              <w:jc w:val="right"/>
              <w:rPr>
                <w:rFonts w:hint="default" w:ascii="Arial" w:hAnsi="Arial" w:cs="Arial"/>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8DE25">
            <w:pPr>
              <w:spacing w:line="240" w:lineRule="exact"/>
              <w:textAlignment w:val="center"/>
              <w:rPr>
                <w:rFonts w:hint="default" w:cs="宋体"/>
                <w:color w:val="auto"/>
                <w:sz w:val="20"/>
                <w:szCs w:val="20"/>
              </w:rPr>
            </w:pPr>
            <w:r>
              <w:rPr>
                <w:rFonts w:cs="宋体"/>
                <w:color w:val="auto"/>
                <w:sz w:val="20"/>
                <w:szCs w:val="20"/>
              </w:rPr>
              <w:t>十一、城乡社区支出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7DEEE">
            <w:pPr>
              <w:spacing w:line="240" w:lineRule="exact"/>
              <w:jc w:val="center"/>
              <w:textAlignment w:val="center"/>
              <w:rPr>
                <w:rFonts w:hint="default" w:cs="宋体"/>
                <w:color w:val="auto"/>
                <w:sz w:val="20"/>
                <w:szCs w:val="20"/>
              </w:rPr>
            </w:pPr>
          </w:p>
        </w:tc>
      </w:tr>
      <w:tr w14:paraId="0697B006">
        <w:tblPrEx>
          <w:shd w:val="clear" w:color="auto" w:fill="auto"/>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702A6">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F9F70A">
            <w:pPr>
              <w:spacing w:line="240" w:lineRule="exact"/>
              <w:jc w:val="right"/>
              <w:rPr>
                <w:rFonts w:hint="default" w:ascii="Arial" w:hAnsi="Arial" w:cs="Arial"/>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0B325">
            <w:pPr>
              <w:spacing w:line="240" w:lineRule="exact"/>
              <w:textAlignment w:val="center"/>
              <w:rPr>
                <w:rFonts w:hint="default" w:cs="宋体"/>
                <w:color w:val="auto"/>
                <w:sz w:val="20"/>
                <w:szCs w:val="20"/>
              </w:rPr>
            </w:pPr>
            <w:r>
              <w:rPr>
                <w:rFonts w:cs="宋体"/>
                <w:color w:val="auto"/>
                <w:sz w:val="20"/>
                <w:szCs w:val="20"/>
              </w:rPr>
              <w:t>十二、农林水支出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76D59">
            <w:pPr>
              <w:spacing w:line="240" w:lineRule="exact"/>
              <w:jc w:val="center"/>
              <w:textAlignment w:val="center"/>
              <w:rPr>
                <w:rFonts w:hint="default" w:cs="宋体"/>
                <w:color w:val="auto"/>
                <w:sz w:val="20"/>
                <w:szCs w:val="20"/>
              </w:rPr>
            </w:pPr>
            <w:r>
              <w:rPr>
                <w:rFonts w:ascii="Times New Roman" w:hAnsi="Times New Roman" w:cs="宋体"/>
                <w:color w:val="auto"/>
                <w:sz w:val="20"/>
                <w:szCs w:val="20"/>
              </w:rPr>
              <w:t>305</w:t>
            </w:r>
            <w:r>
              <w:rPr>
                <w:rFonts w:cs="宋体"/>
                <w:color w:val="auto"/>
                <w:sz w:val="20"/>
                <w:szCs w:val="20"/>
              </w:rPr>
              <w:t>.</w:t>
            </w:r>
            <w:r>
              <w:rPr>
                <w:rFonts w:ascii="Times New Roman" w:hAnsi="Times New Roman" w:cs="宋体"/>
                <w:color w:val="auto"/>
                <w:sz w:val="20"/>
                <w:szCs w:val="20"/>
              </w:rPr>
              <w:t>00</w:t>
            </w:r>
          </w:p>
        </w:tc>
      </w:tr>
      <w:tr w14:paraId="1CF007C3">
        <w:tblPrEx>
          <w:shd w:val="clear" w:color="auto" w:fill="auto"/>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59879">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7623">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B12B7">
            <w:pPr>
              <w:spacing w:line="240" w:lineRule="exact"/>
              <w:textAlignment w:val="center"/>
              <w:rPr>
                <w:rFonts w:hint="default" w:cs="宋体"/>
                <w:color w:val="auto"/>
                <w:sz w:val="20"/>
                <w:szCs w:val="20"/>
              </w:rPr>
            </w:pPr>
            <w:r>
              <w:rPr>
                <w:rFonts w:cs="宋体"/>
                <w:color w:val="auto"/>
                <w:sz w:val="20"/>
                <w:szCs w:val="20"/>
              </w:rPr>
              <w:t>十三、交通运输支出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D07F1">
            <w:pPr>
              <w:spacing w:line="240" w:lineRule="exact"/>
              <w:jc w:val="right"/>
              <w:textAlignment w:val="center"/>
              <w:rPr>
                <w:rFonts w:hint="default" w:cs="宋体"/>
                <w:color w:val="auto"/>
                <w:sz w:val="20"/>
                <w:szCs w:val="20"/>
              </w:rPr>
            </w:pPr>
            <w:r>
              <w:rPr>
                <w:color w:val="auto"/>
                <w:sz w:val="20"/>
                <w:u w:color="auto"/>
              </w:rPr>
              <w:t xml:space="preserve"> </w:t>
            </w:r>
          </w:p>
        </w:tc>
      </w:tr>
      <w:tr w14:paraId="61286837">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0F818">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B4382">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9F75D">
            <w:pPr>
              <w:spacing w:line="240" w:lineRule="exact"/>
              <w:textAlignment w:val="center"/>
              <w:rPr>
                <w:rFonts w:hint="default" w:cs="宋体"/>
                <w:color w:val="auto"/>
                <w:sz w:val="20"/>
                <w:szCs w:val="20"/>
              </w:rPr>
            </w:pPr>
            <w:r>
              <w:rPr>
                <w:rFonts w:cs="宋体"/>
                <w:color w:val="auto"/>
                <w:sz w:val="20"/>
                <w:szCs w:val="20"/>
              </w:rPr>
              <w:t>十四、资源勘探工业信息等支出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55865">
            <w:pPr>
              <w:spacing w:line="240" w:lineRule="exact"/>
              <w:jc w:val="center"/>
              <w:textAlignment w:val="center"/>
              <w:rPr>
                <w:rFonts w:hint="default" w:cs="宋体"/>
                <w:color w:val="auto"/>
                <w:sz w:val="20"/>
                <w:szCs w:val="20"/>
              </w:rPr>
            </w:pPr>
          </w:p>
        </w:tc>
      </w:tr>
      <w:tr w14:paraId="22647818">
        <w:tblPrEx>
          <w:shd w:val="clear" w:color="auto" w:fill="auto"/>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4A5E3">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AE176">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82B85">
            <w:pPr>
              <w:spacing w:line="240" w:lineRule="exact"/>
              <w:textAlignment w:val="center"/>
              <w:rPr>
                <w:rFonts w:hint="default" w:cs="宋体"/>
                <w:color w:val="auto"/>
                <w:sz w:val="20"/>
                <w:szCs w:val="20"/>
              </w:rPr>
            </w:pPr>
            <w:r>
              <w:rPr>
                <w:rFonts w:cs="宋体"/>
                <w:color w:val="auto"/>
                <w:sz w:val="20"/>
                <w:szCs w:val="20"/>
              </w:rPr>
              <w:t>十五、商业服务业等支出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7A4D2">
            <w:pPr>
              <w:spacing w:line="240" w:lineRule="exact"/>
              <w:jc w:val="center"/>
              <w:textAlignment w:val="center"/>
              <w:rPr>
                <w:rFonts w:hint="default" w:cs="宋体"/>
                <w:color w:val="auto"/>
                <w:sz w:val="20"/>
                <w:szCs w:val="20"/>
              </w:rPr>
            </w:pPr>
            <w:r>
              <w:rPr>
                <w:rFonts w:ascii="Times New Roman" w:hAnsi="Times New Roman" w:cs="宋体"/>
                <w:color w:val="auto"/>
                <w:sz w:val="20"/>
                <w:szCs w:val="20"/>
              </w:rPr>
              <w:t>283</w:t>
            </w:r>
            <w:r>
              <w:rPr>
                <w:rFonts w:cs="宋体"/>
                <w:color w:val="auto"/>
                <w:sz w:val="20"/>
                <w:szCs w:val="20"/>
              </w:rPr>
              <w:t>.</w:t>
            </w:r>
            <w:r>
              <w:rPr>
                <w:rFonts w:ascii="Times New Roman" w:hAnsi="Times New Roman" w:cs="宋体"/>
                <w:color w:val="auto"/>
                <w:sz w:val="20"/>
                <w:szCs w:val="20"/>
              </w:rPr>
              <w:t>91</w:t>
            </w:r>
          </w:p>
        </w:tc>
      </w:tr>
      <w:tr w14:paraId="43B1A511">
        <w:tblPrEx>
          <w:shd w:val="clear" w:color="auto" w:fill="auto"/>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7137">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D160E">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CEB2F">
            <w:pPr>
              <w:spacing w:line="240" w:lineRule="exact"/>
              <w:textAlignment w:val="center"/>
              <w:rPr>
                <w:rFonts w:hint="default" w:cs="宋体"/>
                <w:color w:val="auto"/>
                <w:sz w:val="20"/>
                <w:szCs w:val="20"/>
              </w:rPr>
            </w:pPr>
            <w:r>
              <w:rPr>
                <w:rFonts w:cs="宋体"/>
                <w:color w:val="auto"/>
                <w:sz w:val="20"/>
                <w:szCs w:val="20"/>
              </w:rPr>
              <w:t>十六、金融支出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83E8D">
            <w:pPr>
              <w:spacing w:line="240" w:lineRule="exact"/>
              <w:jc w:val="center"/>
              <w:textAlignment w:val="center"/>
              <w:rPr>
                <w:rFonts w:hint="default" w:cs="宋体"/>
                <w:color w:val="auto"/>
                <w:sz w:val="20"/>
                <w:szCs w:val="20"/>
              </w:rPr>
            </w:pPr>
          </w:p>
        </w:tc>
      </w:tr>
      <w:tr w14:paraId="59225977">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9C33">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19527">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88735">
            <w:pPr>
              <w:spacing w:line="240" w:lineRule="exact"/>
              <w:textAlignment w:val="center"/>
              <w:rPr>
                <w:rFonts w:hint="default" w:cs="宋体"/>
                <w:color w:val="auto"/>
                <w:sz w:val="20"/>
                <w:szCs w:val="20"/>
              </w:rPr>
            </w:pPr>
            <w:r>
              <w:rPr>
                <w:rFonts w:cs="宋体"/>
                <w:color w:val="auto"/>
                <w:sz w:val="20"/>
                <w:szCs w:val="20"/>
              </w:rPr>
              <w:t>十七、援助其他地区支出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4C174">
            <w:pPr>
              <w:spacing w:line="240" w:lineRule="exact"/>
              <w:jc w:val="center"/>
              <w:textAlignment w:val="center"/>
              <w:rPr>
                <w:rFonts w:hint="default" w:cs="宋体"/>
                <w:color w:val="auto"/>
                <w:sz w:val="20"/>
                <w:szCs w:val="20"/>
              </w:rPr>
            </w:pPr>
          </w:p>
        </w:tc>
      </w:tr>
      <w:tr w14:paraId="3A40C2DC">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876F">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5E0AE">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580C7">
            <w:pPr>
              <w:spacing w:line="240" w:lineRule="exact"/>
              <w:textAlignment w:val="center"/>
              <w:rPr>
                <w:rFonts w:hint="default" w:cs="宋体"/>
                <w:color w:val="auto"/>
                <w:sz w:val="20"/>
                <w:szCs w:val="20"/>
              </w:rPr>
            </w:pPr>
            <w:r>
              <w:rPr>
                <w:rFonts w:cs="宋体"/>
                <w:color w:val="auto"/>
                <w:sz w:val="20"/>
                <w:szCs w:val="20"/>
              </w:rPr>
              <w:t>十八、自然资源海洋气象等支出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7B186">
            <w:pPr>
              <w:spacing w:line="240" w:lineRule="exact"/>
              <w:jc w:val="center"/>
              <w:textAlignment w:val="center"/>
              <w:rPr>
                <w:rFonts w:hint="default" w:cs="宋体"/>
                <w:color w:val="auto"/>
                <w:sz w:val="20"/>
                <w:szCs w:val="20"/>
              </w:rPr>
            </w:pPr>
          </w:p>
        </w:tc>
      </w:tr>
      <w:tr w14:paraId="497CFEB0">
        <w:tblPrEx>
          <w:shd w:val="clear" w:color="auto" w:fill="auto"/>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D8CF8">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CD89E">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42E05">
            <w:pPr>
              <w:spacing w:line="240" w:lineRule="exact"/>
              <w:textAlignment w:val="center"/>
              <w:rPr>
                <w:rFonts w:hint="default" w:cs="宋体"/>
                <w:color w:val="auto"/>
                <w:sz w:val="20"/>
                <w:szCs w:val="20"/>
              </w:rPr>
            </w:pPr>
            <w:r>
              <w:rPr>
                <w:rFonts w:cs="宋体"/>
                <w:color w:val="auto"/>
                <w:sz w:val="20"/>
                <w:szCs w:val="20"/>
              </w:rPr>
              <w:t>十九、住房保障支出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A21A3">
            <w:pPr>
              <w:spacing w:line="240" w:lineRule="exact"/>
              <w:jc w:val="center"/>
              <w:textAlignment w:val="center"/>
              <w:rPr>
                <w:rFonts w:hint="default" w:cs="宋体"/>
                <w:color w:val="auto"/>
                <w:sz w:val="20"/>
                <w:szCs w:val="20"/>
              </w:rPr>
            </w:pPr>
            <w:r>
              <w:rPr>
                <w:rFonts w:ascii="Times New Roman" w:hAnsi="Times New Roman" w:cs="宋体"/>
                <w:color w:val="auto"/>
                <w:sz w:val="20"/>
                <w:szCs w:val="20"/>
              </w:rPr>
              <w:t>20</w:t>
            </w:r>
            <w:r>
              <w:rPr>
                <w:rFonts w:cs="宋体"/>
                <w:color w:val="auto"/>
                <w:sz w:val="20"/>
                <w:szCs w:val="20"/>
              </w:rPr>
              <w:t>.</w:t>
            </w:r>
            <w:r>
              <w:rPr>
                <w:rFonts w:ascii="Times New Roman" w:hAnsi="Times New Roman" w:cs="宋体"/>
                <w:color w:val="auto"/>
                <w:sz w:val="20"/>
                <w:szCs w:val="20"/>
              </w:rPr>
              <w:t>73</w:t>
            </w:r>
          </w:p>
        </w:tc>
      </w:tr>
      <w:tr w14:paraId="62D6747A">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09B06">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0880F">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76AD3">
            <w:pPr>
              <w:spacing w:line="240" w:lineRule="exact"/>
              <w:textAlignment w:val="center"/>
              <w:rPr>
                <w:rFonts w:hint="default" w:cs="宋体"/>
                <w:color w:val="auto"/>
                <w:sz w:val="20"/>
                <w:szCs w:val="20"/>
              </w:rPr>
            </w:pPr>
            <w:r>
              <w:rPr>
                <w:rFonts w:cs="宋体"/>
                <w:color w:val="auto"/>
                <w:sz w:val="20"/>
                <w:szCs w:val="20"/>
              </w:rPr>
              <w:t>二十、粮油物资储备支出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3BC49">
            <w:pPr>
              <w:spacing w:line="240" w:lineRule="exact"/>
              <w:jc w:val="center"/>
              <w:textAlignment w:val="center"/>
              <w:rPr>
                <w:rFonts w:hint="default" w:cs="宋体"/>
                <w:color w:val="auto"/>
                <w:sz w:val="20"/>
                <w:szCs w:val="20"/>
              </w:rPr>
            </w:pPr>
          </w:p>
        </w:tc>
      </w:tr>
      <w:tr w14:paraId="053213D0">
        <w:tblPrEx>
          <w:shd w:val="clear" w:color="auto" w:fill="auto"/>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8E32">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AE3B1">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CB860">
            <w:pPr>
              <w:spacing w:line="240" w:lineRule="exact"/>
              <w:textAlignment w:val="center"/>
              <w:rPr>
                <w:rFonts w:hint="default" w:cs="宋体"/>
                <w:color w:val="auto"/>
                <w:sz w:val="20"/>
                <w:szCs w:val="20"/>
              </w:rPr>
            </w:pPr>
            <w:r>
              <w:rPr>
                <w:rFonts w:cs="宋体"/>
                <w:color w:val="auto"/>
                <w:sz w:val="20"/>
                <w:szCs w:val="20"/>
              </w:rPr>
              <w:t>二十一、国有资本经营预算支出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E81B9">
            <w:pPr>
              <w:spacing w:line="240" w:lineRule="exact"/>
              <w:jc w:val="center"/>
              <w:textAlignment w:val="center"/>
              <w:rPr>
                <w:rFonts w:hint="default" w:cs="宋体"/>
                <w:color w:val="auto"/>
                <w:sz w:val="20"/>
                <w:szCs w:val="20"/>
              </w:rPr>
            </w:pPr>
          </w:p>
        </w:tc>
      </w:tr>
      <w:tr w14:paraId="067F2D50">
        <w:tblPrEx>
          <w:shd w:val="clear" w:color="auto" w:fill="auto"/>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A660A">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2E3DB">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89978">
            <w:pPr>
              <w:spacing w:line="240" w:lineRule="exact"/>
              <w:textAlignment w:val="center"/>
              <w:rPr>
                <w:rFonts w:hint="default" w:cs="宋体"/>
                <w:color w:val="auto"/>
                <w:sz w:val="20"/>
                <w:szCs w:val="20"/>
              </w:rPr>
            </w:pPr>
            <w:r>
              <w:rPr>
                <w:rFonts w:cs="宋体"/>
                <w:color w:val="auto"/>
                <w:sz w:val="20"/>
                <w:szCs w:val="20"/>
              </w:rPr>
              <w:t>二十二、灾害防治及应急管理支出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CBD92">
            <w:pPr>
              <w:spacing w:line="240" w:lineRule="exact"/>
              <w:jc w:val="center"/>
              <w:textAlignment w:val="center"/>
              <w:rPr>
                <w:rFonts w:hint="default" w:cs="宋体"/>
                <w:color w:val="auto"/>
                <w:sz w:val="20"/>
                <w:szCs w:val="20"/>
              </w:rPr>
            </w:pPr>
          </w:p>
        </w:tc>
      </w:tr>
      <w:tr w14:paraId="51DD1B5E">
        <w:tblPrEx>
          <w:shd w:val="clear" w:color="auto" w:fill="auto"/>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585A">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664F1">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5B903">
            <w:pPr>
              <w:spacing w:line="240" w:lineRule="exact"/>
              <w:textAlignment w:val="center"/>
              <w:rPr>
                <w:rFonts w:hint="default" w:cs="宋体"/>
                <w:color w:val="auto"/>
                <w:sz w:val="20"/>
                <w:szCs w:val="20"/>
              </w:rPr>
            </w:pPr>
            <w:r>
              <w:rPr>
                <w:rFonts w:cs="宋体"/>
                <w:color w:val="auto"/>
                <w:sz w:val="20"/>
                <w:szCs w:val="20"/>
              </w:rPr>
              <w:t>二十三、其他支出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9539F">
            <w:pPr>
              <w:spacing w:line="240" w:lineRule="exact"/>
              <w:jc w:val="center"/>
              <w:textAlignment w:val="center"/>
              <w:rPr>
                <w:rFonts w:hint="default" w:cs="宋体"/>
                <w:color w:val="auto"/>
                <w:sz w:val="20"/>
                <w:szCs w:val="20"/>
              </w:rPr>
            </w:pPr>
          </w:p>
        </w:tc>
      </w:tr>
      <w:tr w14:paraId="0E04FC31">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86C20">
            <w:pPr>
              <w:spacing w:line="240" w:lineRule="exact"/>
              <w:jc w:val="center"/>
              <w:rPr>
                <w:rFonts w:hint="default" w:cs="宋体"/>
                <w:b/>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4605F">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38B40">
            <w:pPr>
              <w:spacing w:line="240" w:lineRule="exact"/>
              <w:textAlignment w:val="center"/>
              <w:rPr>
                <w:rFonts w:hint="default" w:cs="宋体"/>
                <w:color w:val="auto"/>
                <w:sz w:val="20"/>
                <w:szCs w:val="20"/>
              </w:rPr>
            </w:pPr>
            <w:r>
              <w:rPr>
                <w:rFonts w:cs="宋体"/>
                <w:color w:val="auto"/>
                <w:sz w:val="20"/>
                <w:szCs w:val="20"/>
              </w:rPr>
              <w:t>二十四、债务还本支出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ACDBE">
            <w:pPr>
              <w:spacing w:line="240" w:lineRule="exact"/>
              <w:jc w:val="center"/>
              <w:textAlignment w:val="center"/>
              <w:rPr>
                <w:rFonts w:hint="default" w:cs="宋体"/>
                <w:color w:val="auto"/>
                <w:sz w:val="20"/>
                <w:szCs w:val="20"/>
              </w:rPr>
            </w:pPr>
          </w:p>
        </w:tc>
      </w:tr>
      <w:tr w14:paraId="1DDA3CAB">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775C4">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87D8C">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08688">
            <w:pPr>
              <w:spacing w:line="240" w:lineRule="exact"/>
              <w:textAlignment w:val="center"/>
              <w:rPr>
                <w:rFonts w:hint="default" w:cs="宋体"/>
                <w:color w:val="auto"/>
                <w:sz w:val="20"/>
                <w:szCs w:val="20"/>
              </w:rPr>
            </w:pPr>
            <w:r>
              <w:rPr>
                <w:rFonts w:cs="宋体"/>
                <w:color w:val="auto"/>
                <w:sz w:val="20"/>
                <w:szCs w:val="20"/>
              </w:rPr>
              <w:t>二十五、债务付息支出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81CFF">
            <w:pPr>
              <w:spacing w:line="240" w:lineRule="exact"/>
              <w:jc w:val="center"/>
              <w:textAlignment w:val="center"/>
              <w:rPr>
                <w:rFonts w:hint="default" w:cs="宋体"/>
                <w:color w:val="auto"/>
                <w:sz w:val="20"/>
                <w:szCs w:val="20"/>
              </w:rPr>
            </w:pPr>
          </w:p>
        </w:tc>
      </w:tr>
      <w:tr w14:paraId="19DB3CA3">
        <w:tblPrEx>
          <w:shd w:val="clear" w:color="auto" w:fill="auto"/>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3919">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B3F08">
            <w:pPr>
              <w:spacing w:line="240" w:lineRule="exact"/>
              <w:jc w:val="right"/>
              <w:rPr>
                <w:rFonts w:hint="default" w:cs="宋体"/>
                <w:color w:val="auto"/>
                <w:sz w:val="20"/>
                <w:szCs w:val="20"/>
              </w:rPr>
            </w:pP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A5163">
            <w:pPr>
              <w:spacing w:line="240" w:lineRule="exact"/>
              <w:textAlignment w:val="center"/>
              <w:rPr>
                <w:rFonts w:hint="default" w:cs="宋体"/>
                <w:color w:val="auto"/>
                <w:sz w:val="20"/>
                <w:szCs w:val="20"/>
              </w:rPr>
            </w:pPr>
            <w:r>
              <w:rPr>
                <w:rFonts w:cs="宋体"/>
                <w:color w:val="auto"/>
                <w:sz w:val="20"/>
                <w:szCs w:val="20"/>
              </w:rPr>
              <w:t>二十六、抗疫特别国债安排的支出</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1B831">
            <w:pPr>
              <w:spacing w:line="240" w:lineRule="exact"/>
              <w:jc w:val="center"/>
              <w:textAlignment w:val="center"/>
              <w:rPr>
                <w:rFonts w:hint="default" w:cs="宋体"/>
                <w:color w:val="auto"/>
                <w:sz w:val="20"/>
                <w:szCs w:val="20"/>
              </w:rPr>
            </w:pPr>
          </w:p>
        </w:tc>
      </w:tr>
      <w:tr w14:paraId="1E8F0413">
        <w:tblPrEx>
          <w:shd w:val="clear" w:color="auto" w:fill="auto"/>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3C5F">
            <w:pPr>
              <w:spacing w:line="240" w:lineRule="exact"/>
              <w:jc w:val="center"/>
              <w:textAlignment w:val="center"/>
              <w:rPr>
                <w:rFonts w:hint="default" w:cs="宋体"/>
                <w:b/>
                <w:color w:val="auto"/>
                <w:sz w:val="20"/>
                <w:szCs w:val="20"/>
              </w:rPr>
            </w:pPr>
            <w:r>
              <w:rPr>
                <w:rFonts w:cs="宋体"/>
                <w:b/>
                <w:color w:val="auto"/>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8E501">
            <w:pPr>
              <w:spacing w:line="240" w:lineRule="exact"/>
              <w:jc w:val="center"/>
              <w:textAlignment w:val="center"/>
              <w:rPr>
                <w:rFonts w:hint="default" w:cs="宋体"/>
                <w:color w:val="auto"/>
                <w:sz w:val="20"/>
                <w:szCs w:val="20"/>
              </w:rPr>
            </w:pPr>
            <w:r>
              <w:rPr>
                <w:rFonts w:ascii="Times New Roman" w:hAnsi="Times New Roman" w:cs="宋体"/>
                <w:color w:val="auto"/>
                <w:sz w:val="20"/>
                <w:szCs w:val="20"/>
              </w:rPr>
              <w:t>917</w:t>
            </w:r>
            <w:r>
              <w:rPr>
                <w:rFonts w:cs="宋体"/>
                <w:color w:val="auto"/>
                <w:sz w:val="20"/>
                <w:szCs w:val="20"/>
              </w:rPr>
              <w:t>.</w:t>
            </w:r>
            <w:r>
              <w:rPr>
                <w:rFonts w:ascii="Times New Roman" w:hAnsi="Times New Roman" w:cs="宋体"/>
                <w:color w:val="auto"/>
                <w:sz w:val="20"/>
                <w:szCs w:val="20"/>
              </w:rPr>
              <w:t>58</w:t>
            </w: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AA2D4">
            <w:pPr>
              <w:spacing w:line="240" w:lineRule="exact"/>
              <w:jc w:val="center"/>
              <w:textAlignment w:val="center"/>
              <w:rPr>
                <w:rFonts w:hint="default" w:cs="宋体"/>
                <w:b/>
                <w:color w:val="auto"/>
                <w:sz w:val="20"/>
                <w:szCs w:val="20"/>
              </w:rPr>
            </w:pPr>
            <w:r>
              <w:rPr>
                <w:rFonts w:cs="宋体"/>
                <w:b/>
                <w:color w:val="auto"/>
                <w:sz w:val="20"/>
                <w:szCs w:val="20"/>
              </w:rPr>
              <w:t>本年支出合计</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DE001">
            <w:pPr>
              <w:spacing w:line="240" w:lineRule="exact"/>
              <w:jc w:val="center"/>
              <w:textAlignment w:val="center"/>
              <w:rPr>
                <w:rFonts w:hint="default" w:cs="宋体"/>
                <w:color w:val="auto"/>
                <w:sz w:val="20"/>
                <w:szCs w:val="20"/>
              </w:rPr>
            </w:pPr>
            <w:r>
              <w:rPr>
                <w:rFonts w:ascii="Times New Roman" w:hAnsi="Times New Roman" w:cs="宋体"/>
                <w:color w:val="auto"/>
                <w:sz w:val="20"/>
                <w:szCs w:val="20"/>
              </w:rPr>
              <w:t>917</w:t>
            </w:r>
            <w:r>
              <w:rPr>
                <w:rFonts w:cs="宋体"/>
                <w:color w:val="auto"/>
                <w:sz w:val="20"/>
                <w:szCs w:val="20"/>
              </w:rPr>
              <w:t>.</w:t>
            </w:r>
            <w:r>
              <w:rPr>
                <w:rFonts w:ascii="Times New Roman" w:hAnsi="Times New Roman" w:cs="宋体"/>
                <w:color w:val="auto"/>
                <w:sz w:val="20"/>
                <w:szCs w:val="20"/>
              </w:rPr>
              <w:t>58</w:t>
            </w:r>
          </w:p>
        </w:tc>
      </w:tr>
      <w:tr w14:paraId="6C0C9A28">
        <w:tblPrEx>
          <w:shd w:val="clear" w:color="auto" w:fill="auto"/>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0C203">
            <w:pPr>
              <w:spacing w:line="240" w:lineRule="exact"/>
              <w:textAlignment w:val="center"/>
              <w:rPr>
                <w:rFonts w:hint="default" w:cs="宋体"/>
                <w:color w:val="auto"/>
                <w:sz w:val="20"/>
                <w:szCs w:val="20"/>
              </w:rPr>
            </w:pPr>
            <w:r>
              <w:rPr>
                <w:rFonts w:cs="宋体"/>
                <w:color w:val="auto"/>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32D70">
            <w:pPr>
              <w:spacing w:line="240" w:lineRule="exact"/>
              <w:jc w:val="right"/>
              <w:textAlignment w:val="center"/>
              <w:rPr>
                <w:rFonts w:hint="default" w:cs="宋体"/>
                <w:color w:val="auto"/>
                <w:sz w:val="20"/>
                <w:szCs w:val="20"/>
              </w:rPr>
            </w:pPr>
            <w:r>
              <w:rPr>
                <w:color w:val="auto"/>
                <w:sz w:val="20"/>
                <w:u w:color="auto"/>
              </w:rPr>
              <w:t xml:space="preserve"> </w:t>
            </w: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2E9B2">
            <w:pPr>
              <w:spacing w:line="240" w:lineRule="exact"/>
              <w:textAlignment w:val="center"/>
              <w:rPr>
                <w:rFonts w:hint="default" w:cs="宋体"/>
                <w:color w:val="auto"/>
                <w:sz w:val="20"/>
                <w:szCs w:val="20"/>
              </w:rPr>
            </w:pPr>
            <w:r>
              <w:rPr>
                <w:rFonts w:cs="宋体"/>
                <w:color w:val="auto"/>
                <w:sz w:val="20"/>
                <w:szCs w:val="20"/>
              </w:rPr>
              <w:t>结余分配</w:t>
            </w:r>
          </w:p>
        </w:tc>
        <w:tc>
          <w:tcPr>
            <w:tcW w:w="11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72D5B">
            <w:pPr>
              <w:spacing w:line="240" w:lineRule="exact"/>
              <w:jc w:val="center"/>
              <w:textAlignment w:val="center"/>
              <w:rPr>
                <w:rFonts w:hint="default" w:cs="宋体"/>
                <w:color w:val="auto"/>
                <w:sz w:val="20"/>
                <w:szCs w:val="20"/>
              </w:rPr>
            </w:pPr>
          </w:p>
        </w:tc>
      </w:tr>
      <w:tr w14:paraId="0821CD9B">
        <w:tblPrEx>
          <w:tblCellMar>
            <w:top w:w="0" w:type="dxa"/>
            <w:left w:w="0" w:type="dxa"/>
            <w:bottom w:w="0" w:type="dxa"/>
            <w:right w:w="0" w:type="dxa"/>
          </w:tblCellMar>
        </w:tblPrEx>
        <w:trPr>
          <w:trHeight w:val="230"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4691">
            <w:pPr>
              <w:spacing w:line="240" w:lineRule="exact"/>
              <w:textAlignment w:val="center"/>
              <w:rPr>
                <w:rFonts w:hint="default" w:cs="宋体"/>
                <w:color w:val="auto"/>
                <w:sz w:val="20"/>
                <w:szCs w:val="20"/>
              </w:rPr>
            </w:pPr>
            <w:r>
              <w:rPr>
                <w:rFonts w:cs="宋体"/>
                <w:color w:val="auto"/>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48B50">
            <w:pPr>
              <w:spacing w:line="240" w:lineRule="exact"/>
              <w:jc w:val="right"/>
              <w:textAlignment w:val="center"/>
              <w:rPr>
                <w:rFonts w:hint="default" w:cs="宋体"/>
                <w:color w:val="auto"/>
                <w:sz w:val="20"/>
                <w:szCs w:val="20"/>
              </w:rPr>
            </w:pPr>
            <w:r>
              <w:rPr>
                <w:color w:val="auto"/>
                <w:sz w:val="20"/>
                <w:u w:color="auto"/>
              </w:rPr>
              <w:t xml:space="preserve"> </w:t>
            </w:r>
          </w:p>
        </w:tc>
        <w:tc>
          <w:tcPr>
            <w:tcW w:w="15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26EF3">
            <w:pPr>
              <w:spacing w:line="240" w:lineRule="exact"/>
              <w:textAlignment w:val="center"/>
              <w:rPr>
                <w:rFonts w:hint="default" w:cs="宋体"/>
                <w:color w:val="auto"/>
                <w:sz w:val="20"/>
                <w:szCs w:val="20"/>
              </w:rPr>
            </w:pPr>
            <w:r>
              <w:rPr>
                <w:rFonts w:cs="宋体"/>
                <w:color w:val="auto"/>
                <w:sz w:val="20"/>
                <w:szCs w:val="20"/>
              </w:rPr>
              <w:t>年末结转和结余</w:t>
            </w:r>
          </w:p>
        </w:tc>
        <w:tc>
          <w:tcPr>
            <w:tcW w:w="1127"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38DCFE4">
            <w:pPr>
              <w:spacing w:line="240" w:lineRule="exact"/>
              <w:jc w:val="center"/>
              <w:textAlignment w:val="center"/>
              <w:rPr>
                <w:rFonts w:hint="default" w:cs="宋体"/>
                <w:color w:val="auto"/>
                <w:sz w:val="20"/>
                <w:szCs w:val="20"/>
              </w:rPr>
            </w:pPr>
          </w:p>
        </w:tc>
      </w:tr>
      <w:tr w14:paraId="5818E2D0">
        <w:tblPrEx>
          <w:tblCellMar>
            <w:top w:w="0" w:type="dxa"/>
            <w:left w:w="0" w:type="dxa"/>
            <w:bottom w:w="0" w:type="dxa"/>
            <w:right w:w="0" w:type="dxa"/>
          </w:tblCellMar>
        </w:tblPrEx>
        <w:trPr>
          <w:trHeight w:val="292" w:hRule="exact"/>
        </w:trPr>
        <w:tc>
          <w:tcPr>
            <w:tcW w:w="165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05C5">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CD9C9">
            <w:pPr>
              <w:spacing w:line="240" w:lineRule="exact"/>
              <w:jc w:val="center"/>
              <w:textAlignment w:val="center"/>
              <w:rPr>
                <w:rFonts w:hint="default" w:cs="宋体"/>
                <w:color w:val="auto"/>
                <w:sz w:val="20"/>
                <w:szCs w:val="20"/>
              </w:rPr>
            </w:pPr>
            <w:r>
              <w:rPr>
                <w:rFonts w:ascii="Times New Roman" w:hAnsi="Times New Roman" w:cs="宋体"/>
                <w:color w:val="auto"/>
                <w:sz w:val="20"/>
                <w:szCs w:val="20"/>
              </w:rPr>
              <w:t>917</w:t>
            </w:r>
            <w:r>
              <w:rPr>
                <w:rFonts w:cs="宋体"/>
                <w:color w:val="auto"/>
                <w:sz w:val="20"/>
                <w:szCs w:val="20"/>
              </w:rPr>
              <w:t>.</w:t>
            </w:r>
            <w:r>
              <w:rPr>
                <w:rFonts w:ascii="Times New Roman" w:hAnsi="Times New Roman" w:cs="宋体"/>
                <w:color w:val="auto"/>
                <w:sz w:val="20"/>
                <w:szCs w:val="20"/>
              </w:rPr>
              <w:t>58</w:t>
            </w:r>
          </w:p>
        </w:tc>
        <w:tc>
          <w:tcPr>
            <w:tcW w:w="1556"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537E8EE">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11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2C6C2B">
            <w:pPr>
              <w:spacing w:line="240" w:lineRule="exact"/>
              <w:jc w:val="center"/>
              <w:textAlignment w:val="center"/>
              <w:rPr>
                <w:rFonts w:hint="default" w:cs="宋体"/>
                <w:color w:val="auto"/>
                <w:sz w:val="20"/>
                <w:szCs w:val="20"/>
              </w:rPr>
            </w:pPr>
            <w:r>
              <w:rPr>
                <w:rFonts w:ascii="Times New Roman" w:hAnsi="Times New Roman" w:cs="宋体"/>
                <w:color w:val="auto"/>
                <w:sz w:val="20"/>
                <w:szCs w:val="20"/>
              </w:rPr>
              <w:t>917</w:t>
            </w:r>
            <w:r>
              <w:rPr>
                <w:rFonts w:cs="宋体"/>
                <w:color w:val="auto"/>
                <w:sz w:val="20"/>
                <w:szCs w:val="20"/>
              </w:rPr>
              <w:t>.</w:t>
            </w:r>
            <w:r>
              <w:rPr>
                <w:rFonts w:ascii="Times New Roman" w:hAnsi="Times New Roman" w:cs="宋体"/>
                <w:color w:val="auto"/>
                <w:sz w:val="20"/>
                <w:szCs w:val="20"/>
              </w:rPr>
              <w:t>58</w:t>
            </w:r>
          </w:p>
        </w:tc>
      </w:tr>
    </w:tbl>
    <w:p w14:paraId="3AA44235">
      <w:pPr>
        <w:spacing w:line="240" w:lineRule="exact"/>
        <w:rPr>
          <w:rFonts w:cs="宋体"/>
          <w:sz w:val="20"/>
          <w:szCs w:val="20"/>
        </w:rPr>
      </w:pPr>
      <w:r>
        <w:rPr>
          <w:rFonts w:cs="宋体"/>
          <w:sz w:val="20"/>
          <w:szCs w:val="20"/>
        </w:rPr>
        <w:t>备注：</w:t>
      </w:r>
      <w:r>
        <w:rPr>
          <w:rFonts w:ascii="Times New Roman" w:hAnsi="Times New Roman" w:cs="宋体"/>
          <w:sz w:val="20"/>
          <w:szCs w:val="20"/>
        </w:rPr>
        <w:t>1</w:t>
      </w:r>
      <w:r>
        <w:rPr>
          <w:rFonts w:cs="宋体"/>
          <w:sz w:val="20"/>
          <w:szCs w:val="20"/>
        </w:rPr>
        <w:t>.本表反映</w:t>
      </w:r>
      <w:r>
        <w:rPr>
          <w:rFonts w:hint="eastAsia" w:cs="宋体"/>
          <w:sz w:val="20"/>
          <w:szCs w:val="20"/>
          <w:lang w:val="en-US" w:eastAsia="zh-CN"/>
        </w:rPr>
        <w:t>部门</w:t>
      </w:r>
      <w:r>
        <w:rPr>
          <w:rFonts w:cs="宋体"/>
          <w:sz w:val="20"/>
          <w:szCs w:val="20"/>
        </w:rPr>
        <w:t>本年度的总收支和年末结转结余情况。</w:t>
      </w:r>
      <w:r>
        <w:rPr>
          <w:rFonts w:cs="宋体"/>
          <w:sz w:val="20"/>
          <w:szCs w:val="20"/>
        </w:rPr>
        <w:br w:type="textWrapping"/>
      </w:r>
      <w:r>
        <w:rPr>
          <w:rFonts w:cs="宋体"/>
          <w:sz w:val="20"/>
          <w:szCs w:val="20"/>
        </w:rPr>
        <w:t xml:space="preserve">      </w:t>
      </w:r>
      <w:r>
        <w:rPr>
          <w:rFonts w:ascii="Times New Roman" w:hAnsi="Times New Roman" w:cs="宋体"/>
          <w:sz w:val="20"/>
          <w:szCs w:val="20"/>
        </w:rPr>
        <w:t>2</w:t>
      </w:r>
      <w:r>
        <w:rPr>
          <w:rFonts w:cs="宋体"/>
          <w:sz w:val="20"/>
          <w:szCs w:val="20"/>
        </w:rPr>
        <w:t>.本套报表金额单位转换时可能存在尾数误差。</w:t>
      </w:r>
      <w:r>
        <w:rPr>
          <w:rFonts w:cs="宋体"/>
          <w:sz w:val="20"/>
          <w:szCs w:val="20"/>
        </w:rPr>
        <w:br w:type="textWrapping"/>
      </w:r>
    </w:p>
    <w:p w14:paraId="7DF1DF6F">
      <w:pPr>
        <w:rPr>
          <w:rFonts w:cs="宋体"/>
          <w:sz w:val="20"/>
          <w:szCs w:val="20"/>
        </w:rPr>
      </w:pPr>
    </w:p>
    <w:p w14:paraId="3D0D4EB4">
      <w:pPr>
        <w:pStyle w:val="2"/>
        <w:rPr>
          <w:rFonts w:cs="宋体"/>
          <w:sz w:val="20"/>
          <w:szCs w:val="20"/>
        </w:rPr>
      </w:pPr>
    </w:p>
    <w:p w14:paraId="5EA5BE7A">
      <w:pPr>
        <w:pStyle w:val="3"/>
        <w:rPr>
          <w:rFonts w:cs="宋体"/>
          <w:sz w:val="20"/>
          <w:szCs w:val="20"/>
        </w:rPr>
      </w:pPr>
    </w:p>
    <w:p w14:paraId="3B3E446E">
      <w:pPr>
        <w:rPr>
          <w:rFonts w:cs="宋体"/>
          <w:sz w:val="20"/>
          <w:szCs w:val="20"/>
        </w:rPr>
      </w:pPr>
    </w:p>
    <w:p w14:paraId="2B591DEB">
      <w:pPr>
        <w:pStyle w:val="2"/>
        <w:rPr>
          <w:rFonts w:cs="宋体"/>
          <w:sz w:val="20"/>
          <w:szCs w:val="20"/>
        </w:rPr>
      </w:pPr>
    </w:p>
    <w:p w14:paraId="16EC31D7">
      <w:pPr>
        <w:pStyle w:val="3"/>
        <w:rPr>
          <w:rFonts w:cs="宋体"/>
          <w:sz w:val="20"/>
          <w:szCs w:val="20"/>
        </w:rPr>
      </w:pPr>
    </w:p>
    <w:p w14:paraId="1185979F">
      <w:pPr>
        <w:rPr>
          <w:rFonts w:cs="宋体"/>
          <w:sz w:val="20"/>
          <w:szCs w:val="20"/>
        </w:rPr>
      </w:pPr>
    </w:p>
    <w:p w14:paraId="689EBB5E">
      <w:pPr>
        <w:pStyle w:val="2"/>
        <w:rPr>
          <w:rFonts w:cs="宋体"/>
          <w:sz w:val="20"/>
          <w:szCs w:val="20"/>
        </w:rPr>
      </w:pPr>
    </w:p>
    <w:p w14:paraId="370612C3">
      <w:pPr>
        <w:pStyle w:val="3"/>
        <w:rPr>
          <w:rFonts w:cs="宋体"/>
          <w:sz w:val="20"/>
          <w:szCs w:val="20"/>
        </w:rPr>
      </w:pPr>
    </w:p>
    <w:p w14:paraId="207E8F92">
      <w:pPr>
        <w:rPr>
          <w:rFonts w:cs="宋体"/>
          <w:sz w:val="20"/>
          <w:szCs w:val="20"/>
        </w:rPr>
      </w:pPr>
    </w:p>
    <w:p w14:paraId="2BF9A525">
      <w:pPr>
        <w:pStyle w:val="2"/>
        <w:rPr>
          <w:rFonts w:cs="宋体"/>
          <w:sz w:val="20"/>
          <w:szCs w:val="20"/>
        </w:rPr>
      </w:pPr>
    </w:p>
    <w:p w14:paraId="57F2BCFB">
      <w:pPr>
        <w:pStyle w:val="3"/>
        <w:rPr>
          <w:rFonts w:cs="宋体"/>
          <w:sz w:val="20"/>
          <w:szCs w:val="20"/>
        </w:rPr>
      </w:pPr>
    </w:p>
    <w:p w14:paraId="2FDE53C4">
      <w:pPr>
        <w:pStyle w:val="2"/>
      </w:pPr>
    </w:p>
    <w:p w14:paraId="34B4FBEB">
      <w:pPr>
        <w:pStyle w:val="3"/>
      </w:pPr>
    </w:p>
    <w:tbl>
      <w:tblPr>
        <w:tblStyle w:val="9"/>
        <w:tblW w:w="5058" w:type="pct"/>
        <w:tblInd w:w="0" w:type="dxa"/>
        <w:shd w:val="clear" w:color="auto" w:fill="auto"/>
        <w:tblLayout w:type="fixed"/>
        <w:tblCellMar>
          <w:top w:w="0" w:type="dxa"/>
          <w:left w:w="0" w:type="dxa"/>
          <w:bottom w:w="0" w:type="dxa"/>
          <w:right w:w="0" w:type="dxa"/>
        </w:tblCellMar>
      </w:tblPr>
      <w:tblGrid>
        <w:gridCol w:w="1471"/>
        <w:gridCol w:w="2743"/>
        <w:gridCol w:w="1065"/>
        <w:gridCol w:w="1065"/>
        <w:gridCol w:w="1065"/>
        <w:gridCol w:w="1065"/>
        <w:gridCol w:w="1182"/>
        <w:gridCol w:w="1131"/>
        <w:gridCol w:w="1245"/>
        <w:gridCol w:w="1419"/>
      </w:tblGrid>
      <w:tr w14:paraId="23201F6A">
        <w:tblPrEx>
          <w:shd w:val="clear" w:color="auto" w:fill="auto"/>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2D9E7B0">
            <w:pPr>
              <w:jc w:val="center"/>
              <w:textAlignment w:val="bottom"/>
              <w:rPr>
                <w:rFonts w:hint="default" w:cs="宋体"/>
                <w:b/>
                <w:color w:val="000000"/>
                <w:sz w:val="32"/>
                <w:szCs w:val="32"/>
              </w:rPr>
            </w:pPr>
            <w:r>
              <w:rPr>
                <w:rFonts w:cs="宋体"/>
                <w:b/>
                <w:color w:val="000000"/>
                <w:sz w:val="32"/>
                <w:szCs w:val="32"/>
              </w:rPr>
              <w:t>收入决算表</w:t>
            </w:r>
          </w:p>
        </w:tc>
      </w:tr>
      <w:tr w14:paraId="227A687D">
        <w:tblPrEx>
          <w:shd w:val="clear" w:color="auto" w:fill="auto"/>
          <w:tblCellMar>
            <w:top w:w="0" w:type="dxa"/>
            <w:left w:w="0" w:type="dxa"/>
            <w:bottom w:w="0" w:type="dxa"/>
            <w:right w:w="0" w:type="dxa"/>
          </w:tblCellMar>
        </w:tblPrEx>
        <w:trPr>
          <w:trHeight w:val="328" w:hRule="atLeast"/>
        </w:trPr>
        <w:tc>
          <w:tcPr>
            <w:tcW w:w="1962" w:type="pct"/>
            <w:gridSpan w:val="3"/>
            <w:vMerge w:val="restart"/>
            <w:tcBorders>
              <w:top w:val="nil"/>
              <w:left w:val="nil"/>
              <w:right w:val="nil"/>
            </w:tcBorders>
            <w:shd w:val="clear" w:color="auto" w:fill="auto"/>
            <w:noWrap/>
            <w:tcMar>
              <w:top w:w="15" w:type="dxa"/>
              <w:left w:w="15" w:type="dxa"/>
              <w:right w:w="15" w:type="dxa"/>
            </w:tcMar>
            <w:vAlign w:val="bottom"/>
          </w:tcPr>
          <w:p w14:paraId="3222EC33">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sz w:val="20"/>
                <w:szCs w:val="20"/>
              </w:rPr>
              <w:t>：</w:t>
            </w:r>
            <w:r>
              <w:rPr>
                <w:sz w:val="20"/>
                <w:u w:color="auto"/>
              </w:rPr>
              <w:t>重庆市巫溪县供销合作社</w:t>
            </w:r>
          </w:p>
        </w:tc>
        <w:tc>
          <w:tcPr>
            <w:tcW w:w="396" w:type="pct"/>
            <w:tcBorders>
              <w:top w:val="nil"/>
              <w:left w:val="nil"/>
              <w:bottom w:val="nil"/>
              <w:right w:val="nil"/>
            </w:tcBorders>
            <w:shd w:val="clear" w:color="auto" w:fill="auto"/>
            <w:noWrap/>
            <w:tcMar>
              <w:top w:w="15" w:type="dxa"/>
              <w:left w:w="15" w:type="dxa"/>
              <w:right w:w="15" w:type="dxa"/>
            </w:tcMar>
            <w:vAlign w:val="bottom"/>
          </w:tcPr>
          <w:p w14:paraId="02806548">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3F8380E">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7D6DD96B">
            <w:pPr>
              <w:rPr>
                <w:rFonts w:hint="default" w:cs="宋体"/>
                <w:color w:val="000000"/>
                <w:sz w:val="20"/>
                <w:szCs w:val="20"/>
              </w:rPr>
            </w:pPr>
          </w:p>
        </w:tc>
        <w:tc>
          <w:tcPr>
            <w:tcW w:w="439" w:type="pct"/>
            <w:tcBorders>
              <w:top w:val="nil"/>
              <w:left w:val="nil"/>
              <w:bottom w:val="nil"/>
              <w:right w:val="nil"/>
            </w:tcBorders>
            <w:shd w:val="clear" w:color="auto" w:fill="auto"/>
            <w:noWrap/>
            <w:tcMar>
              <w:top w:w="15" w:type="dxa"/>
              <w:left w:w="15" w:type="dxa"/>
              <w:right w:w="15" w:type="dxa"/>
            </w:tcMar>
            <w:vAlign w:val="bottom"/>
          </w:tcPr>
          <w:p w14:paraId="2E3E00B9">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14:paraId="46D478FD">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6AE8BE1B">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067D490C">
            <w:pPr>
              <w:jc w:val="right"/>
              <w:textAlignment w:val="bottom"/>
              <w:rPr>
                <w:rFonts w:hint="default" w:cs="宋体"/>
                <w:color w:val="000000"/>
                <w:sz w:val="20"/>
                <w:szCs w:val="20"/>
              </w:rPr>
            </w:pPr>
            <w:r>
              <w:rPr>
                <w:rFonts w:cs="宋体"/>
                <w:color w:val="000000"/>
                <w:sz w:val="20"/>
                <w:szCs w:val="20"/>
              </w:rPr>
              <w:t>公开</w:t>
            </w:r>
            <w:r>
              <w:rPr>
                <w:rFonts w:ascii="Times New Roman" w:hAnsi="Times New Roman" w:cs="宋体"/>
                <w:color w:val="000000"/>
                <w:sz w:val="20"/>
                <w:szCs w:val="20"/>
              </w:rPr>
              <w:t>02</w:t>
            </w:r>
            <w:r>
              <w:rPr>
                <w:rFonts w:cs="宋体"/>
                <w:color w:val="000000"/>
                <w:sz w:val="20"/>
                <w:szCs w:val="20"/>
              </w:rPr>
              <w:t>表</w:t>
            </w:r>
          </w:p>
        </w:tc>
      </w:tr>
      <w:tr w14:paraId="7FA651A6">
        <w:tblPrEx>
          <w:shd w:val="clear" w:color="auto" w:fill="auto"/>
          <w:tblCellMar>
            <w:top w:w="0" w:type="dxa"/>
            <w:left w:w="0" w:type="dxa"/>
            <w:bottom w:w="0" w:type="dxa"/>
            <w:right w:w="0" w:type="dxa"/>
          </w:tblCellMar>
        </w:tblPrEx>
        <w:trPr>
          <w:trHeight w:val="328" w:hRule="atLeast"/>
        </w:trPr>
        <w:tc>
          <w:tcPr>
            <w:tcW w:w="1962" w:type="pct"/>
            <w:gridSpan w:val="3"/>
            <w:vMerge w:val="continue"/>
            <w:tcBorders>
              <w:left w:val="nil"/>
              <w:bottom w:val="nil"/>
              <w:right w:val="nil"/>
            </w:tcBorders>
            <w:shd w:val="clear" w:color="auto" w:fill="auto"/>
            <w:noWrap/>
            <w:tcMar>
              <w:top w:w="15" w:type="dxa"/>
              <w:left w:w="15" w:type="dxa"/>
              <w:right w:w="15" w:type="dxa"/>
            </w:tcMar>
            <w:vAlign w:val="bottom"/>
          </w:tcPr>
          <w:p w14:paraId="60700C78">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41D31B30">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1E14299">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64371131">
            <w:pPr>
              <w:rPr>
                <w:rFonts w:hint="default" w:cs="宋体"/>
                <w:color w:val="000000"/>
                <w:sz w:val="20"/>
                <w:szCs w:val="20"/>
              </w:rPr>
            </w:pPr>
          </w:p>
        </w:tc>
        <w:tc>
          <w:tcPr>
            <w:tcW w:w="439" w:type="pct"/>
            <w:tcBorders>
              <w:top w:val="nil"/>
              <w:left w:val="nil"/>
              <w:bottom w:val="nil"/>
              <w:right w:val="nil"/>
            </w:tcBorders>
            <w:shd w:val="clear" w:color="auto" w:fill="auto"/>
            <w:noWrap/>
            <w:tcMar>
              <w:top w:w="15" w:type="dxa"/>
              <w:left w:w="15" w:type="dxa"/>
              <w:right w:w="15" w:type="dxa"/>
            </w:tcMar>
            <w:vAlign w:val="bottom"/>
          </w:tcPr>
          <w:p w14:paraId="46CDE06F">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14:paraId="47C46877">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2CCE6C63">
            <w:pPr>
              <w:rPr>
                <w:rFonts w:hint="default" w:cs="宋体"/>
                <w:color w:val="000000"/>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14:paraId="079C85D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9D192B">
        <w:tblPrEx>
          <w:shd w:val="clear" w:color="auto" w:fill="auto"/>
          <w:tblCellMar>
            <w:top w:w="0" w:type="dxa"/>
            <w:left w:w="0" w:type="dxa"/>
            <w:bottom w:w="0" w:type="dxa"/>
            <w:right w:w="0" w:type="dxa"/>
          </w:tblCellMar>
        </w:tblPrEx>
        <w:trPr>
          <w:trHeight w:val="431" w:hRule="atLeast"/>
        </w:trPr>
        <w:tc>
          <w:tcPr>
            <w:tcW w:w="1566"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5E0E81F0">
            <w:pPr>
              <w:jc w:val="center"/>
              <w:textAlignment w:val="bottom"/>
              <w:rPr>
                <w:rFonts w:hint="default" w:cs="宋体"/>
                <w:b/>
                <w:color w:val="000000"/>
                <w:sz w:val="20"/>
                <w:szCs w:val="20"/>
              </w:rPr>
            </w:pPr>
            <w:r>
              <w:rPr>
                <w:rFonts w:cs="宋体"/>
                <w:b/>
                <w:color w:val="000000"/>
                <w:sz w:val="20"/>
                <w:szCs w:val="20"/>
              </w:rPr>
              <w:t>项目</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D8471">
            <w:pPr>
              <w:jc w:val="center"/>
              <w:textAlignment w:val="center"/>
              <w:rPr>
                <w:rFonts w:hint="default" w:cs="宋体"/>
                <w:b/>
                <w:color w:val="000000"/>
                <w:sz w:val="20"/>
                <w:szCs w:val="20"/>
              </w:rPr>
            </w:pPr>
            <w:r>
              <w:rPr>
                <w:rFonts w:cs="宋体"/>
                <w:b/>
                <w:color w:val="000000"/>
                <w:sz w:val="20"/>
                <w:szCs w:val="20"/>
              </w:rPr>
              <w:t>本年收入合计</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D61E2">
            <w:pPr>
              <w:jc w:val="center"/>
              <w:textAlignment w:val="center"/>
              <w:rPr>
                <w:rFonts w:hint="default" w:cs="宋体"/>
                <w:b/>
                <w:color w:val="000000"/>
                <w:sz w:val="20"/>
                <w:szCs w:val="20"/>
              </w:rPr>
            </w:pPr>
            <w:r>
              <w:rPr>
                <w:rFonts w:cs="宋体"/>
                <w:b/>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85A15">
            <w:pPr>
              <w:jc w:val="center"/>
              <w:textAlignment w:val="center"/>
              <w:rPr>
                <w:rFonts w:hint="default" w:cs="宋体"/>
                <w:b/>
                <w:color w:val="000000"/>
                <w:sz w:val="20"/>
                <w:szCs w:val="20"/>
              </w:rPr>
            </w:pPr>
            <w:r>
              <w:rPr>
                <w:rFonts w:cs="宋体"/>
                <w:b/>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EFB38E">
            <w:pPr>
              <w:jc w:val="center"/>
              <w:textAlignment w:val="bottom"/>
              <w:rPr>
                <w:rFonts w:hint="default" w:cs="宋体"/>
                <w:b/>
                <w:color w:val="000000"/>
                <w:sz w:val="20"/>
                <w:szCs w:val="20"/>
              </w:rPr>
            </w:pPr>
            <w:r>
              <w:rPr>
                <w:rFonts w:cs="宋体"/>
                <w:b/>
                <w:color w:val="000000"/>
                <w:sz w:val="20"/>
                <w:szCs w:val="20"/>
              </w:rPr>
              <w:t>事业收入</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2CA28">
            <w:pPr>
              <w:jc w:val="center"/>
              <w:textAlignment w:val="center"/>
              <w:rPr>
                <w:rFonts w:hint="default" w:cs="宋体"/>
                <w:b/>
                <w:color w:val="000000"/>
                <w:sz w:val="20"/>
                <w:szCs w:val="20"/>
              </w:rPr>
            </w:pPr>
            <w:r>
              <w:rPr>
                <w:rFonts w:cs="宋体"/>
                <w:b/>
                <w:color w:val="000000"/>
                <w:sz w:val="20"/>
                <w:szCs w:val="20"/>
              </w:rPr>
              <w:t>经营收入</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5198B">
            <w:pPr>
              <w:jc w:val="center"/>
              <w:textAlignment w:val="center"/>
              <w:rPr>
                <w:rFonts w:hint="default" w:cs="宋体"/>
                <w:b/>
                <w:color w:val="000000"/>
                <w:sz w:val="20"/>
                <w:szCs w:val="20"/>
              </w:rPr>
            </w:pPr>
            <w:r>
              <w:rPr>
                <w:rFonts w:cs="宋体"/>
                <w:b/>
                <w:color w:val="000000"/>
                <w:sz w:val="20"/>
                <w:szCs w:val="20"/>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CCDF4">
            <w:pPr>
              <w:jc w:val="center"/>
              <w:textAlignment w:val="center"/>
              <w:rPr>
                <w:rFonts w:hint="default" w:cs="宋体"/>
                <w:b/>
                <w:color w:val="000000"/>
                <w:sz w:val="20"/>
                <w:szCs w:val="20"/>
              </w:rPr>
            </w:pPr>
            <w:r>
              <w:rPr>
                <w:rFonts w:cs="宋体"/>
                <w:b/>
                <w:color w:val="000000"/>
                <w:sz w:val="20"/>
                <w:szCs w:val="20"/>
              </w:rPr>
              <w:t>其他收入</w:t>
            </w:r>
          </w:p>
        </w:tc>
      </w:tr>
      <w:tr w14:paraId="5F1F4956">
        <w:tblPrEx>
          <w:shd w:val="clear" w:color="auto" w:fill="auto"/>
          <w:tblCellMar>
            <w:top w:w="0" w:type="dxa"/>
            <w:left w:w="0" w:type="dxa"/>
            <w:bottom w:w="0" w:type="dxa"/>
            <w:right w:w="0" w:type="dxa"/>
          </w:tblCellMar>
        </w:tblPrEx>
        <w:trPr>
          <w:trHeight w:val="334" w:hRule="atLeast"/>
        </w:trPr>
        <w:tc>
          <w:tcPr>
            <w:tcW w:w="54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9BFC9">
            <w:pPr>
              <w:jc w:val="center"/>
              <w:textAlignment w:val="center"/>
              <w:rPr>
                <w:rFonts w:hint="default" w:cs="宋体"/>
                <w:b/>
                <w:color w:val="000000"/>
                <w:sz w:val="20"/>
                <w:szCs w:val="20"/>
              </w:rPr>
            </w:pPr>
            <w:r>
              <w:rPr>
                <w:rFonts w:cs="宋体"/>
                <w:b/>
                <w:color w:val="000000"/>
                <w:sz w:val="20"/>
                <w:szCs w:val="20"/>
              </w:rPr>
              <w:t>功能分类科目编码</w:t>
            </w:r>
          </w:p>
        </w:tc>
        <w:tc>
          <w:tcPr>
            <w:tcW w:w="101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1047CC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4CC52">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6B860">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09D0B">
            <w:pPr>
              <w:jc w:val="center"/>
              <w:rPr>
                <w:rFonts w:hint="default" w:cs="宋体"/>
                <w:b/>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E7300">
            <w:pPr>
              <w:jc w:val="center"/>
              <w:textAlignment w:val="center"/>
              <w:rPr>
                <w:rFonts w:hint="default" w:cs="宋体"/>
                <w:b/>
                <w:color w:val="000000"/>
                <w:sz w:val="20"/>
                <w:szCs w:val="20"/>
              </w:rPr>
            </w:pPr>
            <w:r>
              <w:rPr>
                <w:rFonts w:cs="宋体"/>
                <w:b/>
                <w:color w:val="000000"/>
                <w:sz w:val="20"/>
                <w:szCs w:val="20"/>
              </w:rPr>
              <w:t>小计</w:t>
            </w: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1B349">
            <w:pPr>
              <w:jc w:val="center"/>
              <w:textAlignment w:val="center"/>
              <w:rPr>
                <w:rFonts w:hint="default" w:cs="宋体"/>
                <w:b/>
                <w:color w:val="000000"/>
                <w:sz w:val="20"/>
                <w:szCs w:val="20"/>
              </w:rPr>
            </w:pPr>
            <w:r>
              <w:rPr>
                <w:rFonts w:cs="宋体"/>
                <w:b/>
                <w:color w:val="000000"/>
                <w:sz w:val="20"/>
                <w:szCs w:val="20"/>
              </w:rPr>
              <w:t>其中：教育收费</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25E9D">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F987E">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1A909">
            <w:pPr>
              <w:jc w:val="center"/>
              <w:rPr>
                <w:rFonts w:hint="default" w:cs="宋体"/>
                <w:b/>
                <w:color w:val="000000"/>
                <w:sz w:val="20"/>
                <w:szCs w:val="20"/>
              </w:rPr>
            </w:pPr>
          </w:p>
        </w:tc>
      </w:tr>
      <w:tr w14:paraId="5845589F">
        <w:tblPrEx>
          <w:shd w:val="clear" w:color="auto" w:fill="auto"/>
          <w:tblCellMar>
            <w:top w:w="0" w:type="dxa"/>
            <w:left w:w="0" w:type="dxa"/>
            <w:bottom w:w="0" w:type="dxa"/>
            <w:right w:w="0" w:type="dxa"/>
          </w:tblCellMar>
        </w:tblPrEx>
        <w:trPr>
          <w:trHeight w:val="334" w:hRule="atLeast"/>
        </w:trPr>
        <w:tc>
          <w:tcPr>
            <w:tcW w:w="54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A6BAF">
            <w:pPr>
              <w:jc w:val="center"/>
              <w:rPr>
                <w:rFonts w:hint="default" w:cs="宋体"/>
                <w:b/>
                <w:color w:val="000000"/>
                <w:sz w:val="20"/>
                <w:szCs w:val="20"/>
              </w:rPr>
            </w:pPr>
          </w:p>
        </w:tc>
        <w:tc>
          <w:tcPr>
            <w:tcW w:w="101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D9D038">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FB32E">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61024">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C1F0E">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7209C">
            <w:pPr>
              <w:jc w:val="center"/>
              <w:rPr>
                <w:rFonts w:hint="default" w:cs="宋体"/>
                <w:b/>
                <w:color w:val="000000"/>
                <w:sz w:val="20"/>
                <w:szCs w:val="20"/>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5BF01">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40DB5">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3B44B">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D4721">
            <w:pPr>
              <w:jc w:val="center"/>
              <w:rPr>
                <w:rFonts w:hint="default" w:cs="宋体"/>
                <w:b/>
                <w:color w:val="000000"/>
                <w:sz w:val="20"/>
                <w:szCs w:val="20"/>
              </w:rPr>
            </w:pPr>
          </w:p>
        </w:tc>
      </w:tr>
      <w:tr w14:paraId="7FAA2413">
        <w:tblPrEx>
          <w:shd w:val="clear" w:color="auto" w:fill="auto"/>
          <w:tblCellMar>
            <w:top w:w="0" w:type="dxa"/>
            <w:left w:w="0" w:type="dxa"/>
            <w:bottom w:w="0" w:type="dxa"/>
            <w:right w:w="0" w:type="dxa"/>
          </w:tblCellMar>
        </w:tblPrEx>
        <w:trPr>
          <w:trHeight w:val="334" w:hRule="atLeast"/>
        </w:trPr>
        <w:tc>
          <w:tcPr>
            <w:tcW w:w="54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0D446">
            <w:pPr>
              <w:jc w:val="center"/>
              <w:rPr>
                <w:rFonts w:hint="default" w:cs="宋体"/>
                <w:b/>
                <w:color w:val="000000"/>
                <w:sz w:val="20"/>
                <w:szCs w:val="20"/>
              </w:rPr>
            </w:pPr>
          </w:p>
        </w:tc>
        <w:tc>
          <w:tcPr>
            <w:tcW w:w="101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D8855A7">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9F9F1">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FA689">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AE512">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F4192">
            <w:pPr>
              <w:jc w:val="center"/>
              <w:rPr>
                <w:rFonts w:hint="default" w:cs="宋体"/>
                <w:b/>
                <w:color w:val="000000"/>
                <w:sz w:val="20"/>
                <w:szCs w:val="20"/>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C47D7">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0099D">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F3D28">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1CFF5">
            <w:pPr>
              <w:jc w:val="center"/>
              <w:rPr>
                <w:rFonts w:hint="default" w:cs="宋体"/>
                <w:b/>
                <w:color w:val="000000"/>
                <w:sz w:val="20"/>
                <w:szCs w:val="20"/>
              </w:rPr>
            </w:pPr>
          </w:p>
        </w:tc>
      </w:tr>
      <w:tr w14:paraId="733D657F">
        <w:tblPrEx>
          <w:shd w:val="clear" w:color="auto" w:fill="auto"/>
          <w:tblCellMar>
            <w:top w:w="0" w:type="dxa"/>
            <w:left w:w="0" w:type="dxa"/>
            <w:bottom w:w="0" w:type="dxa"/>
            <w:right w:w="0" w:type="dxa"/>
          </w:tblCellMar>
        </w:tblPrEx>
        <w:trPr>
          <w:trHeight w:val="334" w:hRule="atLeast"/>
        </w:trPr>
        <w:tc>
          <w:tcPr>
            <w:tcW w:w="54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0E9FC">
            <w:pPr>
              <w:jc w:val="center"/>
              <w:rPr>
                <w:rFonts w:hint="default" w:cs="宋体"/>
                <w:b/>
                <w:color w:val="000000"/>
                <w:sz w:val="20"/>
                <w:szCs w:val="20"/>
              </w:rPr>
            </w:pPr>
          </w:p>
        </w:tc>
        <w:tc>
          <w:tcPr>
            <w:tcW w:w="101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C80D8E1">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40726">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16F63">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E4058">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A35DC">
            <w:pPr>
              <w:jc w:val="center"/>
              <w:rPr>
                <w:rFonts w:hint="default" w:cs="宋体"/>
                <w:b/>
                <w:color w:val="000000"/>
                <w:sz w:val="20"/>
                <w:szCs w:val="20"/>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AA310">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C23E4">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D9E13">
            <w:pPr>
              <w:jc w:val="center"/>
              <w:rPr>
                <w:rFonts w:hint="default" w:cs="宋体"/>
                <w:b/>
                <w:color w:val="000000"/>
                <w:sz w:val="20"/>
                <w:szCs w:val="20"/>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A1176">
            <w:pPr>
              <w:jc w:val="center"/>
              <w:rPr>
                <w:rFonts w:hint="default" w:cs="宋体"/>
                <w:b/>
                <w:color w:val="000000"/>
                <w:sz w:val="20"/>
                <w:szCs w:val="20"/>
              </w:rPr>
            </w:pPr>
          </w:p>
        </w:tc>
      </w:tr>
      <w:tr w14:paraId="54A383AF">
        <w:tblPrEx>
          <w:shd w:val="clear" w:color="auto" w:fill="auto"/>
          <w:tblCellMar>
            <w:top w:w="0" w:type="dxa"/>
            <w:left w:w="0" w:type="dxa"/>
            <w:bottom w:w="0" w:type="dxa"/>
            <w:right w:w="0" w:type="dxa"/>
          </w:tblCellMar>
        </w:tblPrEx>
        <w:trPr>
          <w:trHeight w:val="338" w:hRule="atLeast"/>
        </w:trPr>
        <w:tc>
          <w:tcPr>
            <w:tcW w:w="15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9E297">
            <w:pPr>
              <w:jc w:val="center"/>
              <w:textAlignment w:val="center"/>
              <w:rPr>
                <w:rFonts w:hint="default" w:cs="宋体"/>
                <w:b/>
                <w:color w:val="000000"/>
                <w:sz w:val="20"/>
                <w:szCs w:val="20"/>
              </w:rPr>
            </w:pPr>
            <w:r>
              <w:rPr>
                <w:rFonts w:cs="宋体"/>
                <w:b/>
                <w:color w:val="000000"/>
                <w:sz w:val="20"/>
                <w:szCs w:val="20"/>
              </w:rPr>
              <w:t>合计</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1DEE1">
            <w:pPr>
              <w:wordWrap w:val="0"/>
              <w:jc w:val="center"/>
              <w:textAlignment w:val="center"/>
              <w:rPr>
                <w:rFonts w:hint="default" w:cs="宋体"/>
                <w:b/>
                <w:color w:val="000000"/>
                <w:sz w:val="20"/>
                <w:szCs w:val="20"/>
              </w:rPr>
            </w:pPr>
            <w:r>
              <w:rPr>
                <w:rFonts w:ascii="Times New Roman" w:hAnsi="Times New Roman" w:cs="宋体"/>
                <w:b/>
                <w:bCs/>
                <w:color w:val="000000"/>
                <w:sz w:val="20"/>
                <w:szCs w:val="20"/>
              </w:rPr>
              <w:t>917</w:t>
            </w:r>
            <w:r>
              <w:rPr>
                <w:rFonts w:cs="宋体"/>
                <w:b/>
                <w:bCs/>
                <w:color w:val="000000"/>
                <w:sz w:val="20"/>
                <w:szCs w:val="20"/>
              </w:rPr>
              <w:t>.</w:t>
            </w:r>
            <w:r>
              <w:rPr>
                <w:rFonts w:ascii="Times New Roman" w:hAnsi="Times New Roman" w:cs="宋体"/>
                <w:b/>
                <w:bCs/>
                <w:color w:val="000000"/>
                <w:sz w:val="20"/>
                <w:szCs w:val="20"/>
              </w:rPr>
              <w:t>58</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6ACD2">
            <w:pPr>
              <w:wordWrap w:val="0"/>
              <w:jc w:val="center"/>
              <w:textAlignment w:val="center"/>
              <w:rPr>
                <w:rFonts w:hint="default" w:cs="宋体"/>
                <w:b/>
                <w:color w:val="000000"/>
                <w:sz w:val="20"/>
                <w:szCs w:val="20"/>
              </w:rPr>
            </w:pPr>
            <w:r>
              <w:rPr>
                <w:rFonts w:ascii="Times New Roman" w:hAnsi="Times New Roman" w:cs="宋体"/>
                <w:b/>
                <w:bCs/>
                <w:color w:val="000000"/>
                <w:sz w:val="20"/>
                <w:szCs w:val="20"/>
              </w:rPr>
              <w:t>917</w:t>
            </w:r>
            <w:r>
              <w:rPr>
                <w:rFonts w:cs="宋体"/>
                <w:b/>
                <w:bCs/>
                <w:color w:val="000000"/>
                <w:sz w:val="20"/>
                <w:szCs w:val="20"/>
              </w:rPr>
              <w:t>.</w:t>
            </w:r>
            <w:r>
              <w:rPr>
                <w:rFonts w:ascii="Times New Roman" w:hAnsi="Times New Roman" w:cs="宋体"/>
                <w:b/>
                <w:bCs/>
                <w:color w:val="000000"/>
                <w:sz w:val="20"/>
                <w:szCs w:val="20"/>
              </w:rPr>
              <w:t>58</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9BD7D">
            <w:pPr>
              <w:wordWrap w:val="0"/>
              <w:jc w:val="right"/>
              <w:textAlignment w:val="center"/>
              <w:rPr>
                <w:rFonts w:hint="default" w:cs="宋体"/>
                <w:b/>
                <w:color w:val="000000"/>
                <w:sz w:val="20"/>
                <w:szCs w:val="20"/>
              </w:rPr>
            </w:pPr>
            <w:r>
              <w:rPr>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80D82">
            <w:pPr>
              <w:wordWrap w:val="0"/>
              <w:jc w:val="right"/>
              <w:textAlignment w:val="center"/>
              <w:rPr>
                <w:rFonts w:hint="default" w:cs="宋体"/>
                <w:b/>
                <w:color w:val="000000"/>
                <w:sz w:val="20"/>
                <w:szCs w:val="20"/>
              </w:rPr>
            </w:pPr>
            <w:r>
              <w:rPr>
                <w:b/>
                <w:color w:val="000000"/>
                <w:sz w:val="20"/>
                <w:u w:color="auto"/>
              </w:rPr>
              <w:t xml:space="preserve"> </w:t>
            </w:r>
          </w:p>
        </w:tc>
        <w:tc>
          <w:tcPr>
            <w:tcW w:w="4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15D61">
            <w:pPr>
              <w:wordWrap w:val="0"/>
              <w:jc w:val="right"/>
              <w:textAlignment w:val="center"/>
              <w:rPr>
                <w:rFonts w:hint="default" w:cs="宋体"/>
                <w:b/>
                <w:color w:val="000000"/>
                <w:sz w:val="20"/>
                <w:szCs w:val="20"/>
              </w:rPr>
            </w:pPr>
            <w:r>
              <w:rPr>
                <w:b/>
                <w:color w:val="000000"/>
                <w:sz w:val="20"/>
                <w:u w:color="auto"/>
              </w:rPr>
              <w:t xml:space="preserve"> </w:t>
            </w:r>
          </w:p>
        </w:tc>
        <w:tc>
          <w:tcPr>
            <w:tcW w:w="4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FB76A">
            <w:pPr>
              <w:wordWrap w:val="0"/>
              <w:jc w:val="right"/>
              <w:textAlignment w:val="center"/>
              <w:rPr>
                <w:rFonts w:hint="default" w:cs="宋体"/>
                <w:b/>
                <w:color w:val="000000"/>
                <w:sz w:val="20"/>
                <w:szCs w:val="20"/>
              </w:rPr>
            </w:pPr>
            <w:r>
              <w:rPr>
                <w:b/>
                <w:color w:val="000000"/>
                <w:sz w:val="20"/>
                <w:u w:color="auto"/>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9644D">
            <w:pPr>
              <w:wordWrap w:val="0"/>
              <w:jc w:val="right"/>
              <w:textAlignment w:val="center"/>
              <w:rPr>
                <w:rFonts w:hint="default" w:cs="宋体"/>
                <w:b/>
                <w:color w:val="000000"/>
                <w:sz w:val="20"/>
                <w:szCs w:val="20"/>
              </w:rPr>
            </w:pPr>
            <w:r>
              <w:rPr>
                <w:b/>
                <w:color w:val="000000"/>
                <w:sz w:val="20"/>
                <w:u w:color="auto"/>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500C8">
            <w:pPr>
              <w:wordWrap w:val="0"/>
              <w:jc w:val="right"/>
              <w:textAlignment w:val="center"/>
              <w:rPr>
                <w:rFonts w:hint="default" w:cs="宋体"/>
                <w:b/>
                <w:color w:val="000000"/>
                <w:sz w:val="20"/>
                <w:szCs w:val="20"/>
              </w:rPr>
            </w:pPr>
            <w:r>
              <w:rPr>
                <w:b/>
                <w:color w:val="000000"/>
                <w:sz w:val="20"/>
                <w:u w:color="auto"/>
              </w:rPr>
              <w:t xml:space="preserve"> </w:t>
            </w:r>
          </w:p>
        </w:tc>
      </w:tr>
      <w:tr w14:paraId="7BD825F9">
        <w:tblPrEx>
          <w:shd w:val="clear" w:color="auto" w:fill="auto"/>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B235">
            <w:pPr>
              <w:textAlignment w:val="center"/>
              <w:rPr>
                <w:rFonts w:hint="default" w:cs="宋体"/>
                <w:color w:val="000000"/>
                <w:sz w:val="20"/>
                <w:szCs w:val="20"/>
              </w:rPr>
            </w:pPr>
            <w:r>
              <w:rPr>
                <w:rFonts w:ascii="Times New Roman" w:hAnsi="Times New Roman" w:cs="宋体"/>
                <w:b/>
                <w:color w:val="000000"/>
                <w:sz w:val="20"/>
                <w:szCs w:val="20"/>
              </w:rPr>
              <w:t>201</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3A1EA">
            <w:pPr>
              <w:textAlignment w:val="center"/>
              <w:rPr>
                <w:rFonts w:hint="default" w:cs="宋体"/>
                <w:color w:val="000000"/>
                <w:sz w:val="20"/>
                <w:szCs w:val="20"/>
              </w:rPr>
            </w:pPr>
            <w:r>
              <w:rPr>
                <w:rFonts w:cs="宋体"/>
                <w:b/>
                <w:color w:val="000000"/>
                <w:sz w:val="20"/>
                <w:szCs w:val="20"/>
              </w:rPr>
              <w:t>一般公共服务支出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69B89">
            <w:pPr>
              <w:wordWrap w:val="0"/>
              <w:jc w:val="center"/>
              <w:textAlignment w:val="center"/>
              <w:rPr>
                <w:rFonts w:hint="default" w:cs="宋体"/>
                <w:color w:val="000000"/>
                <w:sz w:val="20"/>
                <w:szCs w:val="20"/>
              </w:rPr>
            </w:pPr>
            <w:r>
              <w:rPr>
                <w:rFonts w:ascii="Times New Roman" w:hAnsi="Times New Roman" w:cs="宋体"/>
                <w:b/>
                <w:color w:val="000000"/>
                <w:sz w:val="20"/>
                <w:szCs w:val="20"/>
              </w:rPr>
              <w:t>9</w:t>
            </w:r>
            <w:r>
              <w:rPr>
                <w:rFonts w:cs="宋体"/>
                <w:b/>
                <w:color w:val="000000"/>
                <w:sz w:val="20"/>
                <w:szCs w:val="20"/>
              </w:rPr>
              <w:t>.</w:t>
            </w:r>
            <w:r>
              <w:rPr>
                <w:rFonts w:ascii="Times New Roman" w:hAnsi="Times New Roman" w:cs="宋体"/>
                <w:b/>
                <w:color w:val="000000"/>
                <w:sz w:val="20"/>
                <w:szCs w:val="20"/>
              </w:rPr>
              <w:t>91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FDFC">
            <w:pPr>
              <w:wordWrap w:val="0"/>
              <w:jc w:val="center"/>
              <w:textAlignment w:val="center"/>
              <w:rPr>
                <w:rFonts w:hint="default" w:cs="宋体"/>
                <w:color w:val="000000"/>
                <w:sz w:val="20"/>
                <w:szCs w:val="20"/>
              </w:rPr>
            </w:pPr>
            <w:r>
              <w:rPr>
                <w:rFonts w:ascii="Times New Roman" w:hAnsi="Times New Roman" w:cs="宋体"/>
                <w:b/>
                <w:color w:val="000000"/>
                <w:sz w:val="20"/>
                <w:szCs w:val="20"/>
              </w:rPr>
              <w:t>9</w:t>
            </w:r>
            <w:r>
              <w:rPr>
                <w:rFonts w:cs="宋体"/>
                <w:b/>
                <w:color w:val="000000"/>
                <w:sz w:val="20"/>
                <w:szCs w:val="20"/>
              </w:rPr>
              <w:t>.</w:t>
            </w:r>
            <w:r>
              <w:rPr>
                <w:rFonts w:ascii="Times New Roman" w:hAnsi="Times New Roman" w:cs="宋体"/>
                <w:b/>
                <w:color w:val="000000"/>
                <w:sz w:val="20"/>
                <w:szCs w:val="20"/>
              </w:rPr>
              <w:t>91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68C63">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611DD">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90B7E">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58E9B">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54DEB">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72360">
            <w:pPr>
              <w:wordWrap w:val="0"/>
              <w:jc w:val="right"/>
              <w:textAlignment w:val="center"/>
              <w:rPr>
                <w:rFonts w:hint="default" w:cs="宋体"/>
                <w:color w:val="000000"/>
                <w:sz w:val="20"/>
                <w:szCs w:val="20"/>
              </w:rPr>
            </w:pPr>
            <w:r>
              <w:rPr>
                <w:color w:val="000000"/>
                <w:sz w:val="20"/>
                <w:u w:color="auto"/>
              </w:rPr>
              <w:t xml:space="preserve"> </w:t>
            </w:r>
          </w:p>
        </w:tc>
      </w:tr>
      <w:tr w14:paraId="0752C7E4">
        <w:tblPrEx>
          <w:shd w:val="clear" w:color="auto" w:fill="auto"/>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9A00D">
            <w:pPr>
              <w:textAlignment w:val="center"/>
              <w:rPr>
                <w:rFonts w:hint="default" w:cs="宋体"/>
                <w:color w:val="000000"/>
                <w:sz w:val="20"/>
                <w:szCs w:val="20"/>
              </w:rPr>
            </w:pPr>
            <w:r>
              <w:rPr>
                <w:rFonts w:ascii="Times New Roman" w:hAnsi="Times New Roman" w:cs="宋体"/>
                <w:b/>
                <w:color w:val="000000"/>
                <w:sz w:val="20"/>
                <w:szCs w:val="20"/>
              </w:rPr>
              <w:t>20113</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5350B">
            <w:pPr>
              <w:textAlignment w:val="center"/>
              <w:rPr>
                <w:rFonts w:hint="default" w:cs="宋体"/>
                <w:color w:val="000000"/>
                <w:sz w:val="20"/>
                <w:szCs w:val="20"/>
              </w:rPr>
            </w:pPr>
            <w:r>
              <w:rPr>
                <w:rFonts w:cs="宋体"/>
                <w:b/>
                <w:color w:val="000000"/>
                <w:sz w:val="20"/>
                <w:szCs w:val="20"/>
              </w:rPr>
              <w:t>商贸事务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FCAB">
            <w:pPr>
              <w:wordWrap w:val="0"/>
              <w:jc w:val="center"/>
              <w:textAlignment w:val="center"/>
              <w:rPr>
                <w:rFonts w:hint="default" w:cs="宋体"/>
                <w:color w:val="000000"/>
                <w:sz w:val="20"/>
                <w:szCs w:val="20"/>
              </w:rPr>
            </w:pPr>
            <w:r>
              <w:rPr>
                <w:rFonts w:ascii="Times New Roman" w:hAnsi="Times New Roman" w:cs="宋体"/>
                <w:b/>
                <w:color w:val="000000"/>
                <w:sz w:val="20"/>
                <w:szCs w:val="20"/>
              </w:rPr>
              <w:t>9</w:t>
            </w:r>
            <w:r>
              <w:rPr>
                <w:rFonts w:cs="宋体"/>
                <w:b/>
                <w:color w:val="000000"/>
                <w:sz w:val="20"/>
                <w:szCs w:val="20"/>
              </w:rPr>
              <w:t>.</w:t>
            </w:r>
            <w:r>
              <w:rPr>
                <w:rFonts w:ascii="Times New Roman" w:hAnsi="Times New Roman" w:cs="宋体"/>
                <w:b/>
                <w:color w:val="000000"/>
                <w:sz w:val="20"/>
                <w:szCs w:val="20"/>
              </w:rPr>
              <w:t>91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4BCD">
            <w:pPr>
              <w:wordWrap w:val="0"/>
              <w:jc w:val="center"/>
              <w:textAlignment w:val="center"/>
              <w:rPr>
                <w:rFonts w:hint="default" w:cs="宋体"/>
                <w:color w:val="000000"/>
                <w:sz w:val="20"/>
                <w:szCs w:val="20"/>
              </w:rPr>
            </w:pPr>
            <w:r>
              <w:rPr>
                <w:rFonts w:ascii="Times New Roman" w:hAnsi="Times New Roman" w:cs="宋体"/>
                <w:b/>
                <w:color w:val="000000"/>
                <w:sz w:val="20"/>
                <w:szCs w:val="20"/>
              </w:rPr>
              <w:t>9</w:t>
            </w:r>
            <w:r>
              <w:rPr>
                <w:rFonts w:cs="宋体"/>
                <w:b/>
                <w:color w:val="000000"/>
                <w:sz w:val="20"/>
                <w:szCs w:val="20"/>
              </w:rPr>
              <w:t>.</w:t>
            </w:r>
            <w:r>
              <w:rPr>
                <w:rFonts w:ascii="Times New Roman" w:hAnsi="Times New Roman" w:cs="宋体"/>
                <w:b/>
                <w:color w:val="000000"/>
                <w:sz w:val="20"/>
                <w:szCs w:val="20"/>
              </w:rPr>
              <w:t>91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34BFC">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D2BA5">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01921">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98EA">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E177">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86D0A">
            <w:pPr>
              <w:wordWrap w:val="0"/>
              <w:jc w:val="right"/>
              <w:textAlignment w:val="center"/>
              <w:rPr>
                <w:rFonts w:hint="default" w:cs="宋体"/>
                <w:color w:val="000000"/>
                <w:sz w:val="20"/>
                <w:szCs w:val="20"/>
              </w:rPr>
            </w:pPr>
            <w:r>
              <w:rPr>
                <w:color w:val="000000"/>
                <w:sz w:val="20"/>
                <w:u w:color="auto"/>
              </w:rPr>
              <w:t xml:space="preserve"> </w:t>
            </w:r>
          </w:p>
        </w:tc>
      </w:tr>
      <w:tr w14:paraId="42A0345C">
        <w:tblPrEx>
          <w:shd w:val="clear" w:color="auto" w:fill="auto"/>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9C6E2">
            <w:pPr>
              <w:textAlignment w:val="center"/>
              <w:rPr>
                <w:rFonts w:hint="default" w:cs="宋体"/>
                <w:color w:val="000000"/>
                <w:sz w:val="20"/>
                <w:szCs w:val="20"/>
              </w:rPr>
            </w:pPr>
            <w:r>
              <w:rPr>
                <w:rFonts w:ascii="Times New Roman" w:hAnsi="Times New Roman" w:cs="宋体"/>
                <w:color w:val="000000"/>
                <w:sz w:val="20"/>
                <w:szCs w:val="20"/>
              </w:rPr>
              <w:t>2011301</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68F82">
            <w:pPr>
              <w:textAlignment w:val="center"/>
              <w:rPr>
                <w:rFonts w:hint="default" w:cs="宋体"/>
                <w:color w:val="000000"/>
                <w:sz w:val="20"/>
                <w:szCs w:val="20"/>
              </w:rPr>
            </w:pPr>
            <w:r>
              <w:rPr>
                <w:rFonts w:cs="宋体"/>
                <w:color w:val="000000"/>
                <w:sz w:val="20"/>
                <w:szCs w:val="20"/>
              </w:rPr>
              <w:t>行政运行</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766F">
            <w:pPr>
              <w:wordWrap w:val="0"/>
              <w:jc w:val="center"/>
              <w:textAlignment w:val="center"/>
              <w:rPr>
                <w:rFonts w:hint="default" w:cs="宋体"/>
                <w:color w:val="000000"/>
                <w:sz w:val="20"/>
                <w:szCs w:val="20"/>
              </w:rPr>
            </w:pPr>
            <w:r>
              <w:rPr>
                <w:rFonts w:ascii="Times New Roman" w:hAnsi="Times New Roman" w:cs="宋体"/>
                <w:color w:val="000000"/>
                <w:sz w:val="20"/>
                <w:szCs w:val="20"/>
              </w:rPr>
              <w:t>9</w:t>
            </w:r>
            <w:r>
              <w:rPr>
                <w:rFonts w:cs="宋体"/>
                <w:color w:val="000000"/>
                <w:sz w:val="20"/>
                <w:szCs w:val="20"/>
              </w:rPr>
              <w:t>.</w:t>
            </w:r>
            <w:r>
              <w:rPr>
                <w:rFonts w:ascii="Times New Roman" w:hAnsi="Times New Roman" w:cs="宋体"/>
                <w:color w:val="000000"/>
                <w:sz w:val="20"/>
                <w:szCs w:val="20"/>
              </w:rPr>
              <w:t>91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3292">
            <w:pPr>
              <w:wordWrap w:val="0"/>
              <w:jc w:val="center"/>
              <w:textAlignment w:val="center"/>
              <w:rPr>
                <w:rFonts w:hint="default" w:cs="宋体"/>
                <w:color w:val="000000"/>
                <w:sz w:val="20"/>
                <w:szCs w:val="20"/>
              </w:rPr>
            </w:pPr>
            <w:r>
              <w:rPr>
                <w:rFonts w:ascii="Times New Roman" w:hAnsi="Times New Roman" w:cs="宋体"/>
                <w:color w:val="000000"/>
                <w:sz w:val="20"/>
                <w:szCs w:val="20"/>
              </w:rPr>
              <w:t>9</w:t>
            </w:r>
            <w:r>
              <w:rPr>
                <w:rFonts w:cs="宋体"/>
                <w:color w:val="000000"/>
                <w:sz w:val="20"/>
                <w:szCs w:val="20"/>
              </w:rPr>
              <w:t>.</w:t>
            </w:r>
            <w:r>
              <w:rPr>
                <w:rFonts w:ascii="Times New Roman" w:hAnsi="Times New Roman" w:cs="宋体"/>
                <w:color w:val="000000"/>
                <w:sz w:val="20"/>
                <w:szCs w:val="20"/>
              </w:rPr>
              <w:t>91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6CD83">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AD026">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41FA">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050F">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FF2E0">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4128D">
            <w:pPr>
              <w:wordWrap w:val="0"/>
              <w:jc w:val="right"/>
              <w:textAlignment w:val="center"/>
              <w:rPr>
                <w:rFonts w:hint="default" w:cs="宋体"/>
                <w:color w:val="000000"/>
                <w:sz w:val="20"/>
                <w:szCs w:val="20"/>
              </w:rPr>
            </w:pPr>
            <w:r>
              <w:rPr>
                <w:color w:val="000000"/>
                <w:sz w:val="20"/>
                <w:u w:color="auto"/>
              </w:rPr>
              <w:t xml:space="preserve"> </w:t>
            </w:r>
          </w:p>
        </w:tc>
      </w:tr>
      <w:tr w14:paraId="51BEF2D6">
        <w:tblPrEx>
          <w:shd w:val="clear" w:color="auto" w:fill="auto"/>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DC81">
            <w:pPr>
              <w:textAlignment w:val="center"/>
              <w:rPr>
                <w:rFonts w:hint="default" w:cs="宋体"/>
                <w:color w:val="000000"/>
                <w:sz w:val="20"/>
                <w:szCs w:val="20"/>
              </w:rPr>
            </w:pPr>
            <w:r>
              <w:rPr>
                <w:rFonts w:ascii="Times New Roman" w:hAnsi="Times New Roman" w:cs="宋体"/>
                <w:b/>
                <w:color w:val="000000"/>
                <w:sz w:val="20"/>
                <w:szCs w:val="20"/>
              </w:rPr>
              <w:t>208</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5E6CF">
            <w:pPr>
              <w:textAlignment w:val="center"/>
              <w:rPr>
                <w:rFonts w:hint="default" w:cs="宋体"/>
                <w:color w:val="000000"/>
                <w:sz w:val="20"/>
                <w:szCs w:val="20"/>
              </w:rPr>
            </w:pPr>
            <w:r>
              <w:rPr>
                <w:rFonts w:cs="宋体"/>
                <w:b/>
                <w:color w:val="000000"/>
                <w:sz w:val="20"/>
                <w:szCs w:val="20"/>
              </w:rPr>
              <w:t>社会保障和就业支出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2623">
            <w:pPr>
              <w:wordWrap w:val="0"/>
              <w:jc w:val="center"/>
              <w:textAlignment w:val="center"/>
              <w:rPr>
                <w:rFonts w:hint="default" w:cs="宋体"/>
                <w:color w:val="000000"/>
                <w:sz w:val="20"/>
                <w:szCs w:val="20"/>
              </w:rPr>
            </w:pPr>
            <w:r>
              <w:rPr>
                <w:rFonts w:ascii="Times New Roman" w:hAnsi="Times New Roman" w:cs="宋体"/>
                <w:b/>
                <w:color w:val="000000"/>
                <w:sz w:val="20"/>
                <w:szCs w:val="20"/>
              </w:rPr>
              <w:t>201</w:t>
            </w:r>
            <w:r>
              <w:rPr>
                <w:rFonts w:cs="宋体"/>
                <w:b/>
                <w:color w:val="000000"/>
                <w:sz w:val="20"/>
                <w:szCs w:val="20"/>
              </w:rPr>
              <w:t>.</w:t>
            </w:r>
            <w:r>
              <w:rPr>
                <w:rFonts w:ascii="Times New Roman" w:hAnsi="Times New Roman" w:cs="宋体"/>
                <w:b/>
                <w:color w:val="000000"/>
                <w:sz w:val="20"/>
                <w:szCs w:val="20"/>
              </w:rPr>
              <w:t>04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DA98">
            <w:pPr>
              <w:wordWrap w:val="0"/>
              <w:jc w:val="center"/>
              <w:textAlignment w:val="center"/>
              <w:rPr>
                <w:rFonts w:hint="default" w:cs="宋体"/>
                <w:color w:val="000000"/>
                <w:sz w:val="20"/>
                <w:szCs w:val="20"/>
              </w:rPr>
            </w:pPr>
            <w:r>
              <w:rPr>
                <w:rFonts w:ascii="Times New Roman" w:hAnsi="Times New Roman" w:cs="宋体"/>
                <w:b/>
                <w:color w:val="000000"/>
                <w:sz w:val="20"/>
                <w:szCs w:val="20"/>
              </w:rPr>
              <w:t>201</w:t>
            </w:r>
            <w:r>
              <w:rPr>
                <w:rFonts w:cs="宋体"/>
                <w:b/>
                <w:color w:val="000000"/>
                <w:sz w:val="20"/>
                <w:szCs w:val="20"/>
              </w:rPr>
              <w:t>.</w:t>
            </w:r>
            <w:r>
              <w:rPr>
                <w:rFonts w:ascii="Times New Roman" w:hAnsi="Times New Roman" w:cs="宋体"/>
                <w:b/>
                <w:color w:val="000000"/>
                <w:sz w:val="20"/>
                <w:szCs w:val="20"/>
              </w:rPr>
              <w:t>04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B14D">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4E82">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A97FB">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DF4B4">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BD63A">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22BCC">
            <w:pPr>
              <w:wordWrap w:val="0"/>
              <w:jc w:val="right"/>
              <w:textAlignment w:val="center"/>
              <w:rPr>
                <w:rFonts w:hint="default" w:cs="宋体"/>
                <w:color w:val="000000"/>
                <w:sz w:val="20"/>
                <w:szCs w:val="20"/>
              </w:rPr>
            </w:pPr>
            <w:r>
              <w:rPr>
                <w:color w:val="000000"/>
                <w:sz w:val="20"/>
                <w:u w:color="auto"/>
              </w:rPr>
              <w:t xml:space="preserve"> </w:t>
            </w:r>
          </w:p>
        </w:tc>
      </w:tr>
      <w:tr w14:paraId="7A76078A">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12E1A">
            <w:pPr>
              <w:textAlignment w:val="center"/>
              <w:rPr>
                <w:rFonts w:hint="default" w:cs="宋体"/>
                <w:color w:val="000000"/>
                <w:sz w:val="20"/>
                <w:szCs w:val="20"/>
              </w:rPr>
            </w:pPr>
            <w:r>
              <w:rPr>
                <w:rFonts w:ascii="Times New Roman" w:hAnsi="Times New Roman" w:cs="宋体"/>
                <w:b/>
                <w:color w:val="000000"/>
                <w:sz w:val="20"/>
                <w:szCs w:val="20"/>
              </w:rPr>
              <w:t>20805</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E0F91">
            <w:pPr>
              <w:textAlignment w:val="center"/>
              <w:rPr>
                <w:rFonts w:hint="default" w:cs="宋体"/>
                <w:color w:val="000000"/>
                <w:sz w:val="20"/>
                <w:szCs w:val="20"/>
              </w:rPr>
            </w:pPr>
            <w:r>
              <w:rPr>
                <w:rFonts w:cs="宋体"/>
                <w:b/>
                <w:color w:val="000000"/>
                <w:sz w:val="20"/>
                <w:szCs w:val="20"/>
              </w:rPr>
              <w:t>行政事业单位养老支出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F9384">
            <w:pPr>
              <w:wordWrap w:val="0"/>
              <w:jc w:val="center"/>
              <w:textAlignment w:val="center"/>
              <w:rPr>
                <w:rFonts w:hint="default" w:cs="宋体"/>
                <w:color w:val="000000"/>
                <w:sz w:val="20"/>
                <w:szCs w:val="20"/>
              </w:rPr>
            </w:pPr>
            <w:r>
              <w:rPr>
                <w:rFonts w:ascii="Times New Roman" w:hAnsi="Times New Roman" w:cs="宋体"/>
                <w:b/>
                <w:color w:val="000000"/>
                <w:sz w:val="20"/>
                <w:szCs w:val="20"/>
              </w:rPr>
              <w:t>129</w:t>
            </w:r>
            <w:r>
              <w:rPr>
                <w:rFonts w:cs="宋体"/>
                <w:b/>
                <w:color w:val="000000"/>
                <w:sz w:val="20"/>
                <w:szCs w:val="20"/>
              </w:rPr>
              <w:t>.</w:t>
            </w:r>
            <w:r>
              <w:rPr>
                <w:rFonts w:ascii="Times New Roman" w:hAnsi="Times New Roman" w:cs="宋体"/>
                <w:b/>
                <w:color w:val="000000"/>
                <w:sz w:val="20"/>
                <w:szCs w:val="20"/>
              </w:rPr>
              <w:t>80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AADD0">
            <w:pPr>
              <w:wordWrap w:val="0"/>
              <w:jc w:val="center"/>
              <w:textAlignment w:val="center"/>
              <w:rPr>
                <w:rFonts w:hint="default" w:cs="宋体"/>
                <w:color w:val="000000"/>
                <w:sz w:val="20"/>
                <w:szCs w:val="20"/>
              </w:rPr>
            </w:pPr>
            <w:r>
              <w:rPr>
                <w:rFonts w:ascii="Times New Roman" w:hAnsi="Times New Roman" w:cs="宋体"/>
                <w:b/>
                <w:color w:val="000000"/>
                <w:sz w:val="20"/>
                <w:szCs w:val="20"/>
              </w:rPr>
              <w:t>129</w:t>
            </w:r>
            <w:r>
              <w:rPr>
                <w:rFonts w:cs="宋体"/>
                <w:b/>
                <w:color w:val="000000"/>
                <w:sz w:val="20"/>
                <w:szCs w:val="20"/>
              </w:rPr>
              <w:t>.</w:t>
            </w:r>
            <w:r>
              <w:rPr>
                <w:rFonts w:ascii="Times New Roman" w:hAnsi="Times New Roman" w:cs="宋体"/>
                <w:b/>
                <w:color w:val="000000"/>
                <w:sz w:val="20"/>
                <w:szCs w:val="20"/>
              </w:rPr>
              <w:t>80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E8D3B">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395A1">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20E28">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7BFF">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3E917">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218E6">
            <w:pPr>
              <w:wordWrap w:val="0"/>
              <w:jc w:val="right"/>
              <w:textAlignment w:val="center"/>
              <w:rPr>
                <w:rFonts w:hint="default" w:cs="宋体"/>
                <w:color w:val="000000"/>
                <w:sz w:val="20"/>
                <w:szCs w:val="20"/>
              </w:rPr>
            </w:pPr>
            <w:r>
              <w:rPr>
                <w:color w:val="000000"/>
                <w:sz w:val="20"/>
                <w:u w:color="auto"/>
              </w:rPr>
              <w:t xml:space="preserve"> </w:t>
            </w:r>
          </w:p>
        </w:tc>
      </w:tr>
      <w:tr w14:paraId="3507A4AE">
        <w:tblPrEx>
          <w:shd w:val="clear" w:color="auto" w:fill="auto"/>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99EC">
            <w:pPr>
              <w:textAlignment w:val="center"/>
              <w:rPr>
                <w:rFonts w:hint="default" w:cs="宋体"/>
                <w:color w:val="000000"/>
                <w:sz w:val="20"/>
                <w:szCs w:val="20"/>
              </w:rPr>
            </w:pPr>
            <w:r>
              <w:rPr>
                <w:rFonts w:ascii="Times New Roman" w:hAnsi="Times New Roman" w:cs="宋体"/>
                <w:color w:val="000000"/>
                <w:sz w:val="20"/>
                <w:szCs w:val="20"/>
              </w:rPr>
              <w:t>2080501</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1B3DF">
            <w:pPr>
              <w:textAlignment w:val="center"/>
              <w:rPr>
                <w:rFonts w:hint="default" w:cs="宋体"/>
                <w:color w:val="000000"/>
                <w:sz w:val="20"/>
                <w:szCs w:val="20"/>
              </w:rPr>
            </w:pPr>
            <w:r>
              <w:rPr>
                <w:rFonts w:cs="宋体"/>
                <w:color w:val="000000"/>
                <w:sz w:val="20"/>
                <w:szCs w:val="20"/>
              </w:rPr>
              <w:t>行政单位离退休</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953AD">
            <w:pPr>
              <w:wordWrap w:val="0"/>
              <w:jc w:val="center"/>
              <w:textAlignment w:val="center"/>
              <w:rPr>
                <w:rFonts w:hint="default" w:cs="宋体"/>
                <w:color w:val="000000"/>
                <w:sz w:val="20"/>
                <w:szCs w:val="20"/>
              </w:rPr>
            </w:pPr>
            <w:r>
              <w:rPr>
                <w:rFonts w:ascii="Times New Roman" w:hAnsi="Times New Roman" w:cs="宋体"/>
                <w:color w:val="000000"/>
                <w:sz w:val="20"/>
                <w:szCs w:val="20"/>
              </w:rPr>
              <w:t>82</w:t>
            </w:r>
            <w:r>
              <w:rPr>
                <w:rFonts w:cs="宋体"/>
                <w:color w:val="000000"/>
                <w:sz w:val="20"/>
                <w:szCs w:val="20"/>
              </w:rPr>
              <w:t>.</w:t>
            </w:r>
            <w:r>
              <w:rPr>
                <w:rFonts w:ascii="Times New Roman" w:hAnsi="Times New Roman" w:cs="宋体"/>
                <w:color w:val="000000"/>
                <w:sz w:val="20"/>
                <w:szCs w:val="20"/>
              </w:rPr>
              <w:t>55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F756">
            <w:pPr>
              <w:wordWrap w:val="0"/>
              <w:jc w:val="center"/>
              <w:textAlignment w:val="center"/>
              <w:rPr>
                <w:rFonts w:hint="default" w:cs="宋体"/>
                <w:color w:val="000000"/>
                <w:sz w:val="20"/>
                <w:szCs w:val="20"/>
              </w:rPr>
            </w:pPr>
            <w:r>
              <w:rPr>
                <w:rFonts w:ascii="Times New Roman" w:hAnsi="Times New Roman" w:cs="宋体"/>
                <w:color w:val="000000"/>
                <w:sz w:val="20"/>
                <w:szCs w:val="20"/>
              </w:rPr>
              <w:t>82</w:t>
            </w:r>
            <w:r>
              <w:rPr>
                <w:rFonts w:cs="宋体"/>
                <w:color w:val="000000"/>
                <w:sz w:val="20"/>
                <w:szCs w:val="20"/>
              </w:rPr>
              <w:t>.</w:t>
            </w:r>
            <w:r>
              <w:rPr>
                <w:rFonts w:ascii="Times New Roman" w:hAnsi="Times New Roman" w:cs="宋体"/>
                <w:color w:val="000000"/>
                <w:sz w:val="20"/>
                <w:szCs w:val="20"/>
              </w:rPr>
              <w:t>55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BEE83">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F2E05">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87397">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DF161">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6942">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EC66">
            <w:pPr>
              <w:wordWrap w:val="0"/>
              <w:jc w:val="right"/>
              <w:textAlignment w:val="center"/>
              <w:rPr>
                <w:rFonts w:hint="default" w:cs="宋体"/>
                <w:color w:val="000000"/>
                <w:sz w:val="20"/>
                <w:szCs w:val="20"/>
              </w:rPr>
            </w:pPr>
            <w:r>
              <w:rPr>
                <w:color w:val="000000"/>
                <w:sz w:val="20"/>
                <w:u w:color="auto"/>
              </w:rPr>
              <w:t xml:space="preserve"> </w:t>
            </w:r>
          </w:p>
        </w:tc>
      </w:tr>
      <w:tr w14:paraId="7E13FCF8">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DAEC">
            <w:pPr>
              <w:textAlignment w:val="center"/>
              <w:rPr>
                <w:rFonts w:hint="default" w:cs="宋体"/>
                <w:color w:val="000000"/>
                <w:sz w:val="20"/>
                <w:szCs w:val="20"/>
              </w:rPr>
            </w:pPr>
            <w:r>
              <w:rPr>
                <w:rFonts w:ascii="Times New Roman" w:hAnsi="Times New Roman" w:cs="宋体"/>
                <w:color w:val="000000"/>
                <w:sz w:val="20"/>
                <w:szCs w:val="20"/>
              </w:rPr>
              <w:t>2080505</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4E8D0">
            <w:pPr>
              <w:textAlignment w:val="center"/>
              <w:rPr>
                <w:rFonts w:hint="default" w:cs="宋体"/>
                <w:color w:val="000000"/>
                <w:sz w:val="20"/>
                <w:szCs w:val="20"/>
              </w:rPr>
            </w:pPr>
            <w:r>
              <w:rPr>
                <w:rFonts w:cs="宋体"/>
                <w:color w:val="000000"/>
                <w:sz w:val="20"/>
                <w:szCs w:val="20"/>
              </w:rPr>
              <w:t>机关事业单位基本养老保险缴费支出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20A5E">
            <w:pPr>
              <w:wordWrap w:val="0"/>
              <w:jc w:val="center"/>
              <w:textAlignment w:val="center"/>
              <w:rPr>
                <w:rFonts w:hint="default" w:cs="宋体"/>
                <w:color w:val="000000"/>
                <w:sz w:val="20"/>
                <w:szCs w:val="20"/>
              </w:rPr>
            </w:pPr>
            <w:r>
              <w:rPr>
                <w:rFonts w:ascii="Times New Roman" w:hAnsi="Times New Roman" w:cs="宋体"/>
                <w:color w:val="000000"/>
                <w:sz w:val="20"/>
                <w:szCs w:val="20"/>
              </w:rPr>
              <w:t>25</w:t>
            </w:r>
            <w:r>
              <w:rPr>
                <w:rFonts w:cs="宋体"/>
                <w:color w:val="000000"/>
                <w:sz w:val="20"/>
                <w:szCs w:val="20"/>
              </w:rPr>
              <w:t>.</w:t>
            </w:r>
            <w:r>
              <w:rPr>
                <w:rFonts w:ascii="Times New Roman" w:hAnsi="Times New Roman" w:cs="宋体"/>
                <w:color w:val="000000"/>
                <w:sz w:val="20"/>
                <w:szCs w:val="20"/>
              </w:rPr>
              <w:t>73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215EE">
            <w:pPr>
              <w:wordWrap w:val="0"/>
              <w:jc w:val="center"/>
              <w:textAlignment w:val="center"/>
              <w:rPr>
                <w:rFonts w:hint="default" w:cs="宋体"/>
                <w:color w:val="000000"/>
                <w:sz w:val="20"/>
                <w:szCs w:val="20"/>
              </w:rPr>
            </w:pPr>
            <w:r>
              <w:rPr>
                <w:rFonts w:ascii="Times New Roman" w:hAnsi="Times New Roman" w:cs="宋体"/>
                <w:color w:val="000000"/>
                <w:sz w:val="20"/>
                <w:szCs w:val="20"/>
              </w:rPr>
              <w:t>25</w:t>
            </w:r>
            <w:r>
              <w:rPr>
                <w:rFonts w:cs="宋体"/>
                <w:color w:val="000000"/>
                <w:sz w:val="20"/>
                <w:szCs w:val="20"/>
              </w:rPr>
              <w:t>.</w:t>
            </w:r>
            <w:r>
              <w:rPr>
                <w:rFonts w:ascii="Times New Roman" w:hAnsi="Times New Roman" w:cs="宋体"/>
                <w:color w:val="000000"/>
                <w:sz w:val="20"/>
                <w:szCs w:val="20"/>
              </w:rPr>
              <w:t>73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690FC">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D5DBC">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DC9A">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26CC2">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38C9">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DDC3D">
            <w:pPr>
              <w:wordWrap w:val="0"/>
              <w:jc w:val="right"/>
              <w:textAlignment w:val="center"/>
              <w:rPr>
                <w:rFonts w:hint="default" w:cs="宋体"/>
                <w:color w:val="000000"/>
                <w:sz w:val="20"/>
                <w:szCs w:val="20"/>
              </w:rPr>
            </w:pPr>
            <w:r>
              <w:rPr>
                <w:color w:val="000000"/>
                <w:sz w:val="20"/>
                <w:u w:color="auto"/>
              </w:rPr>
              <w:t xml:space="preserve"> </w:t>
            </w:r>
          </w:p>
        </w:tc>
      </w:tr>
      <w:tr w14:paraId="1671B64D">
        <w:tblPrEx>
          <w:shd w:val="clear" w:color="auto" w:fill="auto"/>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973D">
            <w:pPr>
              <w:textAlignment w:val="center"/>
              <w:rPr>
                <w:rFonts w:hint="default" w:cs="宋体"/>
                <w:color w:val="000000"/>
                <w:sz w:val="20"/>
                <w:szCs w:val="20"/>
              </w:rPr>
            </w:pPr>
            <w:r>
              <w:rPr>
                <w:rFonts w:ascii="Times New Roman" w:hAnsi="Times New Roman" w:cs="宋体"/>
                <w:color w:val="000000"/>
                <w:sz w:val="20"/>
                <w:szCs w:val="20"/>
              </w:rPr>
              <w:t>2080506</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8394B">
            <w:pPr>
              <w:textAlignment w:val="center"/>
              <w:rPr>
                <w:rFonts w:hint="default" w:cs="宋体"/>
                <w:color w:val="000000"/>
                <w:sz w:val="20"/>
                <w:szCs w:val="20"/>
              </w:rPr>
            </w:pPr>
            <w:r>
              <w:rPr>
                <w:rFonts w:cs="宋体"/>
                <w:color w:val="000000"/>
                <w:sz w:val="20"/>
                <w:szCs w:val="20"/>
              </w:rPr>
              <w:t>机关事业单位职业年金缴费支出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8FA8F">
            <w:pPr>
              <w:wordWrap w:val="0"/>
              <w:jc w:val="center"/>
              <w:textAlignment w:val="center"/>
              <w:rPr>
                <w:rFonts w:hint="default" w:cs="宋体"/>
                <w:color w:val="000000"/>
                <w:sz w:val="20"/>
                <w:szCs w:val="20"/>
              </w:rPr>
            </w:pPr>
            <w:r>
              <w:rPr>
                <w:rFonts w:ascii="Times New Roman" w:hAnsi="Times New Roman" w:cs="宋体"/>
                <w:color w:val="000000"/>
                <w:sz w:val="20"/>
                <w:szCs w:val="20"/>
              </w:rPr>
              <w:t>21</w:t>
            </w:r>
            <w:r>
              <w:rPr>
                <w:rFonts w:cs="宋体"/>
                <w:color w:val="000000"/>
                <w:sz w:val="20"/>
                <w:szCs w:val="20"/>
              </w:rPr>
              <w:t>.</w:t>
            </w:r>
            <w:r>
              <w:rPr>
                <w:rFonts w:ascii="Times New Roman" w:hAnsi="Times New Roman" w:cs="宋体"/>
                <w:color w:val="000000"/>
                <w:sz w:val="20"/>
                <w:szCs w:val="20"/>
              </w:rPr>
              <w:t>52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5C16">
            <w:pPr>
              <w:wordWrap w:val="0"/>
              <w:jc w:val="center"/>
              <w:textAlignment w:val="center"/>
              <w:rPr>
                <w:rFonts w:hint="default" w:cs="宋体"/>
                <w:color w:val="000000"/>
                <w:sz w:val="20"/>
                <w:szCs w:val="20"/>
              </w:rPr>
            </w:pPr>
            <w:r>
              <w:rPr>
                <w:rFonts w:ascii="Times New Roman" w:hAnsi="Times New Roman" w:cs="宋体"/>
                <w:color w:val="000000"/>
                <w:sz w:val="20"/>
                <w:szCs w:val="20"/>
              </w:rPr>
              <w:t>21</w:t>
            </w:r>
            <w:r>
              <w:rPr>
                <w:rFonts w:cs="宋体"/>
                <w:color w:val="000000"/>
                <w:sz w:val="20"/>
                <w:szCs w:val="20"/>
              </w:rPr>
              <w:t>.</w:t>
            </w:r>
            <w:r>
              <w:rPr>
                <w:rFonts w:ascii="Times New Roman" w:hAnsi="Times New Roman" w:cs="宋体"/>
                <w:color w:val="000000"/>
                <w:sz w:val="20"/>
                <w:szCs w:val="20"/>
              </w:rPr>
              <w:t>52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416E9">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6338C">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FEB1D">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5406">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31CE">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382D">
            <w:pPr>
              <w:wordWrap w:val="0"/>
              <w:jc w:val="right"/>
              <w:textAlignment w:val="center"/>
              <w:rPr>
                <w:rFonts w:hint="default" w:cs="宋体"/>
                <w:color w:val="000000"/>
                <w:sz w:val="20"/>
                <w:szCs w:val="20"/>
              </w:rPr>
            </w:pPr>
            <w:r>
              <w:rPr>
                <w:color w:val="000000"/>
                <w:sz w:val="20"/>
                <w:u w:color="auto"/>
              </w:rPr>
              <w:t xml:space="preserve"> </w:t>
            </w:r>
          </w:p>
        </w:tc>
      </w:tr>
      <w:tr w14:paraId="0746C981">
        <w:tblPrEx>
          <w:shd w:val="clear" w:color="auto" w:fill="auto"/>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1512D">
            <w:pPr>
              <w:textAlignment w:val="center"/>
              <w:rPr>
                <w:rFonts w:hint="default" w:cs="宋体"/>
                <w:color w:val="000000"/>
                <w:sz w:val="20"/>
                <w:szCs w:val="20"/>
              </w:rPr>
            </w:pPr>
            <w:r>
              <w:rPr>
                <w:rFonts w:ascii="Times New Roman" w:hAnsi="Times New Roman" w:cs="宋体"/>
                <w:b/>
                <w:color w:val="000000"/>
                <w:sz w:val="20"/>
                <w:szCs w:val="20"/>
              </w:rPr>
              <w:t>20808</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C2A4F">
            <w:pPr>
              <w:textAlignment w:val="center"/>
              <w:rPr>
                <w:rFonts w:hint="default" w:cs="宋体"/>
                <w:color w:val="000000"/>
                <w:sz w:val="20"/>
                <w:szCs w:val="20"/>
              </w:rPr>
            </w:pPr>
            <w:r>
              <w:rPr>
                <w:rFonts w:cs="宋体"/>
                <w:b/>
                <w:color w:val="000000"/>
                <w:sz w:val="20"/>
                <w:szCs w:val="20"/>
              </w:rPr>
              <w:t>抚恤</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7B232">
            <w:pPr>
              <w:wordWrap w:val="0"/>
              <w:jc w:val="center"/>
              <w:textAlignment w:val="center"/>
              <w:rPr>
                <w:rFonts w:hint="default" w:cs="宋体"/>
                <w:color w:val="000000"/>
                <w:sz w:val="20"/>
                <w:szCs w:val="20"/>
              </w:rPr>
            </w:pPr>
            <w:r>
              <w:rPr>
                <w:rFonts w:ascii="Times New Roman" w:hAnsi="Times New Roman" w:cs="宋体"/>
                <w:b/>
                <w:color w:val="000000"/>
                <w:sz w:val="20"/>
                <w:szCs w:val="20"/>
              </w:rPr>
              <w:t>71</w:t>
            </w:r>
            <w:r>
              <w:rPr>
                <w:rFonts w:cs="宋体"/>
                <w:b/>
                <w:color w:val="000000"/>
                <w:sz w:val="20"/>
                <w:szCs w:val="20"/>
              </w:rPr>
              <w:t>.</w:t>
            </w:r>
            <w:r>
              <w:rPr>
                <w:rFonts w:ascii="Times New Roman" w:hAnsi="Times New Roman" w:cs="宋体"/>
                <w:b/>
                <w:color w:val="000000"/>
                <w:sz w:val="20"/>
                <w:szCs w:val="20"/>
              </w:rPr>
              <w:t>24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C45BC">
            <w:pPr>
              <w:wordWrap w:val="0"/>
              <w:jc w:val="center"/>
              <w:textAlignment w:val="center"/>
              <w:rPr>
                <w:rFonts w:hint="default" w:cs="宋体"/>
                <w:color w:val="000000"/>
                <w:sz w:val="20"/>
                <w:szCs w:val="20"/>
              </w:rPr>
            </w:pPr>
            <w:r>
              <w:rPr>
                <w:rFonts w:ascii="Times New Roman" w:hAnsi="Times New Roman" w:cs="宋体"/>
                <w:b/>
                <w:color w:val="000000"/>
                <w:sz w:val="20"/>
                <w:szCs w:val="20"/>
              </w:rPr>
              <w:t>71</w:t>
            </w:r>
            <w:r>
              <w:rPr>
                <w:rFonts w:cs="宋体"/>
                <w:b/>
                <w:color w:val="000000"/>
                <w:sz w:val="20"/>
                <w:szCs w:val="20"/>
              </w:rPr>
              <w:t>.</w:t>
            </w:r>
            <w:r>
              <w:rPr>
                <w:rFonts w:ascii="Times New Roman" w:hAnsi="Times New Roman" w:cs="宋体"/>
                <w:b/>
                <w:color w:val="000000"/>
                <w:sz w:val="20"/>
                <w:szCs w:val="20"/>
              </w:rPr>
              <w:t>24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90DD">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8A16">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AD37">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68DE4">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DEA24">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B012">
            <w:pPr>
              <w:wordWrap w:val="0"/>
              <w:jc w:val="right"/>
              <w:textAlignment w:val="center"/>
              <w:rPr>
                <w:rFonts w:hint="default" w:cs="宋体"/>
                <w:color w:val="000000"/>
                <w:sz w:val="20"/>
                <w:szCs w:val="20"/>
              </w:rPr>
            </w:pPr>
            <w:r>
              <w:rPr>
                <w:color w:val="000000"/>
                <w:sz w:val="20"/>
                <w:u w:color="auto"/>
              </w:rPr>
              <w:t xml:space="preserve"> </w:t>
            </w:r>
          </w:p>
        </w:tc>
      </w:tr>
      <w:tr w14:paraId="7993A24E">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362C9EC">
            <w:pPr>
              <w:textAlignment w:val="center"/>
              <w:rPr>
                <w:rFonts w:hint="default" w:cs="宋体"/>
                <w:color w:val="000000"/>
                <w:sz w:val="20"/>
                <w:szCs w:val="20"/>
              </w:rPr>
            </w:pPr>
            <w:r>
              <w:rPr>
                <w:rFonts w:ascii="Times New Roman" w:hAnsi="Times New Roman" w:cs="宋体"/>
                <w:color w:val="000000"/>
                <w:sz w:val="20"/>
                <w:szCs w:val="20"/>
              </w:rPr>
              <w:t>2080801</w:t>
            </w:r>
          </w:p>
        </w:tc>
        <w:tc>
          <w:tcPr>
            <w:tcW w:w="101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E452A6A">
            <w:pPr>
              <w:textAlignment w:val="center"/>
              <w:rPr>
                <w:rFonts w:hint="default" w:cs="宋体"/>
                <w:color w:val="000000"/>
                <w:sz w:val="20"/>
                <w:szCs w:val="20"/>
              </w:rPr>
            </w:pPr>
            <w:r>
              <w:rPr>
                <w:rFonts w:cs="宋体"/>
                <w:color w:val="000000"/>
                <w:sz w:val="20"/>
                <w:szCs w:val="20"/>
              </w:rPr>
              <w:t>死亡抚恤</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5FC73">
            <w:pPr>
              <w:wordWrap w:val="0"/>
              <w:jc w:val="center"/>
              <w:textAlignment w:val="center"/>
              <w:rPr>
                <w:rFonts w:hint="default" w:cs="宋体"/>
                <w:color w:val="000000"/>
                <w:sz w:val="20"/>
                <w:szCs w:val="20"/>
              </w:rPr>
            </w:pPr>
            <w:r>
              <w:rPr>
                <w:rFonts w:ascii="Times New Roman" w:hAnsi="Times New Roman" w:cs="宋体"/>
                <w:color w:val="000000"/>
                <w:sz w:val="20"/>
                <w:szCs w:val="20"/>
              </w:rPr>
              <w:t>71</w:t>
            </w:r>
            <w:r>
              <w:rPr>
                <w:rFonts w:cs="宋体"/>
                <w:color w:val="000000"/>
                <w:sz w:val="20"/>
                <w:szCs w:val="20"/>
              </w:rPr>
              <w:t>.</w:t>
            </w:r>
            <w:r>
              <w:rPr>
                <w:rFonts w:ascii="Times New Roman" w:hAnsi="Times New Roman" w:cs="宋体"/>
                <w:color w:val="000000"/>
                <w:sz w:val="20"/>
                <w:szCs w:val="20"/>
              </w:rPr>
              <w:t>24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47B4F">
            <w:pPr>
              <w:wordWrap w:val="0"/>
              <w:jc w:val="center"/>
              <w:textAlignment w:val="center"/>
              <w:rPr>
                <w:rFonts w:hint="default" w:cs="宋体"/>
                <w:color w:val="000000"/>
                <w:sz w:val="20"/>
                <w:szCs w:val="20"/>
              </w:rPr>
            </w:pPr>
            <w:r>
              <w:rPr>
                <w:rFonts w:ascii="Times New Roman" w:hAnsi="Times New Roman" w:cs="宋体"/>
                <w:color w:val="000000"/>
                <w:sz w:val="20"/>
                <w:szCs w:val="20"/>
              </w:rPr>
              <w:t>71</w:t>
            </w:r>
            <w:r>
              <w:rPr>
                <w:rFonts w:cs="宋体"/>
                <w:color w:val="000000"/>
                <w:sz w:val="20"/>
                <w:szCs w:val="20"/>
              </w:rPr>
              <w:t>.</w:t>
            </w:r>
            <w:r>
              <w:rPr>
                <w:rFonts w:ascii="Times New Roman" w:hAnsi="Times New Roman" w:cs="宋体"/>
                <w:color w:val="000000"/>
                <w:sz w:val="20"/>
                <w:szCs w:val="20"/>
              </w:rPr>
              <w:t>24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BAFC9">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89C37">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E910B">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B8497">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2E558">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6CF2">
            <w:pPr>
              <w:wordWrap w:val="0"/>
              <w:jc w:val="right"/>
              <w:textAlignment w:val="center"/>
              <w:rPr>
                <w:rFonts w:hint="default" w:cs="宋体"/>
                <w:color w:val="000000"/>
                <w:sz w:val="20"/>
                <w:szCs w:val="20"/>
              </w:rPr>
            </w:pPr>
            <w:r>
              <w:rPr>
                <w:color w:val="000000"/>
                <w:sz w:val="20"/>
                <w:u w:color="auto"/>
              </w:rPr>
              <w:t xml:space="preserve"> </w:t>
            </w:r>
          </w:p>
        </w:tc>
      </w:tr>
      <w:tr w14:paraId="28B64127">
        <w:tblPrEx>
          <w:tblCellMar>
            <w:top w:w="0" w:type="dxa"/>
            <w:left w:w="0" w:type="dxa"/>
            <w:bottom w:w="0" w:type="dxa"/>
            <w:right w:w="0" w:type="dxa"/>
          </w:tblCellMar>
        </w:tblPrEx>
        <w:trPr>
          <w:trHeight w:val="348" w:hRule="atLeast"/>
        </w:trPr>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19F3DE">
            <w:pPr>
              <w:textAlignment w:val="center"/>
              <w:rPr>
                <w:rFonts w:hint="default" w:cs="宋体"/>
                <w:color w:val="000000"/>
                <w:sz w:val="20"/>
                <w:szCs w:val="20"/>
              </w:rPr>
            </w:pPr>
            <w:r>
              <w:rPr>
                <w:rFonts w:ascii="Times New Roman" w:hAnsi="Times New Roman" w:cs="宋体"/>
                <w:b/>
                <w:color w:val="000000"/>
                <w:sz w:val="20"/>
                <w:szCs w:val="20"/>
              </w:rPr>
              <w:t>210</w:t>
            </w:r>
          </w:p>
        </w:tc>
        <w:tc>
          <w:tcPr>
            <w:tcW w:w="10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FE340F">
            <w:pPr>
              <w:textAlignment w:val="center"/>
              <w:rPr>
                <w:rFonts w:hint="default" w:cs="宋体"/>
                <w:color w:val="000000"/>
                <w:sz w:val="20"/>
                <w:szCs w:val="20"/>
              </w:rPr>
            </w:pPr>
            <w:r>
              <w:rPr>
                <w:rFonts w:cs="宋体"/>
                <w:b/>
                <w:color w:val="000000"/>
                <w:sz w:val="20"/>
                <w:szCs w:val="20"/>
              </w:rPr>
              <w:t>卫生健康支出</w:t>
            </w:r>
          </w:p>
        </w:tc>
        <w:tc>
          <w:tcPr>
            <w:tcW w:w="39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B007769">
            <w:pPr>
              <w:wordWrap w:val="0"/>
              <w:jc w:val="center"/>
              <w:textAlignment w:val="center"/>
              <w:rPr>
                <w:rFonts w:hint="default" w:cs="宋体"/>
                <w:color w:val="000000"/>
                <w:sz w:val="20"/>
                <w:szCs w:val="20"/>
              </w:rPr>
            </w:pPr>
            <w:r>
              <w:rPr>
                <w:rFonts w:ascii="Times New Roman" w:hAnsi="Times New Roman" w:cs="宋体"/>
                <w:b/>
                <w:color w:val="000000"/>
                <w:sz w:val="20"/>
                <w:szCs w:val="20"/>
              </w:rPr>
              <w:t>10</w:t>
            </w:r>
            <w:r>
              <w:rPr>
                <w:rFonts w:cs="宋体"/>
                <w:b/>
                <w:color w:val="000000"/>
                <w:sz w:val="20"/>
                <w:szCs w:val="20"/>
              </w:rPr>
              <w:t>.</w:t>
            </w:r>
            <w:r>
              <w:rPr>
                <w:rFonts w:ascii="Times New Roman" w:hAnsi="Times New Roman" w:cs="宋体"/>
                <w:b/>
                <w:color w:val="000000"/>
                <w:sz w:val="20"/>
                <w:szCs w:val="20"/>
              </w:rPr>
              <w:t>99</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6C79">
            <w:pPr>
              <w:wordWrap w:val="0"/>
              <w:jc w:val="center"/>
              <w:textAlignment w:val="center"/>
              <w:rPr>
                <w:rFonts w:hint="default" w:cs="宋体"/>
                <w:color w:val="000000"/>
                <w:sz w:val="20"/>
                <w:szCs w:val="20"/>
              </w:rPr>
            </w:pPr>
            <w:r>
              <w:rPr>
                <w:rFonts w:ascii="Times New Roman" w:hAnsi="Times New Roman" w:cs="宋体"/>
                <w:b/>
                <w:color w:val="000000"/>
                <w:sz w:val="20"/>
                <w:szCs w:val="20"/>
              </w:rPr>
              <w:t>10</w:t>
            </w:r>
            <w:r>
              <w:rPr>
                <w:rFonts w:cs="宋体"/>
                <w:b/>
                <w:color w:val="000000"/>
                <w:sz w:val="20"/>
                <w:szCs w:val="20"/>
              </w:rPr>
              <w:t>.</w:t>
            </w:r>
            <w:r>
              <w:rPr>
                <w:rFonts w:ascii="Times New Roman" w:hAnsi="Times New Roman" w:cs="宋体"/>
                <w:b/>
                <w:color w:val="000000"/>
                <w:sz w:val="20"/>
                <w:szCs w:val="20"/>
              </w:rPr>
              <w:t>99</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C5947">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7E9A8">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59B1">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AEA75">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D907">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466AA">
            <w:pPr>
              <w:wordWrap w:val="0"/>
              <w:jc w:val="right"/>
              <w:textAlignment w:val="center"/>
              <w:rPr>
                <w:rFonts w:hint="default" w:cs="宋体"/>
                <w:color w:val="000000"/>
                <w:sz w:val="20"/>
                <w:szCs w:val="20"/>
              </w:rPr>
            </w:pPr>
            <w:r>
              <w:rPr>
                <w:color w:val="000000"/>
                <w:sz w:val="20"/>
                <w:u w:color="auto"/>
              </w:rPr>
              <w:t xml:space="preserve"> </w:t>
            </w:r>
          </w:p>
        </w:tc>
      </w:tr>
      <w:tr w14:paraId="3317D9F5">
        <w:tblPrEx>
          <w:shd w:val="clear" w:color="auto" w:fill="auto"/>
          <w:tblCellMar>
            <w:top w:w="0" w:type="dxa"/>
            <w:left w:w="0" w:type="dxa"/>
            <w:bottom w:w="0" w:type="dxa"/>
            <w:right w:w="0" w:type="dxa"/>
          </w:tblCellMar>
        </w:tblPrEx>
        <w:trPr>
          <w:trHeight w:val="348" w:hRule="atLeast"/>
        </w:trPr>
        <w:tc>
          <w:tcPr>
            <w:tcW w:w="54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36E8E">
            <w:pPr>
              <w:textAlignment w:val="center"/>
              <w:rPr>
                <w:rFonts w:hint="default" w:cs="宋体"/>
                <w:color w:val="000000"/>
                <w:sz w:val="20"/>
                <w:szCs w:val="20"/>
              </w:rPr>
            </w:pPr>
            <w:r>
              <w:rPr>
                <w:rFonts w:ascii="Times New Roman" w:hAnsi="Times New Roman" w:cs="宋体"/>
                <w:b/>
                <w:color w:val="000000"/>
                <w:sz w:val="20"/>
                <w:szCs w:val="20"/>
              </w:rPr>
              <w:t>21011</w:t>
            </w:r>
          </w:p>
        </w:tc>
        <w:tc>
          <w:tcPr>
            <w:tcW w:w="101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DD6B80">
            <w:pPr>
              <w:textAlignment w:val="center"/>
              <w:rPr>
                <w:rFonts w:hint="default" w:cs="宋体"/>
                <w:color w:val="000000"/>
                <w:sz w:val="20"/>
                <w:szCs w:val="20"/>
              </w:rPr>
            </w:pPr>
            <w:r>
              <w:rPr>
                <w:rFonts w:cs="宋体"/>
                <w:b/>
                <w:color w:val="000000"/>
                <w:sz w:val="20"/>
                <w:szCs w:val="20"/>
              </w:rPr>
              <w:t>行政事业单位医疗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50B8">
            <w:pPr>
              <w:wordWrap w:val="0"/>
              <w:jc w:val="center"/>
              <w:textAlignment w:val="center"/>
              <w:rPr>
                <w:rFonts w:hint="default" w:cs="宋体"/>
                <w:color w:val="000000"/>
                <w:sz w:val="20"/>
                <w:szCs w:val="20"/>
              </w:rPr>
            </w:pPr>
            <w:r>
              <w:rPr>
                <w:rFonts w:ascii="Times New Roman" w:hAnsi="Times New Roman" w:cs="宋体"/>
                <w:b/>
                <w:color w:val="000000"/>
                <w:sz w:val="20"/>
                <w:szCs w:val="20"/>
              </w:rPr>
              <w:t>10</w:t>
            </w:r>
            <w:r>
              <w:rPr>
                <w:rFonts w:cs="宋体"/>
                <w:b/>
                <w:color w:val="000000"/>
                <w:sz w:val="20"/>
                <w:szCs w:val="20"/>
              </w:rPr>
              <w:t>.</w:t>
            </w:r>
            <w:r>
              <w:rPr>
                <w:rFonts w:ascii="Times New Roman" w:hAnsi="Times New Roman" w:cs="宋体"/>
                <w:b/>
                <w:color w:val="000000"/>
                <w:sz w:val="20"/>
                <w:szCs w:val="20"/>
              </w:rPr>
              <w:t>99</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F96D">
            <w:pPr>
              <w:wordWrap w:val="0"/>
              <w:jc w:val="center"/>
              <w:textAlignment w:val="center"/>
              <w:rPr>
                <w:rFonts w:hint="default" w:cs="宋体"/>
                <w:color w:val="000000"/>
                <w:sz w:val="20"/>
                <w:szCs w:val="20"/>
              </w:rPr>
            </w:pPr>
            <w:r>
              <w:rPr>
                <w:rFonts w:ascii="Times New Roman" w:hAnsi="Times New Roman" w:cs="宋体"/>
                <w:b/>
                <w:color w:val="000000"/>
                <w:sz w:val="20"/>
                <w:szCs w:val="20"/>
              </w:rPr>
              <w:t>10</w:t>
            </w:r>
            <w:r>
              <w:rPr>
                <w:rFonts w:cs="宋体"/>
                <w:b/>
                <w:color w:val="000000"/>
                <w:sz w:val="20"/>
                <w:szCs w:val="20"/>
              </w:rPr>
              <w:t>.</w:t>
            </w:r>
            <w:r>
              <w:rPr>
                <w:rFonts w:ascii="Times New Roman" w:hAnsi="Times New Roman" w:cs="宋体"/>
                <w:b/>
                <w:color w:val="000000"/>
                <w:sz w:val="20"/>
                <w:szCs w:val="20"/>
              </w:rPr>
              <w:t>99</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8620">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E587">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C8D75">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110EE">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5A8E">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7562">
            <w:pPr>
              <w:wordWrap w:val="0"/>
              <w:jc w:val="right"/>
              <w:textAlignment w:val="center"/>
              <w:rPr>
                <w:rFonts w:hint="default" w:cs="宋体"/>
                <w:color w:val="000000"/>
                <w:sz w:val="20"/>
                <w:szCs w:val="20"/>
              </w:rPr>
            </w:pPr>
            <w:r>
              <w:rPr>
                <w:color w:val="000000"/>
                <w:sz w:val="20"/>
                <w:u w:color="auto"/>
              </w:rPr>
              <w:t xml:space="preserve"> </w:t>
            </w:r>
          </w:p>
        </w:tc>
      </w:tr>
      <w:tr w14:paraId="3CF9F7A9">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163D">
            <w:pPr>
              <w:textAlignment w:val="center"/>
              <w:rPr>
                <w:rFonts w:hint="default" w:cs="宋体"/>
                <w:color w:val="000000"/>
                <w:sz w:val="20"/>
                <w:szCs w:val="20"/>
              </w:rPr>
            </w:pPr>
            <w:r>
              <w:rPr>
                <w:rFonts w:ascii="Times New Roman" w:hAnsi="Times New Roman" w:cs="宋体"/>
                <w:color w:val="000000"/>
                <w:sz w:val="20"/>
                <w:szCs w:val="20"/>
              </w:rPr>
              <w:t>2101101</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2C301">
            <w:pPr>
              <w:textAlignment w:val="center"/>
              <w:rPr>
                <w:rFonts w:hint="default" w:cs="宋体"/>
                <w:color w:val="000000"/>
                <w:sz w:val="20"/>
                <w:szCs w:val="20"/>
              </w:rPr>
            </w:pPr>
            <w:r>
              <w:rPr>
                <w:rFonts w:cs="宋体"/>
                <w:color w:val="000000"/>
                <w:sz w:val="20"/>
                <w:szCs w:val="20"/>
              </w:rPr>
              <w:t>行政单位医疗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D4626">
            <w:pPr>
              <w:wordWrap w:val="0"/>
              <w:jc w:val="center"/>
              <w:textAlignment w:val="center"/>
              <w:rPr>
                <w:rFonts w:hint="default" w:cs="宋体"/>
                <w:color w:val="000000"/>
                <w:sz w:val="20"/>
                <w:szCs w:val="20"/>
              </w:rPr>
            </w:pPr>
            <w:r>
              <w:rPr>
                <w:rFonts w:ascii="Times New Roman" w:hAnsi="Times New Roman" w:cs="宋体"/>
                <w:color w:val="000000"/>
                <w:sz w:val="20"/>
                <w:szCs w:val="20"/>
              </w:rPr>
              <w:t>10</w:t>
            </w:r>
            <w:r>
              <w:rPr>
                <w:rFonts w:cs="宋体"/>
                <w:color w:val="000000"/>
                <w:sz w:val="20"/>
                <w:szCs w:val="20"/>
              </w:rPr>
              <w:t>.</w:t>
            </w:r>
            <w:r>
              <w:rPr>
                <w:rFonts w:ascii="Times New Roman" w:hAnsi="Times New Roman" w:cs="宋体"/>
                <w:color w:val="000000"/>
                <w:sz w:val="20"/>
                <w:szCs w:val="20"/>
              </w:rPr>
              <w:t>99</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5D34">
            <w:pPr>
              <w:wordWrap w:val="0"/>
              <w:jc w:val="center"/>
              <w:textAlignment w:val="center"/>
              <w:rPr>
                <w:rFonts w:hint="default" w:cs="宋体"/>
                <w:color w:val="000000"/>
                <w:sz w:val="20"/>
                <w:szCs w:val="20"/>
              </w:rPr>
            </w:pPr>
            <w:r>
              <w:rPr>
                <w:rFonts w:ascii="Times New Roman" w:hAnsi="Times New Roman" w:cs="宋体"/>
                <w:color w:val="000000"/>
                <w:sz w:val="20"/>
                <w:szCs w:val="20"/>
              </w:rPr>
              <w:t>10</w:t>
            </w:r>
            <w:r>
              <w:rPr>
                <w:rFonts w:cs="宋体"/>
                <w:color w:val="000000"/>
                <w:sz w:val="20"/>
                <w:szCs w:val="20"/>
              </w:rPr>
              <w:t>.</w:t>
            </w:r>
            <w:r>
              <w:rPr>
                <w:rFonts w:ascii="Times New Roman" w:hAnsi="Times New Roman" w:cs="宋体"/>
                <w:color w:val="000000"/>
                <w:sz w:val="20"/>
                <w:szCs w:val="20"/>
              </w:rPr>
              <w:t>99</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0DA0">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CB1D">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6BA0">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10C5">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0D50">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F1264">
            <w:pPr>
              <w:wordWrap w:val="0"/>
              <w:jc w:val="right"/>
              <w:textAlignment w:val="center"/>
              <w:rPr>
                <w:rFonts w:hint="default" w:cs="宋体"/>
                <w:color w:val="000000"/>
                <w:sz w:val="20"/>
                <w:szCs w:val="20"/>
              </w:rPr>
            </w:pPr>
            <w:r>
              <w:rPr>
                <w:color w:val="000000"/>
                <w:sz w:val="20"/>
                <w:u w:color="auto"/>
              </w:rPr>
              <w:t xml:space="preserve"> </w:t>
            </w:r>
          </w:p>
        </w:tc>
      </w:tr>
      <w:tr w14:paraId="1DE89797">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17F49">
            <w:pPr>
              <w:textAlignment w:val="center"/>
              <w:rPr>
                <w:rFonts w:hint="default" w:cs="宋体"/>
                <w:color w:val="000000"/>
                <w:sz w:val="20"/>
                <w:szCs w:val="20"/>
              </w:rPr>
            </w:pPr>
            <w:r>
              <w:rPr>
                <w:rFonts w:ascii="Times New Roman" w:hAnsi="Times New Roman" w:cs="宋体"/>
                <w:b/>
                <w:color w:val="000000"/>
                <w:sz w:val="20"/>
                <w:szCs w:val="20"/>
              </w:rPr>
              <w:t>211</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52312">
            <w:pPr>
              <w:textAlignment w:val="center"/>
              <w:rPr>
                <w:rFonts w:hint="default" w:cs="宋体"/>
                <w:color w:val="000000"/>
                <w:sz w:val="20"/>
                <w:szCs w:val="20"/>
              </w:rPr>
            </w:pPr>
            <w:r>
              <w:rPr>
                <w:rFonts w:cs="宋体"/>
                <w:b/>
                <w:color w:val="000000"/>
                <w:sz w:val="20"/>
                <w:szCs w:val="20"/>
              </w:rPr>
              <w:t>节能环保支出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E40A">
            <w:pPr>
              <w:wordWrap w:val="0"/>
              <w:jc w:val="center"/>
              <w:textAlignment w:val="center"/>
              <w:rPr>
                <w:rFonts w:hint="default" w:cs="宋体"/>
                <w:color w:val="000000"/>
                <w:sz w:val="20"/>
                <w:szCs w:val="20"/>
              </w:rPr>
            </w:pPr>
            <w:r>
              <w:rPr>
                <w:rFonts w:ascii="Times New Roman" w:hAnsi="Times New Roman" w:cs="宋体"/>
                <w:b/>
                <w:color w:val="000000"/>
                <w:sz w:val="20"/>
                <w:szCs w:val="20"/>
              </w:rPr>
              <w:t>86</w:t>
            </w:r>
            <w:r>
              <w:rPr>
                <w:rFonts w:cs="宋体"/>
                <w:b/>
                <w:color w:val="000000"/>
                <w:sz w:val="20"/>
                <w:szCs w:val="20"/>
              </w:rPr>
              <w:t>.</w:t>
            </w:r>
            <w:r>
              <w:rPr>
                <w:rFonts w:ascii="Times New Roman" w:hAnsi="Times New Roman" w:cs="宋体"/>
                <w:b/>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CBCE">
            <w:pPr>
              <w:wordWrap w:val="0"/>
              <w:jc w:val="center"/>
              <w:textAlignment w:val="center"/>
              <w:rPr>
                <w:rFonts w:hint="default" w:cs="宋体"/>
                <w:color w:val="000000"/>
                <w:sz w:val="20"/>
                <w:szCs w:val="20"/>
              </w:rPr>
            </w:pPr>
            <w:r>
              <w:rPr>
                <w:rFonts w:ascii="Times New Roman" w:hAnsi="Times New Roman" w:cs="宋体"/>
                <w:b/>
                <w:color w:val="000000"/>
                <w:sz w:val="20"/>
                <w:szCs w:val="20"/>
              </w:rPr>
              <w:t>86</w:t>
            </w:r>
            <w:r>
              <w:rPr>
                <w:rFonts w:cs="宋体"/>
                <w:b/>
                <w:color w:val="000000"/>
                <w:sz w:val="20"/>
                <w:szCs w:val="20"/>
              </w:rPr>
              <w:t>.</w:t>
            </w:r>
            <w:r>
              <w:rPr>
                <w:rFonts w:ascii="Times New Roman" w:hAnsi="Times New Roman" w:cs="宋体"/>
                <w:b/>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380F">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F3D66">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81F5D">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9A3D6">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102CD">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169B6">
            <w:pPr>
              <w:wordWrap w:val="0"/>
              <w:jc w:val="right"/>
              <w:textAlignment w:val="center"/>
              <w:rPr>
                <w:rFonts w:hint="default" w:cs="宋体"/>
                <w:color w:val="000000"/>
                <w:sz w:val="20"/>
                <w:szCs w:val="20"/>
              </w:rPr>
            </w:pPr>
            <w:r>
              <w:rPr>
                <w:color w:val="000000"/>
                <w:sz w:val="20"/>
                <w:u w:color="auto"/>
              </w:rPr>
              <w:t xml:space="preserve"> </w:t>
            </w:r>
          </w:p>
        </w:tc>
      </w:tr>
      <w:tr w14:paraId="57AFC16F">
        <w:tblPrEx>
          <w:shd w:val="clear" w:color="auto" w:fill="auto"/>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B3014">
            <w:pPr>
              <w:textAlignment w:val="center"/>
              <w:rPr>
                <w:rFonts w:hint="default" w:cs="宋体"/>
                <w:color w:val="000000"/>
                <w:sz w:val="20"/>
                <w:szCs w:val="20"/>
              </w:rPr>
            </w:pPr>
            <w:r>
              <w:rPr>
                <w:rFonts w:ascii="Times New Roman" w:hAnsi="Times New Roman" w:cs="宋体"/>
                <w:b/>
                <w:color w:val="000000"/>
                <w:sz w:val="20"/>
                <w:szCs w:val="20"/>
              </w:rPr>
              <w:t>21104</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5B961">
            <w:pPr>
              <w:textAlignment w:val="center"/>
              <w:rPr>
                <w:rFonts w:hint="default" w:cs="宋体"/>
                <w:color w:val="000000"/>
                <w:sz w:val="20"/>
                <w:szCs w:val="20"/>
              </w:rPr>
            </w:pPr>
            <w:r>
              <w:rPr>
                <w:rFonts w:cs="宋体"/>
                <w:b/>
                <w:color w:val="000000"/>
                <w:sz w:val="20"/>
                <w:szCs w:val="20"/>
              </w:rPr>
              <w:t>自然生态保护</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49829">
            <w:pPr>
              <w:wordWrap w:val="0"/>
              <w:jc w:val="center"/>
              <w:textAlignment w:val="center"/>
              <w:rPr>
                <w:rFonts w:hint="default" w:cs="宋体"/>
                <w:color w:val="000000"/>
                <w:sz w:val="20"/>
                <w:szCs w:val="20"/>
              </w:rPr>
            </w:pPr>
            <w:r>
              <w:rPr>
                <w:rFonts w:ascii="Times New Roman" w:hAnsi="Times New Roman" w:cs="宋体"/>
                <w:b/>
                <w:color w:val="000000"/>
                <w:sz w:val="20"/>
                <w:szCs w:val="20"/>
              </w:rPr>
              <w:t>86</w:t>
            </w:r>
            <w:r>
              <w:rPr>
                <w:rFonts w:cs="宋体"/>
                <w:b/>
                <w:color w:val="000000"/>
                <w:sz w:val="20"/>
                <w:szCs w:val="20"/>
              </w:rPr>
              <w:t>.</w:t>
            </w:r>
            <w:r>
              <w:rPr>
                <w:rFonts w:ascii="Times New Roman" w:hAnsi="Times New Roman" w:cs="宋体"/>
                <w:b/>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A0C4D">
            <w:pPr>
              <w:wordWrap w:val="0"/>
              <w:jc w:val="center"/>
              <w:textAlignment w:val="center"/>
              <w:rPr>
                <w:rFonts w:hint="default" w:cs="宋体"/>
                <w:color w:val="000000"/>
                <w:sz w:val="20"/>
                <w:szCs w:val="20"/>
              </w:rPr>
            </w:pPr>
            <w:r>
              <w:rPr>
                <w:rFonts w:ascii="Times New Roman" w:hAnsi="Times New Roman" w:cs="宋体"/>
                <w:b/>
                <w:color w:val="000000"/>
                <w:sz w:val="20"/>
                <w:szCs w:val="20"/>
              </w:rPr>
              <w:t>86</w:t>
            </w:r>
            <w:r>
              <w:rPr>
                <w:rFonts w:cs="宋体"/>
                <w:b/>
                <w:color w:val="000000"/>
                <w:sz w:val="20"/>
                <w:szCs w:val="20"/>
              </w:rPr>
              <w:t>.</w:t>
            </w:r>
            <w:r>
              <w:rPr>
                <w:rFonts w:ascii="Times New Roman" w:hAnsi="Times New Roman" w:cs="宋体"/>
                <w:b/>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03C5">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5A2BE">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6195F">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DA245">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9EB00">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2FAF">
            <w:pPr>
              <w:wordWrap w:val="0"/>
              <w:jc w:val="right"/>
              <w:textAlignment w:val="center"/>
              <w:rPr>
                <w:rFonts w:hint="default" w:cs="宋体"/>
                <w:color w:val="000000"/>
                <w:sz w:val="20"/>
                <w:szCs w:val="20"/>
              </w:rPr>
            </w:pPr>
            <w:r>
              <w:rPr>
                <w:color w:val="000000"/>
                <w:sz w:val="20"/>
                <w:u w:color="auto"/>
              </w:rPr>
              <w:t xml:space="preserve"> </w:t>
            </w:r>
          </w:p>
        </w:tc>
      </w:tr>
      <w:tr w14:paraId="2466C21C">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1226D">
            <w:pPr>
              <w:textAlignment w:val="center"/>
              <w:rPr>
                <w:rFonts w:hint="default" w:cs="宋体"/>
                <w:color w:val="000000"/>
                <w:sz w:val="20"/>
                <w:szCs w:val="20"/>
              </w:rPr>
            </w:pPr>
            <w:r>
              <w:rPr>
                <w:rFonts w:ascii="Times New Roman" w:hAnsi="Times New Roman" w:cs="宋体"/>
                <w:color w:val="000000"/>
                <w:sz w:val="20"/>
                <w:szCs w:val="20"/>
              </w:rPr>
              <w:t>2110402</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39EAB">
            <w:pPr>
              <w:textAlignment w:val="center"/>
              <w:rPr>
                <w:rFonts w:hint="default" w:cs="宋体"/>
                <w:color w:val="000000"/>
                <w:sz w:val="20"/>
                <w:szCs w:val="20"/>
              </w:rPr>
            </w:pPr>
            <w:r>
              <w:rPr>
                <w:rFonts w:cs="宋体"/>
                <w:color w:val="000000"/>
                <w:sz w:val="20"/>
                <w:szCs w:val="20"/>
              </w:rPr>
              <w:t>农村环境保护</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A994B">
            <w:pPr>
              <w:wordWrap w:val="0"/>
              <w:jc w:val="center"/>
              <w:textAlignment w:val="center"/>
              <w:rPr>
                <w:rFonts w:hint="default" w:cs="宋体"/>
                <w:color w:val="000000"/>
                <w:sz w:val="20"/>
                <w:szCs w:val="20"/>
              </w:rPr>
            </w:pPr>
            <w:r>
              <w:rPr>
                <w:rFonts w:ascii="Times New Roman" w:hAnsi="Times New Roman" w:cs="宋体"/>
                <w:color w:val="000000"/>
                <w:sz w:val="20"/>
                <w:szCs w:val="20"/>
              </w:rPr>
              <w:t>86</w:t>
            </w:r>
            <w:r>
              <w:rPr>
                <w:rFonts w:cs="宋体"/>
                <w:color w:val="000000"/>
                <w:sz w:val="20"/>
                <w:szCs w:val="20"/>
              </w:rPr>
              <w:t>.</w:t>
            </w:r>
            <w:r>
              <w:rPr>
                <w:rFonts w:ascii="Times New Roman" w:hAnsi="Times New Roman" w:cs="宋体"/>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34E1">
            <w:pPr>
              <w:wordWrap w:val="0"/>
              <w:jc w:val="center"/>
              <w:textAlignment w:val="center"/>
              <w:rPr>
                <w:rFonts w:hint="default" w:cs="宋体"/>
                <w:color w:val="000000"/>
                <w:sz w:val="20"/>
                <w:szCs w:val="20"/>
              </w:rPr>
            </w:pPr>
            <w:r>
              <w:rPr>
                <w:rFonts w:ascii="Times New Roman" w:hAnsi="Times New Roman" w:cs="宋体"/>
                <w:color w:val="000000"/>
                <w:sz w:val="20"/>
                <w:szCs w:val="20"/>
              </w:rPr>
              <w:t>86</w:t>
            </w:r>
            <w:r>
              <w:rPr>
                <w:rFonts w:cs="宋体"/>
                <w:color w:val="000000"/>
                <w:sz w:val="20"/>
                <w:szCs w:val="20"/>
              </w:rPr>
              <w:t>.</w:t>
            </w:r>
            <w:r>
              <w:rPr>
                <w:rFonts w:ascii="Times New Roman" w:hAnsi="Times New Roman" w:cs="宋体"/>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B5687">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9A4C">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28D81">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8FFE4">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8E59">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3B629">
            <w:pPr>
              <w:wordWrap w:val="0"/>
              <w:jc w:val="right"/>
              <w:textAlignment w:val="center"/>
              <w:rPr>
                <w:rFonts w:hint="default" w:cs="宋体"/>
                <w:color w:val="000000"/>
                <w:sz w:val="20"/>
                <w:szCs w:val="20"/>
              </w:rPr>
            </w:pPr>
            <w:r>
              <w:rPr>
                <w:color w:val="000000"/>
                <w:sz w:val="20"/>
                <w:u w:color="auto"/>
              </w:rPr>
              <w:t xml:space="preserve"> </w:t>
            </w:r>
          </w:p>
        </w:tc>
      </w:tr>
      <w:tr w14:paraId="1D839FA7">
        <w:tblPrEx>
          <w:shd w:val="clear" w:color="auto" w:fill="auto"/>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00186">
            <w:pPr>
              <w:textAlignment w:val="center"/>
              <w:rPr>
                <w:rFonts w:hint="default" w:cs="宋体"/>
                <w:color w:val="000000"/>
                <w:sz w:val="20"/>
                <w:szCs w:val="20"/>
              </w:rPr>
            </w:pPr>
            <w:r>
              <w:rPr>
                <w:rFonts w:ascii="Times New Roman" w:hAnsi="Times New Roman" w:cs="宋体"/>
                <w:b/>
                <w:color w:val="000000"/>
                <w:sz w:val="20"/>
                <w:szCs w:val="20"/>
              </w:rPr>
              <w:t>213</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F2656">
            <w:pPr>
              <w:textAlignment w:val="center"/>
              <w:rPr>
                <w:rFonts w:hint="default" w:cs="宋体"/>
                <w:color w:val="000000"/>
                <w:sz w:val="20"/>
                <w:szCs w:val="20"/>
              </w:rPr>
            </w:pPr>
            <w:r>
              <w:rPr>
                <w:rFonts w:cs="宋体"/>
                <w:b/>
                <w:color w:val="000000"/>
                <w:sz w:val="20"/>
                <w:szCs w:val="20"/>
              </w:rPr>
              <w:t>农林水支出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0F607">
            <w:pPr>
              <w:wordWrap w:val="0"/>
              <w:jc w:val="center"/>
              <w:textAlignment w:val="center"/>
              <w:rPr>
                <w:rFonts w:hint="default" w:cs="宋体"/>
                <w:color w:val="000000"/>
                <w:sz w:val="20"/>
                <w:szCs w:val="20"/>
              </w:rPr>
            </w:pPr>
            <w:r>
              <w:rPr>
                <w:rFonts w:ascii="Times New Roman" w:hAnsi="Times New Roman" w:cs="宋体"/>
                <w:b/>
                <w:color w:val="000000"/>
                <w:sz w:val="20"/>
                <w:szCs w:val="20"/>
              </w:rPr>
              <w:t>305</w:t>
            </w:r>
            <w:r>
              <w:rPr>
                <w:rFonts w:cs="宋体"/>
                <w:b/>
                <w:color w:val="000000"/>
                <w:sz w:val="20"/>
                <w:szCs w:val="20"/>
              </w:rPr>
              <w:t>.</w:t>
            </w:r>
            <w:r>
              <w:rPr>
                <w:rFonts w:ascii="Times New Roman" w:hAnsi="Times New Roman" w:cs="宋体"/>
                <w:b/>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3352A">
            <w:pPr>
              <w:wordWrap w:val="0"/>
              <w:jc w:val="center"/>
              <w:textAlignment w:val="center"/>
              <w:rPr>
                <w:rFonts w:hint="default" w:cs="宋体"/>
                <w:color w:val="000000"/>
                <w:sz w:val="20"/>
                <w:szCs w:val="20"/>
              </w:rPr>
            </w:pPr>
            <w:r>
              <w:rPr>
                <w:rFonts w:ascii="Times New Roman" w:hAnsi="Times New Roman" w:cs="宋体"/>
                <w:b/>
                <w:color w:val="000000"/>
                <w:sz w:val="20"/>
                <w:szCs w:val="20"/>
              </w:rPr>
              <w:t>305</w:t>
            </w:r>
            <w:r>
              <w:rPr>
                <w:rFonts w:cs="宋体"/>
                <w:b/>
                <w:color w:val="000000"/>
                <w:sz w:val="20"/>
                <w:szCs w:val="20"/>
              </w:rPr>
              <w:t>.</w:t>
            </w:r>
            <w:r>
              <w:rPr>
                <w:rFonts w:ascii="Times New Roman" w:hAnsi="Times New Roman" w:cs="宋体"/>
                <w:b/>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7E5B">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5AB4C">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DBD79">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98D37">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7D8E8">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E48D">
            <w:pPr>
              <w:wordWrap w:val="0"/>
              <w:jc w:val="right"/>
              <w:textAlignment w:val="center"/>
              <w:rPr>
                <w:rFonts w:hint="default" w:cs="宋体"/>
                <w:color w:val="000000"/>
                <w:sz w:val="20"/>
                <w:szCs w:val="20"/>
              </w:rPr>
            </w:pPr>
            <w:r>
              <w:rPr>
                <w:color w:val="000000"/>
                <w:sz w:val="20"/>
                <w:u w:color="auto"/>
              </w:rPr>
              <w:t xml:space="preserve"> </w:t>
            </w:r>
          </w:p>
        </w:tc>
      </w:tr>
      <w:tr w14:paraId="3BA56E30">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60D1D">
            <w:pPr>
              <w:textAlignment w:val="center"/>
              <w:rPr>
                <w:rFonts w:hint="default" w:cs="宋体"/>
                <w:color w:val="000000"/>
                <w:sz w:val="20"/>
                <w:szCs w:val="20"/>
              </w:rPr>
            </w:pPr>
            <w:r>
              <w:rPr>
                <w:rFonts w:ascii="Times New Roman" w:hAnsi="Times New Roman" w:cs="宋体"/>
                <w:b/>
                <w:color w:val="000000"/>
                <w:sz w:val="20"/>
                <w:szCs w:val="20"/>
              </w:rPr>
              <w:t>21305</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450D2">
            <w:pPr>
              <w:textAlignment w:val="center"/>
              <w:rPr>
                <w:rFonts w:hint="default" w:cs="宋体"/>
                <w:color w:val="000000"/>
                <w:sz w:val="20"/>
                <w:szCs w:val="20"/>
              </w:rPr>
            </w:pPr>
            <w:r>
              <w:rPr>
                <w:rFonts w:cs="宋体"/>
                <w:b/>
                <w:color w:val="000000"/>
                <w:sz w:val="20"/>
                <w:szCs w:val="20"/>
              </w:rPr>
              <w:t>巩固脱贫攻坚成果衔接乡村振兴</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DE20">
            <w:pPr>
              <w:wordWrap w:val="0"/>
              <w:jc w:val="center"/>
              <w:textAlignment w:val="center"/>
              <w:rPr>
                <w:rFonts w:hint="default" w:cs="宋体"/>
                <w:color w:val="000000"/>
                <w:sz w:val="20"/>
                <w:szCs w:val="20"/>
              </w:rPr>
            </w:pPr>
            <w:r>
              <w:rPr>
                <w:rFonts w:ascii="Times New Roman" w:hAnsi="Times New Roman" w:cs="宋体"/>
                <w:b/>
                <w:color w:val="000000"/>
                <w:sz w:val="20"/>
                <w:szCs w:val="20"/>
              </w:rPr>
              <w:t>305</w:t>
            </w:r>
            <w:r>
              <w:rPr>
                <w:rFonts w:cs="宋体"/>
                <w:b/>
                <w:color w:val="000000"/>
                <w:sz w:val="20"/>
                <w:szCs w:val="20"/>
              </w:rPr>
              <w:t>.</w:t>
            </w:r>
            <w:r>
              <w:rPr>
                <w:rFonts w:ascii="Times New Roman" w:hAnsi="Times New Roman" w:cs="宋体"/>
                <w:b/>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A2239">
            <w:pPr>
              <w:wordWrap w:val="0"/>
              <w:jc w:val="center"/>
              <w:textAlignment w:val="center"/>
              <w:rPr>
                <w:rFonts w:hint="default" w:cs="宋体"/>
                <w:color w:val="000000"/>
                <w:sz w:val="20"/>
                <w:szCs w:val="20"/>
              </w:rPr>
            </w:pPr>
            <w:r>
              <w:rPr>
                <w:rFonts w:ascii="Times New Roman" w:hAnsi="Times New Roman" w:cs="宋体"/>
                <w:b/>
                <w:color w:val="000000"/>
                <w:sz w:val="20"/>
                <w:szCs w:val="20"/>
              </w:rPr>
              <w:t>305</w:t>
            </w:r>
            <w:r>
              <w:rPr>
                <w:rFonts w:cs="宋体"/>
                <w:b/>
                <w:color w:val="000000"/>
                <w:sz w:val="20"/>
                <w:szCs w:val="20"/>
              </w:rPr>
              <w:t>.</w:t>
            </w:r>
            <w:r>
              <w:rPr>
                <w:rFonts w:ascii="Times New Roman" w:hAnsi="Times New Roman" w:cs="宋体"/>
                <w:b/>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D011C">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0968E">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1E5AF">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D745">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3B765">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7DBB">
            <w:pPr>
              <w:wordWrap w:val="0"/>
              <w:jc w:val="right"/>
              <w:textAlignment w:val="center"/>
              <w:rPr>
                <w:rFonts w:hint="default" w:cs="宋体"/>
                <w:color w:val="000000"/>
                <w:sz w:val="20"/>
                <w:szCs w:val="20"/>
              </w:rPr>
            </w:pPr>
            <w:r>
              <w:rPr>
                <w:color w:val="000000"/>
                <w:sz w:val="20"/>
                <w:u w:color="auto"/>
              </w:rPr>
              <w:t xml:space="preserve"> </w:t>
            </w:r>
          </w:p>
        </w:tc>
      </w:tr>
      <w:tr w14:paraId="2ADFD1AE">
        <w:tblPrEx>
          <w:shd w:val="clear" w:color="auto" w:fill="auto"/>
          <w:tblCellMar>
            <w:top w:w="0" w:type="dxa"/>
            <w:left w:w="0" w:type="dxa"/>
            <w:bottom w:w="0" w:type="dxa"/>
            <w:right w:w="0" w:type="dxa"/>
          </w:tblCellMar>
        </w:tblPrEx>
        <w:trPr>
          <w:trHeight w:val="348" w:hRule="atLeast"/>
        </w:trPr>
        <w:tc>
          <w:tcPr>
            <w:tcW w:w="54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DC38B59">
            <w:pPr>
              <w:textAlignment w:val="center"/>
              <w:rPr>
                <w:rFonts w:hint="default" w:cs="宋体"/>
                <w:color w:val="000000"/>
                <w:sz w:val="20"/>
                <w:szCs w:val="20"/>
              </w:rPr>
            </w:pPr>
            <w:r>
              <w:rPr>
                <w:rFonts w:ascii="Times New Roman" w:hAnsi="Times New Roman" w:cs="宋体"/>
                <w:color w:val="000000"/>
                <w:sz w:val="20"/>
                <w:szCs w:val="20"/>
              </w:rPr>
              <w:t>2130505</w:t>
            </w:r>
          </w:p>
        </w:tc>
        <w:tc>
          <w:tcPr>
            <w:tcW w:w="101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B500723">
            <w:pPr>
              <w:textAlignment w:val="center"/>
              <w:rPr>
                <w:rFonts w:hint="default" w:cs="宋体"/>
                <w:color w:val="000000"/>
                <w:sz w:val="20"/>
                <w:szCs w:val="20"/>
              </w:rPr>
            </w:pPr>
            <w:r>
              <w:rPr>
                <w:rFonts w:cs="宋体"/>
                <w:color w:val="000000"/>
                <w:sz w:val="20"/>
                <w:szCs w:val="20"/>
              </w:rPr>
              <w:t>生产发展</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1277">
            <w:pPr>
              <w:wordWrap w:val="0"/>
              <w:jc w:val="center"/>
              <w:textAlignment w:val="center"/>
              <w:rPr>
                <w:rFonts w:hint="default" w:cs="宋体"/>
                <w:color w:val="000000"/>
                <w:sz w:val="20"/>
                <w:szCs w:val="20"/>
              </w:rPr>
            </w:pPr>
            <w:r>
              <w:rPr>
                <w:rFonts w:ascii="Times New Roman" w:hAnsi="Times New Roman" w:cs="宋体"/>
                <w:color w:val="000000"/>
                <w:sz w:val="20"/>
                <w:szCs w:val="20"/>
              </w:rPr>
              <w:t>245</w:t>
            </w:r>
            <w:r>
              <w:rPr>
                <w:rFonts w:cs="宋体"/>
                <w:color w:val="000000"/>
                <w:sz w:val="20"/>
                <w:szCs w:val="20"/>
              </w:rPr>
              <w:t>.</w:t>
            </w:r>
            <w:r>
              <w:rPr>
                <w:rFonts w:ascii="Times New Roman" w:hAnsi="Times New Roman" w:cs="宋体"/>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FC0AF">
            <w:pPr>
              <w:wordWrap w:val="0"/>
              <w:jc w:val="center"/>
              <w:textAlignment w:val="center"/>
              <w:rPr>
                <w:rFonts w:hint="default" w:cs="宋体"/>
                <w:color w:val="000000"/>
                <w:sz w:val="20"/>
                <w:szCs w:val="20"/>
              </w:rPr>
            </w:pPr>
            <w:r>
              <w:rPr>
                <w:rFonts w:ascii="Times New Roman" w:hAnsi="Times New Roman" w:cs="宋体"/>
                <w:color w:val="000000"/>
                <w:sz w:val="20"/>
                <w:szCs w:val="20"/>
              </w:rPr>
              <w:t>245</w:t>
            </w:r>
            <w:r>
              <w:rPr>
                <w:rFonts w:cs="宋体"/>
                <w:color w:val="000000"/>
                <w:sz w:val="20"/>
                <w:szCs w:val="20"/>
              </w:rPr>
              <w:t>.</w:t>
            </w:r>
            <w:r>
              <w:rPr>
                <w:rFonts w:ascii="Times New Roman" w:hAnsi="Times New Roman" w:cs="宋体"/>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B7D77">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AF4B9">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E0CD5">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9AA1">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FBC1B">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82E1">
            <w:pPr>
              <w:wordWrap w:val="0"/>
              <w:jc w:val="right"/>
              <w:textAlignment w:val="center"/>
              <w:rPr>
                <w:rFonts w:hint="default" w:cs="宋体"/>
                <w:color w:val="000000"/>
                <w:sz w:val="20"/>
                <w:szCs w:val="20"/>
              </w:rPr>
            </w:pPr>
            <w:r>
              <w:rPr>
                <w:color w:val="000000"/>
                <w:sz w:val="20"/>
                <w:u w:color="auto"/>
              </w:rPr>
              <w:t xml:space="preserve"> </w:t>
            </w:r>
          </w:p>
        </w:tc>
      </w:tr>
      <w:tr w14:paraId="571157F7">
        <w:tblPrEx>
          <w:tblCellMar>
            <w:top w:w="0" w:type="dxa"/>
            <w:left w:w="0" w:type="dxa"/>
            <w:bottom w:w="0" w:type="dxa"/>
            <w:right w:w="0" w:type="dxa"/>
          </w:tblCellMar>
        </w:tblPrEx>
        <w:trPr>
          <w:trHeight w:val="897" w:hRule="atLeast"/>
        </w:trPr>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11D8F3">
            <w:pPr>
              <w:textAlignment w:val="center"/>
              <w:rPr>
                <w:rFonts w:hint="default" w:cs="宋体"/>
                <w:color w:val="000000"/>
                <w:sz w:val="20"/>
                <w:szCs w:val="20"/>
              </w:rPr>
            </w:pPr>
            <w:r>
              <w:rPr>
                <w:rFonts w:ascii="Times New Roman" w:hAnsi="Times New Roman" w:cs="宋体"/>
                <w:color w:val="000000"/>
                <w:sz w:val="20"/>
                <w:szCs w:val="20"/>
              </w:rPr>
              <w:t>2130599</w:t>
            </w:r>
          </w:p>
        </w:tc>
        <w:tc>
          <w:tcPr>
            <w:tcW w:w="10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6DB01">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96"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2F87AAC">
            <w:pPr>
              <w:wordWrap w:val="0"/>
              <w:jc w:val="right"/>
              <w:textAlignment w:val="center"/>
              <w:rPr>
                <w:rFonts w:hint="default" w:cs="宋体"/>
                <w:color w:val="000000"/>
                <w:sz w:val="20"/>
                <w:szCs w:val="20"/>
              </w:rPr>
            </w:pPr>
            <w:r>
              <w:rPr>
                <w:rFonts w:ascii="Times New Roman" w:hAnsi="Times New Roman" w:cs="宋体"/>
                <w:color w:val="000000"/>
                <w:sz w:val="20"/>
                <w:szCs w:val="20"/>
              </w:rPr>
              <w:t>60</w:t>
            </w:r>
            <w:r>
              <w:rPr>
                <w:rFonts w:cs="宋体"/>
                <w:color w:val="000000"/>
                <w:sz w:val="20"/>
                <w:szCs w:val="20"/>
              </w:rPr>
              <w:t>.</w:t>
            </w:r>
            <w:r>
              <w:rPr>
                <w:rFonts w:ascii="Times New Roman" w:hAnsi="Times New Roman" w:cs="宋体"/>
                <w:color w:val="000000"/>
                <w:sz w:val="20"/>
                <w:szCs w:val="20"/>
              </w:rPr>
              <w:t>00</w:t>
            </w: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F5D8D">
            <w:pPr>
              <w:wordWrap w:val="0"/>
              <w:jc w:val="right"/>
              <w:textAlignment w:val="center"/>
              <w:rPr>
                <w:rFonts w:hint="default" w:cs="宋体"/>
                <w:color w:val="000000"/>
                <w:sz w:val="20"/>
                <w:szCs w:val="20"/>
              </w:rPr>
            </w:pPr>
            <w:r>
              <w:rPr>
                <w:rFonts w:ascii="Times New Roman" w:hAnsi="Times New Roman" w:cs="宋体"/>
                <w:color w:val="000000"/>
                <w:sz w:val="20"/>
                <w:szCs w:val="20"/>
              </w:rPr>
              <w:t>60</w:t>
            </w:r>
            <w:r>
              <w:rPr>
                <w:rFonts w:cs="宋体"/>
                <w:color w:val="000000"/>
                <w:sz w:val="20"/>
                <w:szCs w:val="20"/>
              </w:rPr>
              <w:t>.</w:t>
            </w:r>
            <w:r>
              <w:rPr>
                <w:rFonts w:ascii="Times New Roman" w:hAnsi="Times New Roman" w:cs="宋体"/>
                <w:color w:val="000000"/>
                <w:sz w:val="20"/>
                <w:szCs w:val="20"/>
              </w:rPr>
              <w:t>00</w:t>
            </w: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E15BF">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AD18E">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F254">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4232F">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9FC8D">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1BE5D">
            <w:pPr>
              <w:wordWrap w:val="0"/>
              <w:jc w:val="right"/>
              <w:textAlignment w:val="center"/>
              <w:rPr>
                <w:rFonts w:hint="default" w:cs="宋体"/>
                <w:color w:val="000000"/>
                <w:sz w:val="20"/>
                <w:szCs w:val="20"/>
              </w:rPr>
            </w:pPr>
            <w:r>
              <w:rPr>
                <w:color w:val="000000"/>
                <w:sz w:val="20"/>
                <w:u w:color="auto"/>
              </w:rPr>
              <w:t xml:space="preserve"> </w:t>
            </w:r>
          </w:p>
        </w:tc>
      </w:tr>
      <w:tr w14:paraId="49CEC9B4">
        <w:tblPrEx>
          <w:tblCellMar>
            <w:top w:w="0" w:type="dxa"/>
            <w:left w:w="0" w:type="dxa"/>
            <w:bottom w:w="0" w:type="dxa"/>
            <w:right w:w="0" w:type="dxa"/>
          </w:tblCellMar>
        </w:tblPrEx>
        <w:trPr>
          <w:trHeight w:val="348" w:hRule="atLeast"/>
        </w:trPr>
        <w:tc>
          <w:tcPr>
            <w:tcW w:w="54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86644">
            <w:pPr>
              <w:textAlignment w:val="center"/>
              <w:rPr>
                <w:rFonts w:hint="default" w:cs="宋体"/>
                <w:color w:val="000000"/>
                <w:sz w:val="20"/>
                <w:szCs w:val="20"/>
              </w:rPr>
            </w:pPr>
            <w:r>
              <w:rPr>
                <w:rFonts w:ascii="Times New Roman" w:hAnsi="Times New Roman" w:cs="宋体"/>
                <w:b/>
                <w:color w:val="000000"/>
                <w:sz w:val="20"/>
                <w:szCs w:val="20"/>
              </w:rPr>
              <w:t>216</w:t>
            </w:r>
          </w:p>
        </w:tc>
        <w:tc>
          <w:tcPr>
            <w:tcW w:w="101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D12130">
            <w:pPr>
              <w:textAlignment w:val="center"/>
              <w:rPr>
                <w:rFonts w:hint="default" w:cs="宋体"/>
                <w:color w:val="000000"/>
                <w:sz w:val="20"/>
                <w:szCs w:val="20"/>
              </w:rPr>
            </w:pPr>
            <w:r>
              <w:rPr>
                <w:rFonts w:cs="宋体"/>
                <w:b/>
                <w:color w:val="000000"/>
                <w:sz w:val="20"/>
                <w:szCs w:val="20"/>
              </w:rPr>
              <w:t>商业服务业等支出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CDB2">
            <w:pPr>
              <w:wordWrap w:val="0"/>
              <w:jc w:val="right"/>
              <w:textAlignment w:val="center"/>
              <w:rPr>
                <w:rFonts w:hint="default" w:cs="宋体"/>
                <w:color w:val="000000"/>
                <w:sz w:val="20"/>
                <w:szCs w:val="20"/>
              </w:rPr>
            </w:pPr>
            <w:r>
              <w:rPr>
                <w:rFonts w:ascii="Times New Roman" w:hAnsi="Times New Roman" w:cs="宋体"/>
                <w:b/>
                <w:color w:val="000000"/>
                <w:sz w:val="20"/>
                <w:szCs w:val="20"/>
              </w:rPr>
              <w:t>283</w:t>
            </w:r>
            <w:r>
              <w:rPr>
                <w:rFonts w:cs="宋体"/>
                <w:b/>
                <w:color w:val="000000"/>
                <w:sz w:val="20"/>
                <w:szCs w:val="20"/>
              </w:rPr>
              <w:t>.</w:t>
            </w:r>
            <w:r>
              <w:rPr>
                <w:rFonts w:ascii="Times New Roman" w:hAnsi="Times New Roman" w:cs="宋体"/>
                <w:b/>
                <w:color w:val="000000"/>
                <w:sz w:val="20"/>
                <w:szCs w:val="20"/>
              </w:rPr>
              <w:t>9</w:t>
            </w:r>
            <w:r>
              <w:rPr>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1D4F0">
            <w:pPr>
              <w:wordWrap w:val="0"/>
              <w:jc w:val="right"/>
              <w:textAlignment w:val="center"/>
              <w:rPr>
                <w:rFonts w:hint="default" w:cs="宋体"/>
                <w:color w:val="000000"/>
                <w:sz w:val="20"/>
                <w:szCs w:val="20"/>
              </w:rPr>
            </w:pPr>
            <w:r>
              <w:rPr>
                <w:rFonts w:ascii="Times New Roman" w:hAnsi="Times New Roman" w:cs="宋体"/>
                <w:b/>
                <w:color w:val="000000"/>
                <w:sz w:val="20"/>
                <w:szCs w:val="20"/>
              </w:rPr>
              <w:t>283</w:t>
            </w:r>
            <w:r>
              <w:rPr>
                <w:rFonts w:cs="宋体"/>
                <w:b/>
                <w:color w:val="000000"/>
                <w:sz w:val="20"/>
                <w:szCs w:val="20"/>
              </w:rPr>
              <w:t>.</w:t>
            </w:r>
            <w:r>
              <w:rPr>
                <w:rFonts w:ascii="Times New Roman" w:hAnsi="Times New Roman" w:cs="宋体"/>
                <w:b/>
                <w:color w:val="000000"/>
                <w:sz w:val="20"/>
                <w:szCs w:val="20"/>
              </w:rPr>
              <w:t>9</w:t>
            </w:r>
            <w:r>
              <w:rPr>
                <w:b/>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ECBE">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1D111">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4FE07">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0E901">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E0AF">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5FB8">
            <w:pPr>
              <w:wordWrap w:val="0"/>
              <w:jc w:val="right"/>
              <w:textAlignment w:val="center"/>
              <w:rPr>
                <w:rFonts w:hint="default" w:cs="宋体"/>
                <w:color w:val="000000"/>
                <w:sz w:val="20"/>
                <w:szCs w:val="20"/>
              </w:rPr>
            </w:pPr>
            <w:r>
              <w:rPr>
                <w:color w:val="000000"/>
                <w:sz w:val="20"/>
                <w:u w:color="auto"/>
              </w:rPr>
              <w:t xml:space="preserve"> </w:t>
            </w:r>
          </w:p>
        </w:tc>
      </w:tr>
      <w:tr w14:paraId="41C7D3C7">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8CEF">
            <w:pPr>
              <w:textAlignment w:val="center"/>
              <w:rPr>
                <w:rFonts w:hint="default" w:cs="宋体"/>
                <w:color w:val="000000"/>
                <w:sz w:val="20"/>
                <w:szCs w:val="20"/>
              </w:rPr>
            </w:pPr>
            <w:r>
              <w:rPr>
                <w:rFonts w:ascii="Times New Roman" w:hAnsi="Times New Roman" w:cs="宋体"/>
                <w:b/>
                <w:color w:val="000000"/>
                <w:sz w:val="20"/>
                <w:szCs w:val="20"/>
              </w:rPr>
              <w:t>21602</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89630">
            <w:pPr>
              <w:textAlignment w:val="center"/>
              <w:rPr>
                <w:rFonts w:hint="default" w:cs="宋体"/>
                <w:color w:val="000000"/>
                <w:sz w:val="20"/>
                <w:szCs w:val="20"/>
              </w:rPr>
            </w:pPr>
            <w:r>
              <w:rPr>
                <w:rFonts w:cs="宋体"/>
                <w:b/>
                <w:color w:val="000000"/>
                <w:sz w:val="20"/>
                <w:szCs w:val="20"/>
              </w:rPr>
              <w:t>商业流通事务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32F66">
            <w:pPr>
              <w:wordWrap w:val="0"/>
              <w:jc w:val="center"/>
              <w:textAlignment w:val="center"/>
              <w:rPr>
                <w:rFonts w:hint="default" w:cs="宋体"/>
                <w:color w:val="000000"/>
                <w:sz w:val="20"/>
                <w:szCs w:val="20"/>
              </w:rPr>
            </w:pPr>
            <w:r>
              <w:rPr>
                <w:rFonts w:ascii="Times New Roman" w:hAnsi="Times New Roman" w:cs="宋体"/>
                <w:b/>
                <w:color w:val="000000"/>
                <w:sz w:val="20"/>
                <w:szCs w:val="20"/>
              </w:rPr>
              <w:t>283</w:t>
            </w:r>
            <w:r>
              <w:rPr>
                <w:rFonts w:cs="宋体"/>
                <w:b/>
                <w:color w:val="000000"/>
                <w:sz w:val="20"/>
                <w:szCs w:val="20"/>
              </w:rPr>
              <w:t>.</w:t>
            </w:r>
            <w:r>
              <w:rPr>
                <w:rFonts w:ascii="Times New Roman" w:hAnsi="Times New Roman" w:cs="宋体"/>
                <w:b/>
                <w:color w:val="000000"/>
                <w:sz w:val="20"/>
                <w:szCs w:val="20"/>
              </w:rPr>
              <w:t>91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381F2">
            <w:pPr>
              <w:wordWrap w:val="0"/>
              <w:jc w:val="center"/>
              <w:textAlignment w:val="center"/>
              <w:rPr>
                <w:rFonts w:hint="default" w:cs="宋体"/>
                <w:color w:val="000000"/>
                <w:sz w:val="20"/>
                <w:szCs w:val="20"/>
              </w:rPr>
            </w:pPr>
            <w:r>
              <w:rPr>
                <w:rFonts w:ascii="Times New Roman" w:hAnsi="Times New Roman" w:cs="宋体"/>
                <w:b/>
                <w:color w:val="000000"/>
                <w:sz w:val="20"/>
                <w:szCs w:val="20"/>
              </w:rPr>
              <w:t>283</w:t>
            </w:r>
            <w:r>
              <w:rPr>
                <w:rFonts w:cs="宋体"/>
                <w:b/>
                <w:color w:val="000000"/>
                <w:sz w:val="20"/>
                <w:szCs w:val="20"/>
              </w:rPr>
              <w:t>.</w:t>
            </w:r>
            <w:r>
              <w:rPr>
                <w:rFonts w:ascii="Times New Roman" w:hAnsi="Times New Roman" w:cs="宋体"/>
                <w:b/>
                <w:color w:val="000000"/>
                <w:sz w:val="20"/>
                <w:szCs w:val="20"/>
              </w:rPr>
              <w:t>91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816D">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E009">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5996">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D757">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3BB5E">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2E84">
            <w:pPr>
              <w:wordWrap w:val="0"/>
              <w:jc w:val="right"/>
              <w:textAlignment w:val="center"/>
              <w:rPr>
                <w:rFonts w:hint="default" w:cs="宋体"/>
                <w:color w:val="000000"/>
                <w:sz w:val="20"/>
                <w:szCs w:val="20"/>
              </w:rPr>
            </w:pPr>
            <w:r>
              <w:rPr>
                <w:color w:val="000000"/>
                <w:sz w:val="20"/>
                <w:u w:color="auto"/>
              </w:rPr>
              <w:t xml:space="preserve"> </w:t>
            </w:r>
          </w:p>
        </w:tc>
      </w:tr>
      <w:tr w14:paraId="48EE82FA">
        <w:tblPrEx>
          <w:shd w:val="clear" w:color="auto" w:fill="auto"/>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B14E">
            <w:pPr>
              <w:textAlignment w:val="center"/>
              <w:rPr>
                <w:rFonts w:hint="default" w:cs="宋体"/>
                <w:color w:val="000000"/>
                <w:sz w:val="20"/>
                <w:szCs w:val="20"/>
              </w:rPr>
            </w:pPr>
            <w:r>
              <w:rPr>
                <w:rFonts w:ascii="Times New Roman" w:hAnsi="Times New Roman" w:cs="宋体"/>
                <w:color w:val="000000"/>
                <w:sz w:val="20"/>
                <w:szCs w:val="20"/>
              </w:rPr>
              <w:t>2160201</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ADAAD">
            <w:pPr>
              <w:textAlignment w:val="center"/>
              <w:rPr>
                <w:rFonts w:hint="default" w:cs="宋体"/>
                <w:color w:val="000000"/>
                <w:sz w:val="20"/>
                <w:szCs w:val="20"/>
              </w:rPr>
            </w:pPr>
            <w:r>
              <w:rPr>
                <w:rFonts w:cs="宋体"/>
                <w:color w:val="000000"/>
                <w:sz w:val="20"/>
                <w:szCs w:val="20"/>
              </w:rPr>
              <w:t>行政运行</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9AB2">
            <w:pPr>
              <w:wordWrap w:val="0"/>
              <w:jc w:val="center"/>
              <w:textAlignment w:val="center"/>
              <w:rPr>
                <w:rFonts w:hint="default" w:cs="宋体"/>
                <w:color w:val="000000"/>
                <w:sz w:val="20"/>
                <w:szCs w:val="20"/>
              </w:rPr>
            </w:pPr>
            <w:r>
              <w:rPr>
                <w:rFonts w:ascii="Times New Roman" w:hAnsi="Times New Roman" w:cs="宋体"/>
                <w:color w:val="000000"/>
                <w:sz w:val="20"/>
                <w:szCs w:val="20"/>
              </w:rPr>
              <w:t>229</w:t>
            </w:r>
            <w:r>
              <w:rPr>
                <w:rFonts w:cs="宋体"/>
                <w:color w:val="000000"/>
                <w:sz w:val="20"/>
                <w:szCs w:val="20"/>
              </w:rPr>
              <w:t>.</w:t>
            </w:r>
            <w:r>
              <w:rPr>
                <w:rFonts w:ascii="Times New Roman" w:hAnsi="Times New Roman" w:cs="宋体"/>
                <w:color w:val="000000"/>
                <w:sz w:val="20"/>
                <w:szCs w:val="20"/>
              </w:rPr>
              <w:t>91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91B8">
            <w:pPr>
              <w:wordWrap w:val="0"/>
              <w:jc w:val="center"/>
              <w:textAlignment w:val="center"/>
              <w:rPr>
                <w:rFonts w:hint="default" w:cs="宋体"/>
                <w:color w:val="000000"/>
                <w:sz w:val="20"/>
                <w:szCs w:val="20"/>
              </w:rPr>
            </w:pPr>
            <w:r>
              <w:rPr>
                <w:rFonts w:ascii="Times New Roman" w:hAnsi="Times New Roman" w:cs="宋体"/>
                <w:color w:val="000000"/>
                <w:sz w:val="20"/>
                <w:szCs w:val="20"/>
              </w:rPr>
              <w:t>229</w:t>
            </w:r>
            <w:r>
              <w:rPr>
                <w:rFonts w:cs="宋体"/>
                <w:color w:val="000000"/>
                <w:sz w:val="20"/>
                <w:szCs w:val="20"/>
              </w:rPr>
              <w:t>.</w:t>
            </w:r>
            <w:r>
              <w:rPr>
                <w:rFonts w:ascii="Times New Roman" w:hAnsi="Times New Roman" w:cs="宋体"/>
                <w:color w:val="000000"/>
                <w:sz w:val="20"/>
                <w:szCs w:val="20"/>
              </w:rPr>
              <w:t>91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2F8B7">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81E6">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5C8B4">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7E3F1">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4DCB">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1B409">
            <w:pPr>
              <w:wordWrap w:val="0"/>
              <w:jc w:val="right"/>
              <w:textAlignment w:val="center"/>
              <w:rPr>
                <w:rFonts w:hint="default" w:cs="宋体"/>
                <w:color w:val="000000"/>
                <w:sz w:val="20"/>
                <w:szCs w:val="20"/>
              </w:rPr>
            </w:pPr>
            <w:r>
              <w:rPr>
                <w:color w:val="000000"/>
                <w:sz w:val="20"/>
                <w:u w:color="auto"/>
              </w:rPr>
              <w:t xml:space="preserve"> </w:t>
            </w:r>
          </w:p>
        </w:tc>
      </w:tr>
      <w:tr w14:paraId="4A3B663E">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A5B61">
            <w:pPr>
              <w:textAlignment w:val="center"/>
              <w:rPr>
                <w:rFonts w:hint="default" w:cs="宋体"/>
                <w:color w:val="000000"/>
                <w:sz w:val="20"/>
                <w:szCs w:val="20"/>
              </w:rPr>
            </w:pPr>
            <w:r>
              <w:rPr>
                <w:rFonts w:ascii="Times New Roman" w:hAnsi="Times New Roman" w:cs="宋体"/>
                <w:color w:val="000000"/>
                <w:sz w:val="20"/>
                <w:szCs w:val="20"/>
              </w:rPr>
              <w:t>2160299</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38D8F">
            <w:pPr>
              <w:textAlignment w:val="center"/>
              <w:rPr>
                <w:rFonts w:hint="default" w:cs="宋体"/>
                <w:color w:val="000000"/>
                <w:sz w:val="20"/>
                <w:szCs w:val="20"/>
              </w:rPr>
            </w:pPr>
            <w:r>
              <w:rPr>
                <w:rFonts w:cs="宋体"/>
                <w:color w:val="000000"/>
                <w:sz w:val="20"/>
                <w:szCs w:val="20"/>
              </w:rPr>
              <w:t>其他商业流通事务支出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B1FEF">
            <w:pPr>
              <w:wordWrap w:val="0"/>
              <w:jc w:val="center"/>
              <w:textAlignment w:val="center"/>
              <w:rPr>
                <w:rFonts w:hint="default" w:cs="宋体"/>
                <w:color w:val="000000"/>
                <w:sz w:val="20"/>
                <w:szCs w:val="20"/>
              </w:rPr>
            </w:pPr>
            <w:r>
              <w:rPr>
                <w:rFonts w:ascii="Times New Roman" w:hAnsi="Times New Roman" w:cs="宋体"/>
                <w:color w:val="000000"/>
                <w:sz w:val="20"/>
                <w:szCs w:val="20"/>
              </w:rPr>
              <w:t>54</w:t>
            </w:r>
            <w:r>
              <w:rPr>
                <w:rFonts w:cs="宋体"/>
                <w:color w:val="000000"/>
                <w:sz w:val="20"/>
                <w:szCs w:val="20"/>
              </w:rPr>
              <w:t>.</w:t>
            </w:r>
            <w:r>
              <w:rPr>
                <w:rFonts w:ascii="Times New Roman" w:hAnsi="Times New Roman" w:cs="宋体"/>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9B714">
            <w:pPr>
              <w:wordWrap w:val="0"/>
              <w:jc w:val="center"/>
              <w:textAlignment w:val="center"/>
              <w:rPr>
                <w:rFonts w:hint="default" w:cs="宋体"/>
                <w:color w:val="000000"/>
                <w:sz w:val="20"/>
                <w:szCs w:val="20"/>
              </w:rPr>
            </w:pPr>
            <w:r>
              <w:rPr>
                <w:rFonts w:ascii="Times New Roman" w:hAnsi="Times New Roman" w:cs="宋体"/>
                <w:color w:val="000000"/>
                <w:sz w:val="20"/>
                <w:szCs w:val="20"/>
              </w:rPr>
              <w:t>54</w:t>
            </w:r>
            <w:r>
              <w:rPr>
                <w:rFonts w:cs="宋体"/>
                <w:color w:val="000000"/>
                <w:sz w:val="20"/>
                <w:szCs w:val="20"/>
              </w:rPr>
              <w:t>.</w:t>
            </w:r>
            <w:r>
              <w:rPr>
                <w:rFonts w:ascii="Times New Roman" w:hAnsi="Times New Roman" w:cs="宋体"/>
                <w:color w:val="000000"/>
                <w:sz w:val="20"/>
                <w:szCs w:val="20"/>
              </w:rPr>
              <w:t>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20496">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7D4F">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2233">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2FD63">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A8E1">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B47C">
            <w:pPr>
              <w:wordWrap w:val="0"/>
              <w:jc w:val="right"/>
              <w:textAlignment w:val="center"/>
              <w:rPr>
                <w:rFonts w:hint="default" w:cs="宋体"/>
                <w:color w:val="000000"/>
                <w:sz w:val="20"/>
                <w:szCs w:val="20"/>
              </w:rPr>
            </w:pPr>
            <w:r>
              <w:rPr>
                <w:color w:val="000000"/>
                <w:sz w:val="20"/>
                <w:u w:color="auto"/>
              </w:rPr>
              <w:t xml:space="preserve"> </w:t>
            </w:r>
          </w:p>
        </w:tc>
      </w:tr>
      <w:tr w14:paraId="151D647E">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EE252">
            <w:pPr>
              <w:textAlignment w:val="center"/>
              <w:rPr>
                <w:rFonts w:hint="default" w:cs="宋体"/>
                <w:color w:val="000000"/>
                <w:sz w:val="20"/>
                <w:szCs w:val="20"/>
              </w:rPr>
            </w:pPr>
            <w:r>
              <w:rPr>
                <w:rFonts w:ascii="Times New Roman" w:hAnsi="Times New Roman" w:cs="宋体"/>
                <w:b/>
                <w:color w:val="000000"/>
                <w:sz w:val="20"/>
                <w:szCs w:val="20"/>
              </w:rPr>
              <w:t>221</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51626">
            <w:pPr>
              <w:textAlignment w:val="center"/>
              <w:rPr>
                <w:rFonts w:hint="default" w:cs="宋体"/>
                <w:color w:val="000000"/>
                <w:sz w:val="20"/>
                <w:szCs w:val="20"/>
              </w:rPr>
            </w:pPr>
            <w:r>
              <w:rPr>
                <w:rFonts w:cs="宋体"/>
                <w:b/>
                <w:color w:val="000000"/>
                <w:sz w:val="20"/>
                <w:szCs w:val="20"/>
              </w:rPr>
              <w:t>住房保障支出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A3189">
            <w:pPr>
              <w:wordWrap w:val="0"/>
              <w:jc w:val="center"/>
              <w:textAlignment w:val="center"/>
              <w:rPr>
                <w:rFonts w:hint="default" w:cs="宋体"/>
                <w:color w:val="000000"/>
                <w:sz w:val="20"/>
                <w:szCs w:val="20"/>
              </w:rPr>
            </w:pPr>
            <w:r>
              <w:rPr>
                <w:rFonts w:ascii="Times New Roman" w:hAnsi="Times New Roman" w:cs="宋体"/>
                <w:b/>
                <w:color w:val="000000"/>
                <w:sz w:val="20"/>
                <w:szCs w:val="20"/>
              </w:rPr>
              <w:t>20</w:t>
            </w:r>
            <w:r>
              <w:rPr>
                <w:rFonts w:cs="宋体"/>
                <w:b/>
                <w:color w:val="000000"/>
                <w:sz w:val="20"/>
                <w:szCs w:val="20"/>
              </w:rPr>
              <w:t>.</w:t>
            </w:r>
            <w:r>
              <w:rPr>
                <w:rFonts w:ascii="Times New Roman" w:hAnsi="Times New Roman" w:cs="宋体"/>
                <w:b/>
                <w:color w:val="000000"/>
                <w:sz w:val="20"/>
                <w:szCs w:val="20"/>
              </w:rPr>
              <w:t>73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41430">
            <w:pPr>
              <w:wordWrap w:val="0"/>
              <w:jc w:val="center"/>
              <w:textAlignment w:val="center"/>
              <w:rPr>
                <w:rFonts w:hint="default" w:cs="宋体"/>
                <w:color w:val="000000"/>
                <w:sz w:val="20"/>
                <w:szCs w:val="20"/>
              </w:rPr>
            </w:pPr>
            <w:r>
              <w:rPr>
                <w:rFonts w:ascii="Times New Roman" w:hAnsi="Times New Roman" w:cs="宋体"/>
                <w:b/>
                <w:color w:val="000000"/>
                <w:sz w:val="20"/>
                <w:szCs w:val="20"/>
              </w:rPr>
              <w:t>20</w:t>
            </w:r>
            <w:r>
              <w:rPr>
                <w:rFonts w:cs="宋体"/>
                <w:b/>
                <w:color w:val="000000"/>
                <w:sz w:val="20"/>
                <w:szCs w:val="20"/>
              </w:rPr>
              <w:t>.</w:t>
            </w:r>
            <w:r>
              <w:rPr>
                <w:rFonts w:ascii="Times New Roman" w:hAnsi="Times New Roman" w:cs="宋体"/>
                <w:b/>
                <w:color w:val="000000"/>
                <w:sz w:val="20"/>
                <w:szCs w:val="20"/>
              </w:rPr>
              <w:t>73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6CA6A">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631AD">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37FC">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A554C">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8E19">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1AD87">
            <w:pPr>
              <w:wordWrap w:val="0"/>
              <w:jc w:val="right"/>
              <w:textAlignment w:val="center"/>
              <w:rPr>
                <w:rFonts w:hint="default" w:cs="宋体"/>
                <w:color w:val="000000"/>
                <w:sz w:val="20"/>
                <w:szCs w:val="20"/>
              </w:rPr>
            </w:pPr>
            <w:r>
              <w:rPr>
                <w:color w:val="000000"/>
                <w:sz w:val="20"/>
                <w:u w:color="auto"/>
              </w:rPr>
              <w:t xml:space="preserve"> </w:t>
            </w:r>
          </w:p>
        </w:tc>
      </w:tr>
      <w:tr w14:paraId="54B6EDA8">
        <w:tblPrEx>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D867">
            <w:pPr>
              <w:textAlignment w:val="center"/>
              <w:rPr>
                <w:rFonts w:hint="default" w:cs="宋体"/>
                <w:color w:val="000000"/>
                <w:sz w:val="20"/>
                <w:szCs w:val="20"/>
              </w:rPr>
            </w:pPr>
            <w:r>
              <w:rPr>
                <w:rFonts w:ascii="Times New Roman" w:hAnsi="Times New Roman" w:cs="宋体"/>
                <w:b/>
                <w:color w:val="000000"/>
                <w:sz w:val="20"/>
                <w:szCs w:val="20"/>
              </w:rPr>
              <w:t>22102</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C1603">
            <w:pPr>
              <w:textAlignment w:val="center"/>
              <w:rPr>
                <w:rFonts w:hint="default" w:cs="宋体"/>
                <w:color w:val="000000"/>
                <w:sz w:val="20"/>
                <w:szCs w:val="20"/>
              </w:rPr>
            </w:pPr>
            <w:r>
              <w:rPr>
                <w:rFonts w:cs="宋体"/>
                <w:b/>
                <w:color w:val="000000"/>
                <w:sz w:val="20"/>
                <w:szCs w:val="20"/>
              </w:rPr>
              <w:t>住房改革支出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07B17">
            <w:pPr>
              <w:wordWrap w:val="0"/>
              <w:jc w:val="center"/>
              <w:textAlignment w:val="center"/>
              <w:rPr>
                <w:rFonts w:hint="default" w:cs="宋体"/>
                <w:color w:val="000000"/>
                <w:sz w:val="20"/>
                <w:szCs w:val="20"/>
              </w:rPr>
            </w:pPr>
            <w:r>
              <w:rPr>
                <w:rFonts w:ascii="Times New Roman" w:hAnsi="Times New Roman" w:cs="宋体"/>
                <w:b/>
                <w:color w:val="000000"/>
                <w:sz w:val="20"/>
                <w:szCs w:val="20"/>
              </w:rPr>
              <w:t>20</w:t>
            </w:r>
            <w:r>
              <w:rPr>
                <w:rFonts w:cs="宋体"/>
                <w:b/>
                <w:color w:val="000000"/>
                <w:sz w:val="20"/>
                <w:szCs w:val="20"/>
              </w:rPr>
              <w:t>.</w:t>
            </w:r>
            <w:r>
              <w:rPr>
                <w:rFonts w:ascii="Times New Roman" w:hAnsi="Times New Roman" w:cs="宋体"/>
                <w:b/>
                <w:color w:val="000000"/>
                <w:sz w:val="20"/>
                <w:szCs w:val="20"/>
              </w:rPr>
              <w:t>73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128B3">
            <w:pPr>
              <w:wordWrap w:val="0"/>
              <w:jc w:val="center"/>
              <w:textAlignment w:val="center"/>
              <w:rPr>
                <w:rFonts w:hint="default" w:cs="宋体"/>
                <w:color w:val="000000"/>
                <w:sz w:val="20"/>
                <w:szCs w:val="20"/>
              </w:rPr>
            </w:pPr>
            <w:r>
              <w:rPr>
                <w:rFonts w:ascii="Times New Roman" w:hAnsi="Times New Roman" w:cs="宋体"/>
                <w:b/>
                <w:color w:val="000000"/>
                <w:sz w:val="20"/>
                <w:szCs w:val="20"/>
              </w:rPr>
              <w:t>20</w:t>
            </w:r>
            <w:r>
              <w:rPr>
                <w:rFonts w:cs="宋体"/>
                <w:b/>
                <w:color w:val="000000"/>
                <w:sz w:val="20"/>
                <w:szCs w:val="20"/>
              </w:rPr>
              <w:t>.</w:t>
            </w:r>
            <w:r>
              <w:rPr>
                <w:rFonts w:ascii="Times New Roman" w:hAnsi="Times New Roman" w:cs="宋体"/>
                <w:b/>
                <w:color w:val="000000"/>
                <w:sz w:val="20"/>
                <w:szCs w:val="20"/>
              </w:rPr>
              <w:t>73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09DD0">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7096">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38C30">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680E">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DD2EA">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23420">
            <w:pPr>
              <w:wordWrap w:val="0"/>
              <w:jc w:val="right"/>
              <w:textAlignment w:val="center"/>
              <w:rPr>
                <w:rFonts w:hint="default" w:cs="宋体"/>
                <w:color w:val="000000"/>
                <w:sz w:val="20"/>
                <w:szCs w:val="20"/>
              </w:rPr>
            </w:pPr>
            <w:r>
              <w:rPr>
                <w:color w:val="000000"/>
                <w:sz w:val="20"/>
                <w:u w:color="auto"/>
              </w:rPr>
              <w:t xml:space="preserve"> </w:t>
            </w:r>
          </w:p>
        </w:tc>
      </w:tr>
      <w:tr w14:paraId="7D2D8915">
        <w:tblPrEx>
          <w:shd w:val="clear" w:color="auto" w:fill="auto"/>
          <w:tblCellMar>
            <w:top w:w="0" w:type="dxa"/>
            <w:left w:w="0" w:type="dxa"/>
            <w:bottom w:w="0" w:type="dxa"/>
            <w:right w:w="0" w:type="dxa"/>
          </w:tblCellMar>
        </w:tblPrEx>
        <w:trPr>
          <w:trHeight w:val="348" w:hRule="atLeast"/>
        </w:trPr>
        <w:tc>
          <w:tcPr>
            <w:tcW w:w="5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D6918">
            <w:pPr>
              <w:textAlignment w:val="center"/>
              <w:rPr>
                <w:rFonts w:hint="default" w:cs="宋体"/>
                <w:color w:val="000000"/>
                <w:sz w:val="20"/>
                <w:szCs w:val="20"/>
              </w:rPr>
            </w:pPr>
            <w:r>
              <w:rPr>
                <w:rFonts w:ascii="Times New Roman" w:hAnsi="Times New Roman" w:cs="宋体"/>
                <w:color w:val="000000"/>
                <w:sz w:val="20"/>
                <w:szCs w:val="20"/>
              </w:rPr>
              <w:t>2210201</w:t>
            </w:r>
          </w:p>
        </w:tc>
        <w:tc>
          <w:tcPr>
            <w:tcW w:w="10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09D91">
            <w:pPr>
              <w:textAlignment w:val="center"/>
              <w:rPr>
                <w:rFonts w:hint="default" w:cs="宋体"/>
                <w:color w:val="000000"/>
                <w:sz w:val="20"/>
                <w:szCs w:val="20"/>
              </w:rPr>
            </w:pPr>
            <w:r>
              <w:rPr>
                <w:rFonts w:cs="宋体"/>
                <w:color w:val="000000"/>
                <w:sz w:val="20"/>
                <w:szCs w:val="20"/>
              </w:rPr>
              <w:t>住房公积金</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889E3">
            <w:pPr>
              <w:wordWrap w:val="0"/>
              <w:jc w:val="center"/>
              <w:textAlignment w:val="center"/>
              <w:rPr>
                <w:rFonts w:hint="default" w:cs="宋体"/>
                <w:color w:val="000000"/>
                <w:sz w:val="20"/>
                <w:szCs w:val="20"/>
              </w:rPr>
            </w:pPr>
            <w:r>
              <w:rPr>
                <w:rFonts w:ascii="Times New Roman" w:hAnsi="Times New Roman" w:cs="宋体"/>
                <w:color w:val="000000"/>
                <w:sz w:val="20"/>
                <w:szCs w:val="20"/>
              </w:rPr>
              <w:t>20</w:t>
            </w:r>
            <w:r>
              <w:rPr>
                <w:rFonts w:cs="宋体"/>
                <w:color w:val="000000"/>
                <w:sz w:val="20"/>
                <w:szCs w:val="20"/>
              </w:rPr>
              <w:t>.</w:t>
            </w:r>
            <w:r>
              <w:rPr>
                <w:rFonts w:ascii="Times New Roman" w:hAnsi="Times New Roman" w:cs="宋体"/>
                <w:color w:val="000000"/>
                <w:sz w:val="20"/>
                <w:szCs w:val="20"/>
              </w:rPr>
              <w:t>73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A26B">
            <w:pPr>
              <w:wordWrap w:val="0"/>
              <w:jc w:val="center"/>
              <w:textAlignment w:val="center"/>
              <w:rPr>
                <w:rFonts w:hint="default" w:cs="宋体"/>
                <w:color w:val="000000"/>
                <w:sz w:val="20"/>
                <w:szCs w:val="20"/>
              </w:rPr>
            </w:pPr>
            <w:r>
              <w:rPr>
                <w:rFonts w:ascii="Times New Roman" w:hAnsi="Times New Roman" w:cs="宋体"/>
                <w:color w:val="000000"/>
                <w:sz w:val="20"/>
                <w:szCs w:val="20"/>
              </w:rPr>
              <w:t>20</w:t>
            </w:r>
            <w:r>
              <w:rPr>
                <w:rFonts w:cs="宋体"/>
                <w:color w:val="000000"/>
                <w:sz w:val="20"/>
                <w:szCs w:val="20"/>
              </w:rPr>
              <w:t>.</w:t>
            </w:r>
            <w:r>
              <w:rPr>
                <w:rFonts w:ascii="Times New Roman" w:hAnsi="Times New Roman" w:cs="宋体"/>
                <w:color w:val="000000"/>
                <w:sz w:val="20"/>
                <w:szCs w:val="20"/>
              </w:rPr>
              <w:t>73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6A30F">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848E">
            <w:pPr>
              <w:wordWrap w:val="0"/>
              <w:jc w:val="right"/>
              <w:textAlignment w:val="center"/>
              <w:rPr>
                <w:rFonts w:hint="default" w:cs="宋体"/>
                <w:color w:val="000000"/>
                <w:sz w:val="20"/>
                <w:szCs w:val="20"/>
              </w:rPr>
            </w:pPr>
            <w:r>
              <w:rPr>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836ED">
            <w:pPr>
              <w:wordWrap w:val="0"/>
              <w:jc w:val="right"/>
              <w:textAlignment w:val="center"/>
              <w:rPr>
                <w:rFonts w:hint="default" w:cs="宋体"/>
                <w:color w:val="000000"/>
                <w:sz w:val="20"/>
                <w:szCs w:val="20"/>
              </w:rPr>
            </w:pPr>
            <w:r>
              <w:rPr>
                <w:color w:val="000000"/>
                <w:sz w:val="20"/>
                <w:u w:color="auto"/>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9A1E4">
            <w:pPr>
              <w:wordWrap w:val="0"/>
              <w:jc w:val="right"/>
              <w:textAlignment w:val="center"/>
              <w:rPr>
                <w:rFonts w:hint="default" w:cs="宋体"/>
                <w:color w:val="000000"/>
                <w:sz w:val="20"/>
                <w:szCs w:val="20"/>
              </w:rPr>
            </w:pPr>
            <w:r>
              <w:rPr>
                <w:color w:val="000000"/>
                <w:sz w:val="20"/>
                <w:u w:color="auto"/>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E67A2">
            <w:pPr>
              <w:wordWrap w:val="0"/>
              <w:jc w:val="right"/>
              <w:textAlignment w:val="center"/>
              <w:rPr>
                <w:rFonts w:hint="default" w:cs="宋体"/>
                <w:color w:val="000000"/>
                <w:sz w:val="20"/>
                <w:szCs w:val="20"/>
              </w:rPr>
            </w:pPr>
            <w:r>
              <w:rPr>
                <w:color w:val="000000"/>
                <w:sz w:val="20"/>
                <w:u w:color="auto"/>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A681">
            <w:pPr>
              <w:wordWrap w:val="0"/>
              <w:jc w:val="right"/>
              <w:textAlignment w:val="center"/>
              <w:rPr>
                <w:rFonts w:hint="default" w:cs="宋体"/>
                <w:color w:val="000000"/>
                <w:sz w:val="20"/>
                <w:szCs w:val="20"/>
              </w:rPr>
            </w:pPr>
            <w:r>
              <w:rPr>
                <w:color w:val="000000"/>
                <w:sz w:val="20"/>
                <w:u w:color="auto"/>
              </w:rPr>
              <w:t xml:space="preserve"> </w:t>
            </w:r>
          </w:p>
        </w:tc>
      </w:tr>
    </w:tbl>
    <w:p w14:paraId="72B4F18E">
      <w:pPr>
        <w:ind w:left="600" w:hanging="600" w:hangingChars="300"/>
        <w:rPr>
          <w:rFonts w:hint="default" w:cs="宋体"/>
          <w:sz w:val="20"/>
          <w:szCs w:val="20"/>
        </w:rPr>
      </w:pPr>
      <w:r>
        <w:rPr>
          <w:rFonts w:cs="宋体"/>
          <w:sz w:val="20"/>
          <w:szCs w:val="20"/>
        </w:rPr>
        <w:t>备注：</w:t>
      </w:r>
      <w:r>
        <w:rPr>
          <w:rFonts w:ascii="Times New Roman" w:hAnsi="Times New Roman" w:cs="宋体"/>
          <w:sz w:val="20"/>
          <w:szCs w:val="20"/>
        </w:rPr>
        <w:t>1</w:t>
      </w:r>
      <w:r>
        <w:rPr>
          <w:rFonts w:cs="宋体"/>
          <w:sz w:val="20"/>
          <w:szCs w:val="20"/>
        </w:rPr>
        <w:t>.本表反映</w:t>
      </w:r>
      <w:r>
        <w:rPr>
          <w:rFonts w:hint="eastAsia" w:cs="宋体"/>
          <w:sz w:val="20"/>
          <w:szCs w:val="20"/>
          <w:lang w:val="en-US" w:eastAsia="zh-CN"/>
        </w:rPr>
        <w:t>部门</w:t>
      </w:r>
      <w:r>
        <w:rPr>
          <w:rFonts w:cs="宋体"/>
          <w:sz w:val="20"/>
          <w:szCs w:val="20"/>
        </w:rPr>
        <w:t>本年度取得的各项收入情况。</w:t>
      </w:r>
      <w:r>
        <w:rPr>
          <w:rFonts w:cs="宋体"/>
          <w:sz w:val="20"/>
          <w:szCs w:val="20"/>
        </w:rPr>
        <w:br w:type="textWrapping"/>
      </w:r>
      <w:r>
        <w:rPr>
          <w:rFonts w:ascii="Times New Roman" w:hAnsi="Times New Roman" w:cs="宋体"/>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p w14:paraId="2B9D8380">
      <w:pPr>
        <w:rPr>
          <w:rFonts w:hint="default" w:cs="宋体"/>
          <w:sz w:val="20"/>
          <w:szCs w:val="20"/>
        </w:rPr>
      </w:pPr>
      <w:r>
        <w:rPr>
          <w:rFonts w:cs="宋体"/>
          <w:sz w:val="20"/>
          <w:szCs w:val="20"/>
        </w:rPr>
        <w:br w:type="page"/>
      </w:r>
    </w:p>
    <w:tbl>
      <w:tblPr>
        <w:tblStyle w:val="9"/>
        <w:tblW w:w="5082" w:type="pct"/>
        <w:tblInd w:w="0" w:type="dxa"/>
        <w:shd w:val="clear" w:color="auto" w:fill="auto"/>
        <w:tblLayout w:type="fixed"/>
        <w:tblCellMar>
          <w:top w:w="0" w:type="dxa"/>
          <w:left w:w="0" w:type="dxa"/>
          <w:bottom w:w="0" w:type="dxa"/>
          <w:right w:w="0" w:type="dxa"/>
        </w:tblCellMar>
      </w:tblPr>
      <w:tblGrid>
        <w:gridCol w:w="1566"/>
        <w:gridCol w:w="5534"/>
        <w:gridCol w:w="1345"/>
        <w:gridCol w:w="1344"/>
        <w:gridCol w:w="905"/>
        <w:gridCol w:w="903"/>
        <w:gridCol w:w="773"/>
        <w:gridCol w:w="1145"/>
      </w:tblGrid>
      <w:tr w14:paraId="47D53A98">
        <w:tblPrEx>
          <w:shd w:val="clear" w:color="auto" w:fill="auto"/>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F2AB534">
            <w:pPr>
              <w:jc w:val="center"/>
              <w:textAlignment w:val="bottom"/>
              <w:rPr>
                <w:rFonts w:hint="default" w:cs="宋体"/>
                <w:b/>
                <w:color w:val="000000"/>
                <w:sz w:val="32"/>
                <w:szCs w:val="32"/>
              </w:rPr>
            </w:pPr>
            <w:r>
              <w:rPr>
                <w:rFonts w:cs="宋体"/>
                <w:b/>
                <w:color w:val="000000"/>
                <w:sz w:val="32"/>
                <w:szCs w:val="32"/>
              </w:rPr>
              <w:t>支出决算表</w:t>
            </w:r>
          </w:p>
        </w:tc>
      </w:tr>
      <w:tr w14:paraId="43944A6A">
        <w:tblPrEx>
          <w:shd w:val="clear" w:color="auto" w:fill="auto"/>
          <w:tblCellMar>
            <w:top w:w="0" w:type="dxa"/>
            <w:left w:w="0" w:type="dxa"/>
            <w:bottom w:w="0" w:type="dxa"/>
            <w:right w:w="0" w:type="dxa"/>
          </w:tblCellMar>
        </w:tblPrEx>
        <w:trPr>
          <w:trHeight w:val="342" w:hRule="atLeast"/>
        </w:trPr>
        <w:tc>
          <w:tcPr>
            <w:tcW w:w="3123" w:type="pct"/>
            <w:gridSpan w:val="3"/>
            <w:vMerge w:val="restart"/>
            <w:tcBorders>
              <w:top w:val="nil"/>
              <w:left w:val="nil"/>
              <w:right w:val="nil"/>
            </w:tcBorders>
            <w:shd w:val="clear" w:color="auto" w:fill="auto"/>
            <w:noWrap/>
            <w:tcMar>
              <w:top w:w="15" w:type="dxa"/>
              <w:left w:w="15" w:type="dxa"/>
              <w:right w:w="15" w:type="dxa"/>
            </w:tcMar>
            <w:vAlign w:val="bottom"/>
          </w:tcPr>
          <w:p w14:paraId="3F8A4B1C">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u w:color="auto"/>
              </w:rPr>
              <w:t xml:space="preserve">重庆市巫溪县供销合作社 </w:t>
            </w:r>
          </w:p>
        </w:tc>
        <w:tc>
          <w:tcPr>
            <w:tcW w:w="497" w:type="pct"/>
            <w:tcBorders>
              <w:top w:val="nil"/>
              <w:left w:val="nil"/>
              <w:bottom w:val="nil"/>
              <w:right w:val="nil"/>
            </w:tcBorders>
            <w:shd w:val="clear" w:color="auto" w:fill="auto"/>
            <w:noWrap/>
            <w:tcMar>
              <w:top w:w="15" w:type="dxa"/>
              <w:left w:w="15" w:type="dxa"/>
              <w:right w:w="15" w:type="dxa"/>
            </w:tcMar>
            <w:vAlign w:val="bottom"/>
          </w:tcPr>
          <w:p w14:paraId="1A7BA176">
            <w:pPr>
              <w:rPr>
                <w:rFonts w:hint="default" w:cs="宋体"/>
                <w:color w:val="000000"/>
                <w:sz w:val="20"/>
                <w:szCs w:val="20"/>
              </w:rPr>
            </w:pPr>
          </w:p>
        </w:tc>
        <w:tc>
          <w:tcPr>
            <w:tcW w:w="335" w:type="pct"/>
            <w:tcBorders>
              <w:top w:val="nil"/>
              <w:left w:val="nil"/>
              <w:bottom w:val="nil"/>
              <w:right w:val="nil"/>
            </w:tcBorders>
            <w:shd w:val="clear" w:color="auto" w:fill="auto"/>
            <w:noWrap/>
            <w:tcMar>
              <w:top w:w="15" w:type="dxa"/>
              <w:left w:w="15" w:type="dxa"/>
              <w:right w:w="15" w:type="dxa"/>
            </w:tcMar>
            <w:vAlign w:val="bottom"/>
          </w:tcPr>
          <w:p w14:paraId="32FA1B98">
            <w:pPr>
              <w:rPr>
                <w:rFonts w:hint="default" w:cs="宋体"/>
                <w:color w:val="000000"/>
                <w:sz w:val="20"/>
                <w:szCs w:val="20"/>
              </w:rPr>
            </w:pPr>
          </w:p>
        </w:tc>
        <w:tc>
          <w:tcPr>
            <w:tcW w:w="334" w:type="pct"/>
            <w:tcBorders>
              <w:top w:val="nil"/>
              <w:left w:val="nil"/>
              <w:bottom w:val="nil"/>
              <w:right w:val="nil"/>
            </w:tcBorders>
            <w:shd w:val="clear" w:color="auto" w:fill="auto"/>
            <w:noWrap/>
            <w:tcMar>
              <w:top w:w="15" w:type="dxa"/>
              <w:left w:w="15" w:type="dxa"/>
              <w:right w:w="15" w:type="dxa"/>
            </w:tcMar>
            <w:vAlign w:val="bottom"/>
          </w:tcPr>
          <w:p w14:paraId="49EF8B53">
            <w:pPr>
              <w:rPr>
                <w:rFonts w:hint="default" w:cs="宋体"/>
                <w:color w:val="000000"/>
                <w:sz w:val="20"/>
                <w:szCs w:val="20"/>
              </w:rPr>
            </w:pPr>
          </w:p>
        </w:tc>
        <w:tc>
          <w:tcPr>
            <w:tcW w:w="286" w:type="pct"/>
            <w:tcBorders>
              <w:top w:val="nil"/>
              <w:left w:val="nil"/>
              <w:bottom w:val="nil"/>
              <w:right w:val="nil"/>
            </w:tcBorders>
            <w:shd w:val="clear" w:color="auto" w:fill="auto"/>
            <w:noWrap/>
            <w:tcMar>
              <w:top w:w="15" w:type="dxa"/>
              <w:left w:w="15" w:type="dxa"/>
              <w:right w:w="15" w:type="dxa"/>
            </w:tcMar>
            <w:vAlign w:val="bottom"/>
          </w:tcPr>
          <w:p w14:paraId="5382261B">
            <w:pPr>
              <w:rPr>
                <w:rFonts w:hint="default" w:cs="宋体"/>
                <w:color w:val="000000"/>
                <w:sz w:val="20"/>
                <w:szCs w:val="20"/>
              </w:rPr>
            </w:pPr>
          </w:p>
        </w:tc>
        <w:tc>
          <w:tcPr>
            <w:tcW w:w="423" w:type="pct"/>
            <w:tcBorders>
              <w:top w:val="nil"/>
              <w:left w:val="nil"/>
              <w:bottom w:val="nil"/>
              <w:right w:val="nil"/>
            </w:tcBorders>
            <w:shd w:val="clear" w:color="auto" w:fill="auto"/>
            <w:noWrap/>
            <w:tcMar>
              <w:top w:w="15" w:type="dxa"/>
              <w:left w:w="15" w:type="dxa"/>
              <w:right w:w="15" w:type="dxa"/>
            </w:tcMar>
            <w:vAlign w:val="bottom"/>
          </w:tcPr>
          <w:p w14:paraId="547924D3">
            <w:pPr>
              <w:jc w:val="right"/>
              <w:textAlignment w:val="bottom"/>
              <w:rPr>
                <w:rFonts w:hint="default" w:cs="宋体"/>
                <w:color w:val="000000"/>
                <w:sz w:val="20"/>
                <w:szCs w:val="20"/>
              </w:rPr>
            </w:pPr>
            <w:r>
              <w:rPr>
                <w:rFonts w:cs="宋体"/>
                <w:color w:val="000000"/>
                <w:sz w:val="20"/>
                <w:szCs w:val="20"/>
              </w:rPr>
              <w:t>公开</w:t>
            </w:r>
            <w:r>
              <w:rPr>
                <w:rFonts w:ascii="Times New Roman" w:hAnsi="Times New Roman" w:cs="宋体"/>
                <w:color w:val="000000"/>
                <w:sz w:val="20"/>
                <w:szCs w:val="20"/>
              </w:rPr>
              <w:t>03</w:t>
            </w:r>
            <w:r>
              <w:rPr>
                <w:rFonts w:cs="宋体"/>
                <w:color w:val="000000"/>
                <w:sz w:val="20"/>
                <w:szCs w:val="20"/>
              </w:rPr>
              <w:t>表</w:t>
            </w:r>
          </w:p>
        </w:tc>
      </w:tr>
      <w:tr w14:paraId="250D102A">
        <w:tblPrEx>
          <w:shd w:val="clear" w:color="auto" w:fill="auto"/>
          <w:tblCellMar>
            <w:top w:w="0" w:type="dxa"/>
            <w:left w:w="0" w:type="dxa"/>
            <w:bottom w:w="0" w:type="dxa"/>
            <w:right w:w="0" w:type="dxa"/>
          </w:tblCellMar>
        </w:tblPrEx>
        <w:trPr>
          <w:trHeight w:val="342" w:hRule="atLeast"/>
        </w:trPr>
        <w:tc>
          <w:tcPr>
            <w:tcW w:w="3123" w:type="pct"/>
            <w:gridSpan w:val="3"/>
            <w:vMerge w:val="continue"/>
            <w:tcBorders>
              <w:left w:val="nil"/>
              <w:bottom w:val="nil"/>
              <w:right w:val="nil"/>
            </w:tcBorders>
            <w:shd w:val="clear" w:color="auto" w:fill="auto"/>
            <w:noWrap/>
            <w:tcMar>
              <w:top w:w="15" w:type="dxa"/>
              <w:left w:w="15" w:type="dxa"/>
              <w:right w:w="15" w:type="dxa"/>
            </w:tcMar>
            <w:vAlign w:val="bottom"/>
          </w:tcPr>
          <w:p w14:paraId="66ACAA1D">
            <w:pPr>
              <w:rPr>
                <w:rFonts w:hint="default" w:cs="宋体"/>
                <w:color w:val="000000"/>
                <w:sz w:val="20"/>
                <w:szCs w:val="20"/>
              </w:rPr>
            </w:pPr>
          </w:p>
        </w:tc>
        <w:tc>
          <w:tcPr>
            <w:tcW w:w="497" w:type="pct"/>
            <w:tcBorders>
              <w:top w:val="nil"/>
              <w:left w:val="nil"/>
              <w:bottom w:val="nil"/>
              <w:right w:val="nil"/>
            </w:tcBorders>
            <w:shd w:val="clear" w:color="auto" w:fill="auto"/>
            <w:noWrap/>
            <w:tcMar>
              <w:top w:w="15" w:type="dxa"/>
              <w:left w:w="15" w:type="dxa"/>
              <w:right w:w="15" w:type="dxa"/>
            </w:tcMar>
            <w:vAlign w:val="bottom"/>
          </w:tcPr>
          <w:p w14:paraId="14A34106">
            <w:pPr>
              <w:rPr>
                <w:rFonts w:hint="default" w:cs="宋体"/>
                <w:color w:val="000000"/>
                <w:sz w:val="20"/>
                <w:szCs w:val="20"/>
              </w:rPr>
            </w:pPr>
          </w:p>
        </w:tc>
        <w:tc>
          <w:tcPr>
            <w:tcW w:w="335" w:type="pct"/>
            <w:tcBorders>
              <w:top w:val="nil"/>
              <w:left w:val="nil"/>
              <w:bottom w:val="nil"/>
              <w:right w:val="nil"/>
            </w:tcBorders>
            <w:shd w:val="clear" w:color="auto" w:fill="auto"/>
            <w:noWrap/>
            <w:tcMar>
              <w:top w:w="15" w:type="dxa"/>
              <w:left w:w="15" w:type="dxa"/>
              <w:right w:w="15" w:type="dxa"/>
            </w:tcMar>
            <w:vAlign w:val="bottom"/>
          </w:tcPr>
          <w:p w14:paraId="2C187DC0">
            <w:pPr>
              <w:rPr>
                <w:rFonts w:hint="default" w:cs="宋体"/>
                <w:color w:val="000000"/>
                <w:sz w:val="20"/>
                <w:szCs w:val="20"/>
              </w:rPr>
            </w:pPr>
          </w:p>
        </w:tc>
        <w:tc>
          <w:tcPr>
            <w:tcW w:w="334" w:type="pct"/>
            <w:tcBorders>
              <w:top w:val="nil"/>
              <w:left w:val="nil"/>
              <w:bottom w:val="nil"/>
              <w:right w:val="nil"/>
            </w:tcBorders>
            <w:shd w:val="clear" w:color="auto" w:fill="auto"/>
            <w:noWrap/>
            <w:tcMar>
              <w:top w:w="15" w:type="dxa"/>
              <w:left w:w="15" w:type="dxa"/>
              <w:right w:w="15" w:type="dxa"/>
            </w:tcMar>
            <w:vAlign w:val="bottom"/>
          </w:tcPr>
          <w:p w14:paraId="47529691">
            <w:pPr>
              <w:rPr>
                <w:rFonts w:hint="default" w:cs="宋体"/>
                <w:color w:val="000000"/>
                <w:sz w:val="20"/>
                <w:szCs w:val="20"/>
              </w:rPr>
            </w:pPr>
          </w:p>
        </w:tc>
        <w:tc>
          <w:tcPr>
            <w:tcW w:w="286" w:type="pct"/>
            <w:tcBorders>
              <w:top w:val="nil"/>
              <w:left w:val="nil"/>
              <w:bottom w:val="nil"/>
              <w:right w:val="nil"/>
            </w:tcBorders>
            <w:shd w:val="clear" w:color="auto" w:fill="auto"/>
            <w:noWrap/>
            <w:tcMar>
              <w:top w:w="15" w:type="dxa"/>
              <w:left w:w="15" w:type="dxa"/>
              <w:right w:w="15" w:type="dxa"/>
            </w:tcMar>
            <w:vAlign w:val="bottom"/>
          </w:tcPr>
          <w:p w14:paraId="1F9ECD36">
            <w:pPr>
              <w:rPr>
                <w:rFonts w:hint="default" w:cs="宋体"/>
                <w:color w:val="000000"/>
                <w:sz w:val="20"/>
                <w:szCs w:val="20"/>
              </w:rPr>
            </w:pPr>
          </w:p>
        </w:tc>
        <w:tc>
          <w:tcPr>
            <w:tcW w:w="423" w:type="pct"/>
            <w:tcBorders>
              <w:top w:val="nil"/>
              <w:left w:val="nil"/>
              <w:bottom w:val="nil"/>
              <w:right w:val="nil"/>
            </w:tcBorders>
            <w:shd w:val="clear" w:color="auto" w:fill="auto"/>
            <w:noWrap/>
            <w:tcMar>
              <w:top w:w="15" w:type="dxa"/>
              <w:left w:w="15" w:type="dxa"/>
              <w:right w:w="15" w:type="dxa"/>
            </w:tcMar>
            <w:vAlign w:val="bottom"/>
          </w:tcPr>
          <w:p w14:paraId="7CDBD9C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FAD57D">
        <w:tblPrEx>
          <w:shd w:val="clear" w:color="auto" w:fill="auto"/>
          <w:tblCellMar>
            <w:top w:w="0" w:type="dxa"/>
            <w:left w:w="0" w:type="dxa"/>
            <w:bottom w:w="0" w:type="dxa"/>
            <w:right w:w="0" w:type="dxa"/>
          </w:tblCellMar>
        </w:tblPrEx>
        <w:trPr>
          <w:trHeight w:val="362" w:hRule="atLeast"/>
        </w:trPr>
        <w:tc>
          <w:tcPr>
            <w:tcW w:w="26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FB2116">
            <w:pPr>
              <w:jc w:val="center"/>
              <w:textAlignment w:val="bottom"/>
              <w:rPr>
                <w:rFonts w:hint="default" w:cs="宋体"/>
                <w:b/>
                <w:color w:val="000000"/>
                <w:sz w:val="20"/>
                <w:szCs w:val="20"/>
              </w:rPr>
            </w:pPr>
            <w:r>
              <w:rPr>
                <w:rFonts w:cs="宋体"/>
                <w:b/>
                <w:color w:val="000000"/>
                <w:sz w:val="20"/>
                <w:szCs w:val="20"/>
              </w:rPr>
              <w:t>项目</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5BAD0">
            <w:pPr>
              <w:jc w:val="center"/>
              <w:textAlignment w:val="center"/>
              <w:rPr>
                <w:rFonts w:hint="default" w:cs="宋体"/>
                <w:b/>
                <w:color w:val="000000"/>
                <w:sz w:val="20"/>
                <w:szCs w:val="20"/>
              </w:rPr>
            </w:pPr>
            <w:r>
              <w:rPr>
                <w:rFonts w:cs="宋体"/>
                <w:b/>
                <w:color w:val="000000"/>
                <w:sz w:val="20"/>
                <w:szCs w:val="20"/>
              </w:rPr>
              <w:t>本年支出合计</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4CBB8">
            <w:pPr>
              <w:jc w:val="center"/>
              <w:textAlignment w:val="center"/>
              <w:rPr>
                <w:rFonts w:hint="default" w:cs="宋体"/>
                <w:b/>
                <w:color w:val="000000"/>
                <w:sz w:val="20"/>
                <w:szCs w:val="20"/>
              </w:rPr>
            </w:pPr>
            <w:r>
              <w:rPr>
                <w:rFonts w:cs="宋体"/>
                <w:b/>
                <w:color w:val="000000"/>
                <w:sz w:val="20"/>
                <w:szCs w:val="20"/>
              </w:rPr>
              <w:t>基本支出</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FC75E">
            <w:pPr>
              <w:jc w:val="center"/>
              <w:textAlignment w:val="center"/>
              <w:rPr>
                <w:rFonts w:hint="default" w:cs="宋体"/>
                <w:b/>
                <w:color w:val="000000"/>
                <w:sz w:val="20"/>
                <w:szCs w:val="20"/>
              </w:rPr>
            </w:pPr>
            <w:r>
              <w:rPr>
                <w:rFonts w:cs="宋体"/>
                <w:b/>
                <w:color w:val="000000"/>
                <w:sz w:val="20"/>
                <w:szCs w:val="20"/>
              </w:rPr>
              <w:t>项目支出</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A0879">
            <w:pPr>
              <w:jc w:val="center"/>
              <w:textAlignment w:val="center"/>
              <w:rPr>
                <w:rFonts w:hint="default" w:cs="宋体"/>
                <w:b/>
                <w:color w:val="000000"/>
                <w:sz w:val="20"/>
                <w:szCs w:val="20"/>
              </w:rPr>
            </w:pPr>
            <w:r>
              <w:rPr>
                <w:rFonts w:cs="宋体"/>
                <w:b/>
                <w:color w:val="000000"/>
                <w:sz w:val="20"/>
                <w:szCs w:val="20"/>
              </w:rPr>
              <w:t>上缴上级支出</w:t>
            </w:r>
          </w:p>
        </w:tc>
        <w:tc>
          <w:tcPr>
            <w:tcW w:w="2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89E50">
            <w:pPr>
              <w:jc w:val="center"/>
              <w:textAlignment w:val="center"/>
              <w:rPr>
                <w:rFonts w:hint="default" w:cs="宋体"/>
                <w:b/>
                <w:color w:val="000000"/>
                <w:sz w:val="20"/>
                <w:szCs w:val="20"/>
              </w:rPr>
            </w:pPr>
            <w:r>
              <w:rPr>
                <w:rFonts w:cs="宋体"/>
                <w:b/>
                <w:color w:val="000000"/>
                <w:sz w:val="20"/>
                <w:szCs w:val="20"/>
              </w:rPr>
              <w:t>经营支出</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C12C6">
            <w:pPr>
              <w:jc w:val="center"/>
              <w:textAlignment w:val="center"/>
              <w:rPr>
                <w:rFonts w:hint="default" w:cs="宋体"/>
                <w:b/>
                <w:color w:val="000000"/>
                <w:sz w:val="20"/>
                <w:szCs w:val="20"/>
              </w:rPr>
            </w:pPr>
            <w:r>
              <w:rPr>
                <w:rFonts w:cs="宋体"/>
                <w:b/>
                <w:color w:val="000000"/>
                <w:sz w:val="20"/>
                <w:szCs w:val="20"/>
              </w:rPr>
              <w:t>对附属单位补助支出</w:t>
            </w:r>
          </w:p>
        </w:tc>
      </w:tr>
      <w:tr w14:paraId="45E87CE6">
        <w:tblPrEx>
          <w:tblCellMar>
            <w:top w:w="0" w:type="dxa"/>
            <w:left w:w="0" w:type="dxa"/>
            <w:bottom w:w="0" w:type="dxa"/>
            <w:right w:w="0" w:type="dxa"/>
          </w:tblCellMar>
        </w:tblPrEx>
        <w:trPr>
          <w:trHeight w:val="338" w:hRule="atLeast"/>
        </w:trPr>
        <w:tc>
          <w:tcPr>
            <w:tcW w:w="57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F819">
            <w:pPr>
              <w:jc w:val="center"/>
              <w:textAlignment w:val="center"/>
              <w:rPr>
                <w:rFonts w:hint="default" w:cs="宋体"/>
                <w:b/>
                <w:color w:val="000000"/>
                <w:sz w:val="20"/>
                <w:szCs w:val="20"/>
              </w:rPr>
            </w:pPr>
            <w:r>
              <w:rPr>
                <w:rFonts w:cs="宋体"/>
                <w:b/>
                <w:color w:val="000000"/>
                <w:sz w:val="20"/>
                <w:szCs w:val="20"/>
              </w:rPr>
              <w:t>功能分类科目编码</w:t>
            </w:r>
          </w:p>
        </w:tc>
        <w:tc>
          <w:tcPr>
            <w:tcW w:w="2046"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03D95C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28A8D">
            <w:pPr>
              <w:jc w:val="center"/>
              <w:rPr>
                <w:rFonts w:hint="default" w:cs="宋体"/>
                <w:b/>
                <w:color w:val="000000"/>
                <w:sz w:val="20"/>
                <w:szCs w:val="20"/>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58CA5">
            <w:pPr>
              <w:jc w:val="center"/>
              <w:rPr>
                <w:rFonts w:hint="default" w:cs="宋体"/>
                <w:b/>
                <w:color w:val="000000"/>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594DF">
            <w:pPr>
              <w:jc w:val="center"/>
              <w:rPr>
                <w:rFonts w:hint="default" w:cs="宋体"/>
                <w:b/>
                <w:color w:val="000000"/>
                <w:sz w:val="20"/>
                <w:szCs w:val="20"/>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2BE0F">
            <w:pPr>
              <w:jc w:val="center"/>
              <w:rPr>
                <w:rFonts w:hint="default" w:cs="宋体"/>
                <w:b/>
                <w:color w:val="000000"/>
                <w:sz w:val="20"/>
                <w:szCs w:val="20"/>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E8C6D">
            <w:pPr>
              <w:jc w:val="center"/>
              <w:rPr>
                <w:rFonts w:hint="default" w:cs="宋体"/>
                <w:b/>
                <w:color w:val="000000"/>
                <w:sz w:val="20"/>
                <w:szCs w:val="20"/>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0B73B">
            <w:pPr>
              <w:jc w:val="center"/>
              <w:rPr>
                <w:rFonts w:hint="default" w:cs="宋体"/>
                <w:b/>
                <w:color w:val="000000"/>
                <w:sz w:val="20"/>
                <w:szCs w:val="20"/>
              </w:rPr>
            </w:pPr>
          </w:p>
        </w:tc>
      </w:tr>
      <w:tr w14:paraId="059D41A1">
        <w:tblPrEx>
          <w:shd w:val="clear" w:color="auto" w:fill="auto"/>
          <w:tblCellMar>
            <w:top w:w="0" w:type="dxa"/>
            <w:left w:w="0" w:type="dxa"/>
            <w:bottom w:w="0" w:type="dxa"/>
            <w:right w:w="0" w:type="dxa"/>
          </w:tblCellMar>
        </w:tblPrEx>
        <w:trPr>
          <w:trHeight w:val="338" w:hRule="atLeast"/>
        </w:trPr>
        <w:tc>
          <w:tcPr>
            <w:tcW w:w="57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C7107">
            <w:pPr>
              <w:jc w:val="center"/>
              <w:rPr>
                <w:rFonts w:hint="default" w:cs="宋体"/>
                <w:b/>
                <w:color w:val="000000"/>
                <w:sz w:val="20"/>
                <w:szCs w:val="20"/>
              </w:rPr>
            </w:pPr>
          </w:p>
        </w:tc>
        <w:tc>
          <w:tcPr>
            <w:tcW w:w="2046"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BE85551">
            <w:pPr>
              <w:jc w:val="center"/>
              <w:rPr>
                <w:rFonts w:hint="default" w:cs="宋体"/>
                <w:b/>
                <w:color w:val="000000"/>
                <w:sz w:val="20"/>
                <w:szCs w:val="20"/>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FF1CB">
            <w:pPr>
              <w:jc w:val="center"/>
              <w:rPr>
                <w:rFonts w:hint="default" w:cs="宋体"/>
                <w:b/>
                <w:color w:val="000000"/>
                <w:sz w:val="20"/>
                <w:szCs w:val="20"/>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C55E6">
            <w:pPr>
              <w:jc w:val="center"/>
              <w:rPr>
                <w:rFonts w:hint="default" w:cs="宋体"/>
                <w:b/>
                <w:color w:val="000000"/>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37C44">
            <w:pPr>
              <w:jc w:val="center"/>
              <w:rPr>
                <w:rFonts w:hint="default" w:cs="宋体"/>
                <w:b/>
                <w:color w:val="000000"/>
                <w:sz w:val="20"/>
                <w:szCs w:val="20"/>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B24B5">
            <w:pPr>
              <w:jc w:val="center"/>
              <w:rPr>
                <w:rFonts w:hint="default" w:cs="宋体"/>
                <w:b/>
                <w:color w:val="000000"/>
                <w:sz w:val="20"/>
                <w:szCs w:val="20"/>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8F902">
            <w:pPr>
              <w:jc w:val="center"/>
              <w:rPr>
                <w:rFonts w:hint="default" w:cs="宋体"/>
                <w:b/>
                <w:color w:val="000000"/>
                <w:sz w:val="20"/>
                <w:szCs w:val="20"/>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1FEF0">
            <w:pPr>
              <w:jc w:val="center"/>
              <w:rPr>
                <w:rFonts w:hint="default" w:cs="宋体"/>
                <w:b/>
                <w:color w:val="000000"/>
                <w:sz w:val="20"/>
                <w:szCs w:val="20"/>
              </w:rPr>
            </w:pPr>
          </w:p>
        </w:tc>
      </w:tr>
      <w:tr w14:paraId="3A3D3539">
        <w:tblPrEx>
          <w:shd w:val="clear" w:color="auto" w:fill="auto"/>
          <w:tblCellMar>
            <w:top w:w="0" w:type="dxa"/>
            <w:left w:w="0" w:type="dxa"/>
            <w:bottom w:w="0" w:type="dxa"/>
            <w:right w:w="0" w:type="dxa"/>
          </w:tblCellMar>
        </w:tblPrEx>
        <w:trPr>
          <w:trHeight w:val="338" w:hRule="atLeast"/>
        </w:trPr>
        <w:tc>
          <w:tcPr>
            <w:tcW w:w="57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2F3E4">
            <w:pPr>
              <w:jc w:val="center"/>
              <w:rPr>
                <w:rFonts w:hint="default" w:cs="宋体"/>
                <w:b/>
                <w:color w:val="000000"/>
                <w:sz w:val="20"/>
                <w:szCs w:val="20"/>
              </w:rPr>
            </w:pPr>
          </w:p>
        </w:tc>
        <w:tc>
          <w:tcPr>
            <w:tcW w:w="2046"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F67D714">
            <w:pPr>
              <w:jc w:val="center"/>
              <w:rPr>
                <w:rFonts w:hint="default" w:cs="宋体"/>
                <w:b/>
                <w:color w:val="000000"/>
                <w:sz w:val="20"/>
                <w:szCs w:val="20"/>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A2884">
            <w:pPr>
              <w:jc w:val="center"/>
              <w:rPr>
                <w:rFonts w:hint="default" w:cs="宋体"/>
                <w:b/>
                <w:color w:val="000000"/>
                <w:sz w:val="20"/>
                <w:szCs w:val="20"/>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4EA90">
            <w:pPr>
              <w:jc w:val="center"/>
              <w:rPr>
                <w:rFonts w:hint="default" w:cs="宋体"/>
                <w:b/>
                <w:color w:val="000000"/>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8714A">
            <w:pPr>
              <w:jc w:val="center"/>
              <w:rPr>
                <w:rFonts w:hint="default" w:cs="宋体"/>
                <w:b/>
                <w:color w:val="000000"/>
                <w:sz w:val="20"/>
                <w:szCs w:val="20"/>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9D3D6">
            <w:pPr>
              <w:jc w:val="center"/>
              <w:rPr>
                <w:rFonts w:hint="default" w:cs="宋体"/>
                <w:b/>
                <w:color w:val="000000"/>
                <w:sz w:val="20"/>
                <w:szCs w:val="20"/>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A5533">
            <w:pPr>
              <w:jc w:val="center"/>
              <w:rPr>
                <w:rFonts w:hint="default" w:cs="宋体"/>
                <w:b/>
                <w:color w:val="000000"/>
                <w:sz w:val="20"/>
                <w:szCs w:val="20"/>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E6F9E">
            <w:pPr>
              <w:jc w:val="center"/>
              <w:rPr>
                <w:rFonts w:hint="default" w:cs="宋体"/>
                <w:b/>
                <w:color w:val="000000"/>
                <w:sz w:val="20"/>
                <w:szCs w:val="20"/>
              </w:rPr>
            </w:pPr>
          </w:p>
        </w:tc>
      </w:tr>
      <w:tr w14:paraId="6383676B">
        <w:tblPrEx>
          <w:shd w:val="clear" w:color="auto" w:fill="auto"/>
          <w:tblCellMar>
            <w:top w:w="0" w:type="dxa"/>
            <w:left w:w="0" w:type="dxa"/>
            <w:bottom w:w="0" w:type="dxa"/>
            <w:right w:w="0" w:type="dxa"/>
          </w:tblCellMar>
        </w:tblPrEx>
        <w:trPr>
          <w:trHeight w:val="338" w:hRule="atLeast"/>
        </w:trPr>
        <w:tc>
          <w:tcPr>
            <w:tcW w:w="57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BC54C">
            <w:pPr>
              <w:jc w:val="center"/>
              <w:rPr>
                <w:rFonts w:hint="default" w:cs="宋体"/>
                <w:b/>
                <w:color w:val="000000"/>
                <w:sz w:val="20"/>
                <w:szCs w:val="20"/>
              </w:rPr>
            </w:pPr>
          </w:p>
        </w:tc>
        <w:tc>
          <w:tcPr>
            <w:tcW w:w="2046"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A23A0BF">
            <w:pPr>
              <w:jc w:val="center"/>
              <w:rPr>
                <w:rFonts w:hint="default" w:cs="宋体"/>
                <w:b/>
                <w:color w:val="000000"/>
                <w:sz w:val="20"/>
                <w:szCs w:val="20"/>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69F56">
            <w:pPr>
              <w:jc w:val="center"/>
              <w:rPr>
                <w:rFonts w:hint="default" w:cs="宋体"/>
                <w:b/>
                <w:color w:val="000000"/>
                <w:sz w:val="20"/>
                <w:szCs w:val="20"/>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B81D8">
            <w:pPr>
              <w:jc w:val="center"/>
              <w:rPr>
                <w:rFonts w:hint="default" w:cs="宋体"/>
                <w:b/>
                <w:color w:val="000000"/>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80C28">
            <w:pPr>
              <w:jc w:val="center"/>
              <w:rPr>
                <w:rFonts w:hint="default" w:cs="宋体"/>
                <w:b/>
                <w:color w:val="000000"/>
                <w:sz w:val="20"/>
                <w:szCs w:val="20"/>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D1BFB">
            <w:pPr>
              <w:jc w:val="center"/>
              <w:rPr>
                <w:rFonts w:hint="default" w:cs="宋体"/>
                <w:b/>
                <w:color w:val="000000"/>
                <w:sz w:val="20"/>
                <w:szCs w:val="20"/>
              </w:rPr>
            </w:pPr>
          </w:p>
        </w:tc>
        <w:tc>
          <w:tcPr>
            <w:tcW w:w="2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B26C1">
            <w:pPr>
              <w:jc w:val="center"/>
              <w:rPr>
                <w:rFonts w:hint="default" w:cs="宋体"/>
                <w:b/>
                <w:color w:val="000000"/>
                <w:sz w:val="20"/>
                <w:szCs w:val="20"/>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E6D60">
            <w:pPr>
              <w:jc w:val="center"/>
              <w:rPr>
                <w:rFonts w:hint="default" w:cs="宋体"/>
                <w:b/>
                <w:color w:val="000000"/>
                <w:sz w:val="20"/>
                <w:szCs w:val="20"/>
              </w:rPr>
            </w:pPr>
          </w:p>
        </w:tc>
      </w:tr>
      <w:tr w14:paraId="7197C438">
        <w:tblPrEx>
          <w:tblCellMar>
            <w:top w:w="0" w:type="dxa"/>
            <w:left w:w="0" w:type="dxa"/>
            <w:bottom w:w="0" w:type="dxa"/>
            <w:right w:w="0" w:type="dxa"/>
          </w:tblCellMar>
        </w:tblPrEx>
        <w:trPr>
          <w:trHeight w:val="362" w:hRule="atLeast"/>
        </w:trPr>
        <w:tc>
          <w:tcPr>
            <w:tcW w:w="262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EC858">
            <w:pPr>
              <w:jc w:val="center"/>
              <w:textAlignment w:val="center"/>
              <w:rPr>
                <w:rFonts w:hint="default" w:cs="宋体"/>
                <w:b/>
                <w:color w:val="000000"/>
                <w:sz w:val="20"/>
                <w:szCs w:val="20"/>
              </w:rPr>
            </w:pPr>
            <w:r>
              <w:rPr>
                <w:rFonts w:cs="宋体"/>
                <w:b/>
                <w:color w:val="000000"/>
                <w:sz w:val="20"/>
                <w:szCs w:val="20"/>
              </w:rPr>
              <w:t>合计</w:t>
            </w: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CC76E">
            <w:pPr>
              <w:wordWrap w:val="0"/>
              <w:jc w:val="center"/>
              <w:textAlignment w:val="center"/>
              <w:rPr>
                <w:rFonts w:hint="default" w:cs="宋体"/>
                <w:b/>
                <w:color w:val="000000"/>
                <w:sz w:val="20"/>
                <w:szCs w:val="20"/>
              </w:rPr>
            </w:pPr>
            <w:r>
              <w:rPr>
                <w:rFonts w:ascii="Times New Roman" w:hAnsi="Times New Roman" w:cs="宋体"/>
                <w:b/>
                <w:bCs/>
                <w:color w:val="000000"/>
                <w:sz w:val="20"/>
                <w:szCs w:val="20"/>
              </w:rPr>
              <w:t>917</w:t>
            </w:r>
            <w:r>
              <w:rPr>
                <w:rFonts w:cs="宋体"/>
                <w:b/>
                <w:bCs/>
                <w:color w:val="000000"/>
                <w:sz w:val="20"/>
                <w:szCs w:val="20"/>
              </w:rPr>
              <w:t>.</w:t>
            </w:r>
            <w:r>
              <w:rPr>
                <w:rFonts w:ascii="Times New Roman" w:hAnsi="Times New Roman" w:cs="宋体"/>
                <w:b/>
                <w:bCs/>
                <w:color w:val="000000"/>
                <w:sz w:val="20"/>
                <w:szCs w:val="20"/>
              </w:rPr>
              <w:t>5</w:t>
            </w: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446DF">
            <w:pPr>
              <w:wordWrap w:val="0"/>
              <w:jc w:val="center"/>
              <w:textAlignment w:val="center"/>
              <w:rPr>
                <w:rFonts w:hint="default" w:cs="宋体"/>
                <w:b/>
                <w:color w:val="000000"/>
                <w:sz w:val="20"/>
                <w:szCs w:val="20"/>
              </w:rPr>
            </w:pPr>
            <w:r>
              <w:rPr>
                <w:rFonts w:ascii="Times New Roman" w:hAnsi="Times New Roman" w:cs="宋体"/>
                <w:b/>
                <w:bCs/>
                <w:color w:val="000000"/>
                <w:sz w:val="20"/>
                <w:szCs w:val="20"/>
              </w:rPr>
              <w:t>403</w:t>
            </w:r>
            <w:r>
              <w:rPr>
                <w:rFonts w:cs="宋体"/>
                <w:b/>
                <w:bCs/>
                <w:color w:val="000000"/>
                <w:sz w:val="20"/>
                <w:szCs w:val="20"/>
              </w:rPr>
              <w:t>.</w:t>
            </w:r>
            <w:r>
              <w:rPr>
                <w:rFonts w:ascii="Times New Roman" w:hAnsi="Times New Roman" w:cs="宋体"/>
                <w:b/>
                <w:bCs/>
                <w:color w:val="000000"/>
                <w:sz w:val="20"/>
                <w:szCs w:val="20"/>
              </w:rPr>
              <w:t>33</w:t>
            </w:r>
          </w:p>
        </w:tc>
        <w:tc>
          <w:tcPr>
            <w:tcW w:w="3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BCFD6">
            <w:pPr>
              <w:wordWrap w:val="0"/>
              <w:jc w:val="center"/>
              <w:textAlignment w:val="center"/>
              <w:rPr>
                <w:rFonts w:hint="default" w:cs="宋体"/>
                <w:b/>
                <w:color w:val="000000"/>
                <w:sz w:val="20"/>
                <w:szCs w:val="20"/>
              </w:rPr>
            </w:pPr>
            <w:r>
              <w:rPr>
                <w:rFonts w:ascii="Times New Roman" w:hAnsi="Times New Roman" w:cs="宋体"/>
                <w:b/>
                <w:bCs/>
                <w:color w:val="000000"/>
                <w:sz w:val="20"/>
                <w:szCs w:val="20"/>
              </w:rPr>
              <w:t>514</w:t>
            </w:r>
            <w:r>
              <w:rPr>
                <w:rFonts w:cs="宋体"/>
                <w:b/>
                <w:bCs/>
                <w:color w:val="000000"/>
                <w:sz w:val="20"/>
                <w:szCs w:val="20"/>
              </w:rPr>
              <w:t>.</w:t>
            </w:r>
            <w:r>
              <w:rPr>
                <w:rFonts w:ascii="Times New Roman" w:hAnsi="Times New Roman" w:cs="宋体"/>
                <w:b/>
                <w:bCs/>
                <w:color w:val="000000"/>
                <w:sz w:val="20"/>
                <w:szCs w:val="20"/>
              </w:rPr>
              <w:t>25</w:t>
            </w: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1A20B">
            <w:pPr>
              <w:wordWrap w:val="0"/>
              <w:jc w:val="right"/>
              <w:textAlignment w:val="center"/>
              <w:rPr>
                <w:rFonts w:hint="default" w:cs="宋体"/>
                <w:b/>
                <w:color w:val="000000"/>
                <w:sz w:val="20"/>
                <w:szCs w:val="20"/>
              </w:rPr>
            </w:pPr>
            <w:r>
              <w:rPr>
                <w:b/>
                <w:color w:val="000000"/>
                <w:sz w:val="20"/>
                <w:u w:color="auto"/>
              </w:rPr>
              <w:t xml:space="preserve"> </w:t>
            </w:r>
          </w:p>
        </w:tc>
        <w:tc>
          <w:tcPr>
            <w:tcW w:w="2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F21D5">
            <w:pPr>
              <w:wordWrap w:val="0"/>
              <w:jc w:val="right"/>
              <w:textAlignment w:val="center"/>
              <w:rPr>
                <w:rFonts w:hint="default" w:cs="宋体"/>
                <w:b/>
                <w:color w:val="000000"/>
                <w:sz w:val="20"/>
                <w:szCs w:val="20"/>
              </w:rPr>
            </w:pPr>
            <w:r>
              <w:rPr>
                <w:b/>
                <w:color w:val="000000"/>
                <w:sz w:val="20"/>
                <w:u w:color="auto"/>
              </w:rPr>
              <w:t xml:space="preserve"> </w:t>
            </w:r>
          </w:p>
        </w:tc>
        <w:tc>
          <w:tcPr>
            <w:tcW w:w="4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226DA">
            <w:pPr>
              <w:wordWrap w:val="0"/>
              <w:jc w:val="right"/>
              <w:textAlignment w:val="center"/>
              <w:rPr>
                <w:rFonts w:hint="default" w:cs="宋体"/>
                <w:b/>
                <w:color w:val="000000"/>
                <w:sz w:val="20"/>
                <w:szCs w:val="20"/>
              </w:rPr>
            </w:pPr>
            <w:r>
              <w:rPr>
                <w:b/>
                <w:color w:val="000000"/>
                <w:sz w:val="20"/>
                <w:u w:color="auto"/>
              </w:rPr>
              <w:t xml:space="preserve"> </w:t>
            </w:r>
          </w:p>
        </w:tc>
      </w:tr>
      <w:tr w14:paraId="66FA9519">
        <w:tblPrEx>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ACCA4">
            <w:pPr>
              <w:textAlignment w:val="center"/>
              <w:rPr>
                <w:rFonts w:hint="default" w:cs="宋体"/>
                <w:color w:val="000000"/>
                <w:sz w:val="20"/>
                <w:szCs w:val="20"/>
              </w:rPr>
            </w:pPr>
            <w:r>
              <w:rPr>
                <w:rFonts w:ascii="Times New Roman" w:hAnsi="Times New Roman" w:cs="宋体"/>
                <w:b/>
                <w:color w:val="000000"/>
                <w:sz w:val="20"/>
                <w:szCs w:val="20"/>
              </w:rPr>
              <w:t>201</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09CDF">
            <w:pPr>
              <w:textAlignment w:val="center"/>
              <w:rPr>
                <w:rFonts w:hint="default" w:cs="宋体"/>
                <w:color w:val="000000"/>
                <w:sz w:val="20"/>
                <w:szCs w:val="20"/>
              </w:rPr>
            </w:pPr>
            <w:r>
              <w:rPr>
                <w:rFonts w:cs="宋体"/>
                <w:b/>
                <w:color w:val="000000"/>
                <w:sz w:val="20"/>
                <w:szCs w:val="20"/>
              </w:rPr>
              <w:t>一般公共服务支出</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8B87C">
            <w:pPr>
              <w:wordWrap w:val="0"/>
              <w:jc w:val="center"/>
              <w:textAlignment w:val="center"/>
              <w:rPr>
                <w:rFonts w:hint="default" w:cs="宋体"/>
                <w:color w:val="000000"/>
                <w:sz w:val="20"/>
                <w:szCs w:val="20"/>
              </w:rPr>
            </w:pPr>
            <w:r>
              <w:rPr>
                <w:rFonts w:ascii="Times New Roman" w:hAnsi="Times New Roman" w:cs="宋体"/>
                <w:b/>
                <w:color w:val="000000"/>
                <w:sz w:val="20"/>
                <w:szCs w:val="20"/>
              </w:rPr>
              <w:t>9</w:t>
            </w:r>
            <w:r>
              <w:rPr>
                <w:rFonts w:cs="宋体"/>
                <w:b/>
                <w:color w:val="000000"/>
                <w:sz w:val="20"/>
                <w:szCs w:val="20"/>
              </w:rPr>
              <w:t>.</w:t>
            </w:r>
            <w:r>
              <w:rPr>
                <w:rFonts w:ascii="Times New Roman" w:hAnsi="Times New Roman" w:cs="宋体"/>
                <w:b/>
                <w:color w:val="000000"/>
                <w:sz w:val="20"/>
                <w:szCs w:val="20"/>
              </w:rPr>
              <w:t>91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E6D7C">
            <w:pPr>
              <w:wordWrap w:val="0"/>
              <w:jc w:val="center"/>
              <w:textAlignment w:val="center"/>
              <w:rPr>
                <w:rFonts w:hint="default" w:cs="宋体"/>
                <w:color w:val="000000"/>
                <w:sz w:val="20"/>
                <w:szCs w:val="20"/>
              </w:rPr>
            </w:pPr>
            <w:r>
              <w:rPr>
                <w:rFonts w:ascii="Times New Roman" w:hAnsi="Times New Roman" w:cs="宋体"/>
                <w:b/>
                <w:color w:val="000000"/>
                <w:sz w:val="20"/>
                <w:szCs w:val="20"/>
              </w:rPr>
              <w:t>9</w:t>
            </w:r>
            <w:r>
              <w:rPr>
                <w:rFonts w:cs="宋体"/>
                <w:b/>
                <w:color w:val="000000"/>
                <w:sz w:val="20"/>
                <w:szCs w:val="20"/>
              </w:rPr>
              <w:t>.</w:t>
            </w:r>
            <w:r>
              <w:rPr>
                <w:rFonts w:ascii="Times New Roman" w:hAnsi="Times New Roman" w:cs="宋体"/>
                <w:b/>
                <w:color w:val="000000"/>
                <w:sz w:val="20"/>
                <w:szCs w:val="20"/>
              </w:rPr>
              <w:t>91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90B06">
            <w:pPr>
              <w:wordWrap w:val="0"/>
              <w:jc w:val="center"/>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7450">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5A160">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362A3">
            <w:pPr>
              <w:wordWrap w:val="0"/>
              <w:jc w:val="right"/>
              <w:textAlignment w:val="center"/>
              <w:rPr>
                <w:rFonts w:hint="default" w:cs="宋体"/>
                <w:color w:val="000000"/>
                <w:sz w:val="20"/>
                <w:szCs w:val="20"/>
              </w:rPr>
            </w:pPr>
            <w:r>
              <w:rPr>
                <w:color w:val="000000"/>
                <w:sz w:val="20"/>
                <w:u w:color="auto"/>
              </w:rPr>
              <w:t xml:space="preserve"> </w:t>
            </w:r>
          </w:p>
        </w:tc>
      </w:tr>
      <w:tr w14:paraId="0DA9539D">
        <w:tblPrEx>
          <w:shd w:val="clear" w:color="auto" w:fill="auto"/>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A1175">
            <w:pPr>
              <w:textAlignment w:val="center"/>
              <w:rPr>
                <w:rFonts w:hint="default" w:cs="宋体"/>
                <w:color w:val="000000"/>
                <w:sz w:val="20"/>
                <w:szCs w:val="20"/>
              </w:rPr>
            </w:pPr>
            <w:r>
              <w:rPr>
                <w:rFonts w:ascii="Times New Roman" w:hAnsi="Times New Roman" w:cs="宋体"/>
                <w:b/>
                <w:color w:val="000000"/>
                <w:sz w:val="20"/>
                <w:szCs w:val="20"/>
              </w:rPr>
              <w:t>20113</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4EE7E">
            <w:pPr>
              <w:textAlignment w:val="center"/>
              <w:rPr>
                <w:rFonts w:hint="default" w:cs="宋体"/>
                <w:color w:val="000000"/>
                <w:sz w:val="20"/>
                <w:szCs w:val="20"/>
              </w:rPr>
            </w:pPr>
            <w:r>
              <w:rPr>
                <w:rFonts w:cs="宋体"/>
                <w:b/>
                <w:color w:val="000000"/>
                <w:sz w:val="20"/>
                <w:szCs w:val="20"/>
              </w:rPr>
              <w:t>商贸事务</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7241">
            <w:pPr>
              <w:wordWrap w:val="0"/>
              <w:jc w:val="center"/>
              <w:textAlignment w:val="center"/>
              <w:rPr>
                <w:rFonts w:hint="default" w:cs="宋体"/>
                <w:color w:val="000000"/>
                <w:sz w:val="20"/>
                <w:szCs w:val="20"/>
              </w:rPr>
            </w:pPr>
            <w:r>
              <w:rPr>
                <w:rFonts w:ascii="Times New Roman" w:hAnsi="Times New Roman" w:cs="宋体"/>
                <w:b/>
                <w:color w:val="000000"/>
                <w:sz w:val="20"/>
                <w:szCs w:val="20"/>
              </w:rPr>
              <w:t>9</w:t>
            </w:r>
            <w:r>
              <w:rPr>
                <w:rFonts w:cs="宋体"/>
                <w:b/>
                <w:color w:val="000000"/>
                <w:sz w:val="20"/>
                <w:szCs w:val="20"/>
              </w:rPr>
              <w:t>.</w:t>
            </w:r>
            <w:r>
              <w:rPr>
                <w:rFonts w:ascii="Times New Roman" w:hAnsi="Times New Roman" w:cs="宋体"/>
                <w:b/>
                <w:color w:val="000000"/>
                <w:sz w:val="20"/>
                <w:szCs w:val="20"/>
              </w:rPr>
              <w:t>91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E677">
            <w:pPr>
              <w:wordWrap w:val="0"/>
              <w:jc w:val="center"/>
              <w:textAlignment w:val="center"/>
              <w:rPr>
                <w:rFonts w:hint="default" w:cs="宋体"/>
                <w:color w:val="000000"/>
                <w:sz w:val="20"/>
                <w:szCs w:val="20"/>
              </w:rPr>
            </w:pPr>
            <w:r>
              <w:rPr>
                <w:rFonts w:ascii="Times New Roman" w:hAnsi="Times New Roman" w:cs="宋体"/>
                <w:b/>
                <w:color w:val="000000"/>
                <w:sz w:val="20"/>
                <w:szCs w:val="20"/>
              </w:rPr>
              <w:t>9</w:t>
            </w:r>
            <w:r>
              <w:rPr>
                <w:rFonts w:cs="宋体"/>
                <w:b/>
                <w:color w:val="000000"/>
                <w:sz w:val="20"/>
                <w:szCs w:val="20"/>
              </w:rPr>
              <w:t>.</w:t>
            </w:r>
            <w:r>
              <w:rPr>
                <w:rFonts w:ascii="Times New Roman" w:hAnsi="Times New Roman" w:cs="宋体"/>
                <w:b/>
                <w:color w:val="000000"/>
                <w:sz w:val="20"/>
                <w:szCs w:val="20"/>
              </w:rPr>
              <w:t>91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38E17">
            <w:pPr>
              <w:wordWrap w:val="0"/>
              <w:jc w:val="center"/>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1E68B">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C637C">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C934">
            <w:pPr>
              <w:wordWrap w:val="0"/>
              <w:jc w:val="right"/>
              <w:textAlignment w:val="center"/>
              <w:rPr>
                <w:rFonts w:hint="default" w:cs="宋体"/>
                <w:color w:val="000000"/>
                <w:sz w:val="20"/>
                <w:szCs w:val="20"/>
              </w:rPr>
            </w:pPr>
            <w:r>
              <w:rPr>
                <w:color w:val="000000"/>
                <w:sz w:val="20"/>
                <w:u w:color="auto"/>
              </w:rPr>
              <w:t xml:space="preserve"> </w:t>
            </w:r>
          </w:p>
        </w:tc>
      </w:tr>
      <w:tr w14:paraId="5D65ECA6">
        <w:tblPrEx>
          <w:shd w:val="clear" w:color="auto" w:fill="auto"/>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485B">
            <w:pPr>
              <w:textAlignment w:val="center"/>
              <w:rPr>
                <w:rFonts w:hint="default" w:cs="宋体"/>
                <w:color w:val="000000"/>
                <w:sz w:val="20"/>
                <w:szCs w:val="20"/>
              </w:rPr>
            </w:pPr>
            <w:r>
              <w:rPr>
                <w:rFonts w:ascii="Times New Roman" w:hAnsi="Times New Roman" w:cs="宋体"/>
                <w:color w:val="000000"/>
                <w:sz w:val="20"/>
                <w:szCs w:val="20"/>
              </w:rPr>
              <w:t>2011301</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D9395">
            <w:pPr>
              <w:textAlignment w:val="center"/>
              <w:rPr>
                <w:rFonts w:hint="default" w:cs="宋体"/>
                <w:color w:val="000000"/>
                <w:sz w:val="20"/>
                <w:szCs w:val="20"/>
              </w:rPr>
            </w:pPr>
            <w:r>
              <w:rPr>
                <w:rFonts w:cs="宋体"/>
                <w:color w:val="000000"/>
                <w:sz w:val="20"/>
                <w:szCs w:val="20"/>
              </w:rPr>
              <w:t>行政运行</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31CD7">
            <w:pPr>
              <w:wordWrap w:val="0"/>
              <w:jc w:val="center"/>
              <w:textAlignment w:val="center"/>
              <w:rPr>
                <w:rFonts w:hint="default" w:cs="宋体"/>
                <w:color w:val="000000"/>
                <w:sz w:val="20"/>
                <w:szCs w:val="20"/>
              </w:rPr>
            </w:pPr>
            <w:r>
              <w:rPr>
                <w:rFonts w:ascii="Times New Roman" w:hAnsi="Times New Roman" w:cs="宋体"/>
                <w:color w:val="000000"/>
                <w:sz w:val="20"/>
                <w:szCs w:val="20"/>
              </w:rPr>
              <w:t>9</w:t>
            </w:r>
            <w:r>
              <w:rPr>
                <w:rFonts w:cs="宋体"/>
                <w:color w:val="000000"/>
                <w:sz w:val="20"/>
                <w:szCs w:val="20"/>
              </w:rPr>
              <w:t>.</w:t>
            </w:r>
            <w:r>
              <w:rPr>
                <w:rFonts w:ascii="Times New Roman" w:hAnsi="Times New Roman" w:cs="宋体"/>
                <w:color w:val="000000"/>
                <w:sz w:val="20"/>
                <w:szCs w:val="20"/>
              </w:rPr>
              <w:t>91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9BF67">
            <w:pPr>
              <w:wordWrap w:val="0"/>
              <w:jc w:val="center"/>
              <w:textAlignment w:val="center"/>
              <w:rPr>
                <w:rFonts w:hint="default" w:cs="宋体"/>
                <w:color w:val="000000"/>
                <w:sz w:val="20"/>
                <w:szCs w:val="20"/>
              </w:rPr>
            </w:pPr>
            <w:r>
              <w:rPr>
                <w:rFonts w:ascii="Times New Roman" w:hAnsi="Times New Roman" w:cs="宋体"/>
                <w:color w:val="000000"/>
                <w:sz w:val="20"/>
                <w:szCs w:val="20"/>
              </w:rPr>
              <w:t>9</w:t>
            </w:r>
            <w:r>
              <w:rPr>
                <w:rFonts w:cs="宋体"/>
                <w:color w:val="000000"/>
                <w:sz w:val="20"/>
                <w:szCs w:val="20"/>
              </w:rPr>
              <w:t>.</w:t>
            </w:r>
            <w:r>
              <w:rPr>
                <w:rFonts w:ascii="Times New Roman" w:hAnsi="Times New Roman" w:cs="宋体"/>
                <w:color w:val="000000"/>
                <w:sz w:val="20"/>
                <w:szCs w:val="20"/>
              </w:rPr>
              <w:t>91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85AF4">
            <w:pPr>
              <w:wordWrap w:val="0"/>
              <w:jc w:val="center"/>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265C">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D211">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C1237">
            <w:pPr>
              <w:wordWrap w:val="0"/>
              <w:jc w:val="right"/>
              <w:textAlignment w:val="center"/>
              <w:rPr>
                <w:rFonts w:hint="default" w:cs="宋体"/>
                <w:color w:val="000000"/>
                <w:sz w:val="20"/>
                <w:szCs w:val="20"/>
              </w:rPr>
            </w:pPr>
            <w:r>
              <w:rPr>
                <w:color w:val="000000"/>
                <w:sz w:val="20"/>
                <w:u w:color="auto"/>
              </w:rPr>
              <w:t xml:space="preserve"> </w:t>
            </w:r>
          </w:p>
        </w:tc>
      </w:tr>
      <w:tr w14:paraId="0B39F734">
        <w:tblPrEx>
          <w:shd w:val="clear" w:color="auto" w:fill="auto"/>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4742">
            <w:pPr>
              <w:textAlignment w:val="center"/>
              <w:rPr>
                <w:rFonts w:hint="default" w:cs="宋体"/>
                <w:color w:val="000000"/>
                <w:sz w:val="20"/>
                <w:szCs w:val="20"/>
              </w:rPr>
            </w:pPr>
            <w:r>
              <w:rPr>
                <w:rFonts w:ascii="Times New Roman" w:hAnsi="Times New Roman" w:cs="宋体"/>
                <w:b/>
                <w:color w:val="000000"/>
                <w:sz w:val="20"/>
                <w:szCs w:val="20"/>
              </w:rPr>
              <w:t>208</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B2A1B">
            <w:pPr>
              <w:textAlignment w:val="center"/>
              <w:rPr>
                <w:rFonts w:hint="default" w:cs="宋体"/>
                <w:color w:val="000000"/>
                <w:sz w:val="20"/>
                <w:szCs w:val="20"/>
              </w:rPr>
            </w:pPr>
            <w:r>
              <w:rPr>
                <w:rFonts w:cs="宋体"/>
                <w:b/>
                <w:color w:val="000000"/>
                <w:sz w:val="20"/>
                <w:szCs w:val="20"/>
              </w:rPr>
              <w:t>社会保障和就业支出</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B360A">
            <w:pPr>
              <w:wordWrap w:val="0"/>
              <w:jc w:val="center"/>
              <w:textAlignment w:val="center"/>
              <w:rPr>
                <w:rFonts w:hint="default" w:cs="宋体"/>
                <w:color w:val="000000"/>
                <w:sz w:val="20"/>
                <w:szCs w:val="20"/>
              </w:rPr>
            </w:pPr>
            <w:r>
              <w:rPr>
                <w:rFonts w:ascii="Times New Roman" w:hAnsi="Times New Roman" w:cs="宋体"/>
                <w:b/>
                <w:color w:val="000000"/>
                <w:sz w:val="20"/>
                <w:szCs w:val="20"/>
              </w:rPr>
              <w:t>201</w:t>
            </w:r>
            <w:r>
              <w:rPr>
                <w:rFonts w:cs="宋体"/>
                <w:b/>
                <w:color w:val="000000"/>
                <w:sz w:val="20"/>
                <w:szCs w:val="20"/>
              </w:rPr>
              <w:t>.</w:t>
            </w:r>
            <w:r>
              <w:rPr>
                <w:rFonts w:ascii="Times New Roman" w:hAnsi="Times New Roman" w:cs="宋体"/>
                <w:b/>
                <w:color w:val="000000"/>
                <w:sz w:val="20"/>
                <w:szCs w:val="20"/>
              </w:rPr>
              <w:t>04</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1B95">
            <w:pPr>
              <w:wordWrap w:val="0"/>
              <w:jc w:val="center"/>
              <w:textAlignment w:val="center"/>
              <w:rPr>
                <w:rFonts w:hint="default" w:cs="宋体"/>
                <w:color w:val="000000"/>
                <w:sz w:val="20"/>
                <w:szCs w:val="20"/>
              </w:rPr>
            </w:pPr>
            <w:r>
              <w:rPr>
                <w:rFonts w:ascii="Times New Roman" w:hAnsi="Times New Roman" w:cs="宋体"/>
                <w:b/>
                <w:color w:val="000000"/>
                <w:sz w:val="20"/>
                <w:szCs w:val="20"/>
              </w:rPr>
              <w:t>131</w:t>
            </w:r>
            <w:r>
              <w:rPr>
                <w:rFonts w:cs="宋体"/>
                <w:b/>
                <w:color w:val="000000"/>
                <w:sz w:val="20"/>
                <w:szCs w:val="20"/>
              </w:rPr>
              <w:t>.</w:t>
            </w:r>
            <w:r>
              <w:rPr>
                <w:rFonts w:ascii="Times New Roman" w:hAnsi="Times New Roman" w:cs="宋体"/>
                <w:b/>
                <w:color w:val="000000"/>
                <w:sz w:val="20"/>
                <w:szCs w:val="20"/>
              </w:rPr>
              <w:t>79</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675A9">
            <w:pPr>
              <w:wordWrap w:val="0"/>
              <w:jc w:val="center"/>
              <w:textAlignment w:val="center"/>
              <w:rPr>
                <w:rFonts w:hint="default" w:cs="宋体"/>
                <w:color w:val="000000"/>
                <w:sz w:val="20"/>
                <w:szCs w:val="20"/>
              </w:rPr>
            </w:pPr>
            <w:r>
              <w:rPr>
                <w:rFonts w:ascii="Times New Roman" w:hAnsi="Times New Roman" w:cs="宋体"/>
                <w:b/>
                <w:color w:val="000000"/>
                <w:sz w:val="20"/>
                <w:szCs w:val="20"/>
              </w:rPr>
              <w:t>69</w:t>
            </w:r>
            <w:r>
              <w:rPr>
                <w:rFonts w:cs="宋体"/>
                <w:b/>
                <w:color w:val="000000"/>
                <w:sz w:val="20"/>
                <w:szCs w:val="20"/>
              </w:rPr>
              <w:t>.</w:t>
            </w:r>
            <w:r>
              <w:rPr>
                <w:rFonts w:ascii="Times New Roman" w:hAnsi="Times New Roman" w:cs="宋体"/>
                <w:b/>
                <w:color w:val="000000"/>
                <w:sz w:val="20"/>
                <w:szCs w:val="20"/>
              </w:rPr>
              <w:t>25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1991">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0AA27">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843B">
            <w:pPr>
              <w:wordWrap w:val="0"/>
              <w:jc w:val="right"/>
              <w:textAlignment w:val="center"/>
              <w:rPr>
                <w:rFonts w:hint="default" w:cs="宋体"/>
                <w:color w:val="000000"/>
                <w:sz w:val="20"/>
                <w:szCs w:val="20"/>
              </w:rPr>
            </w:pPr>
            <w:r>
              <w:rPr>
                <w:color w:val="000000"/>
                <w:sz w:val="20"/>
                <w:u w:color="auto"/>
              </w:rPr>
              <w:t xml:space="preserve"> </w:t>
            </w:r>
          </w:p>
        </w:tc>
      </w:tr>
      <w:tr w14:paraId="06328C66">
        <w:tblPrEx>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0CB8E">
            <w:pPr>
              <w:textAlignment w:val="center"/>
              <w:rPr>
                <w:rFonts w:hint="default" w:cs="宋体"/>
                <w:color w:val="000000"/>
                <w:sz w:val="20"/>
                <w:szCs w:val="20"/>
              </w:rPr>
            </w:pPr>
            <w:r>
              <w:rPr>
                <w:rFonts w:ascii="Times New Roman" w:hAnsi="Times New Roman" w:cs="宋体"/>
                <w:b/>
                <w:color w:val="000000"/>
                <w:sz w:val="20"/>
                <w:szCs w:val="20"/>
              </w:rPr>
              <w:t>20805</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876E4">
            <w:pPr>
              <w:textAlignment w:val="center"/>
              <w:rPr>
                <w:rFonts w:hint="default" w:cs="宋体"/>
                <w:color w:val="000000"/>
                <w:sz w:val="20"/>
                <w:szCs w:val="20"/>
              </w:rPr>
            </w:pPr>
            <w:r>
              <w:rPr>
                <w:rFonts w:cs="宋体"/>
                <w:b/>
                <w:color w:val="000000"/>
                <w:sz w:val="20"/>
                <w:szCs w:val="20"/>
              </w:rPr>
              <w:t>行政事业单位养老支出</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CFE0">
            <w:pPr>
              <w:wordWrap w:val="0"/>
              <w:jc w:val="center"/>
              <w:textAlignment w:val="center"/>
              <w:rPr>
                <w:rFonts w:hint="default" w:cs="宋体"/>
                <w:color w:val="000000"/>
                <w:sz w:val="20"/>
                <w:szCs w:val="20"/>
              </w:rPr>
            </w:pPr>
            <w:r>
              <w:rPr>
                <w:rFonts w:ascii="Times New Roman" w:hAnsi="Times New Roman" w:cs="宋体"/>
                <w:b/>
                <w:color w:val="000000"/>
                <w:sz w:val="20"/>
                <w:szCs w:val="20"/>
              </w:rPr>
              <w:t>129</w:t>
            </w:r>
            <w:r>
              <w:rPr>
                <w:rFonts w:cs="宋体"/>
                <w:b/>
                <w:color w:val="000000"/>
                <w:sz w:val="20"/>
                <w:szCs w:val="20"/>
              </w:rPr>
              <w:t>.</w:t>
            </w:r>
            <w:r>
              <w:rPr>
                <w:rFonts w:ascii="Times New Roman" w:hAnsi="Times New Roman" w:cs="宋体"/>
                <w:b/>
                <w:color w:val="000000"/>
                <w:sz w:val="20"/>
                <w:szCs w:val="20"/>
              </w:rPr>
              <w:t>80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8CF4">
            <w:pPr>
              <w:wordWrap w:val="0"/>
              <w:jc w:val="center"/>
              <w:textAlignment w:val="center"/>
              <w:rPr>
                <w:rFonts w:hint="default" w:cs="宋体"/>
                <w:color w:val="000000"/>
                <w:sz w:val="20"/>
                <w:szCs w:val="20"/>
              </w:rPr>
            </w:pPr>
            <w:r>
              <w:rPr>
                <w:rFonts w:ascii="Times New Roman" w:hAnsi="Times New Roman" w:cs="宋体"/>
                <w:b/>
                <w:color w:val="000000"/>
                <w:sz w:val="20"/>
                <w:szCs w:val="20"/>
              </w:rPr>
              <w:t>129</w:t>
            </w:r>
            <w:r>
              <w:rPr>
                <w:rFonts w:cs="宋体"/>
                <w:b/>
                <w:color w:val="000000"/>
                <w:sz w:val="20"/>
                <w:szCs w:val="20"/>
              </w:rPr>
              <w:t>.</w:t>
            </w:r>
            <w:r>
              <w:rPr>
                <w:rFonts w:ascii="Times New Roman" w:hAnsi="Times New Roman" w:cs="宋体"/>
                <w:b/>
                <w:color w:val="000000"/>
                <w:sz w:val="20"/>
                <w:szCs w:val="20"/>
              </w:rPr>
              <w:t>80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3B46">
            <w:pPr>
              <w:wordWrap w:val="0"/>
              <w:jc w:val="center"/>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407FD">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EDFB">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4B5D6">
            <w:pPr>
              <w:wordWrap w:val="0"/>
              <w:jc w:val="right"/>
              <w:textAlignment w:val="center"/>
              <w:rPr>
                <w:rFonts w:hint="default" w:cs="宋体"/>
                <w:color w:val="000000"/>
                <w:sz w:val="20"/>
                <w:szCs w:val="20"/>
              </w:rPr>
            </w:pPr>
            <w:r>
              <w:rPr>
                <w:color w:val="000000"/>
                <w:sz w:val="20"/>
                <w:u w:color="auto"/>
              </w:rPr>
              <w:t xml:space="preserve"> </w:t>
            </w:r>
          </w:p>
        </w:tc>
      </w:tr>
      <w:tr w14:paraId="228417E5">
        <w:tblPrEx>
          <w:shd w:val="clear" w:color="auto" w:fill="auto"/>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2D6AF">
            <w:pPr>
              <w:textAlignment w:val="center"/>
              <w:rPr>
                <w:rFonts w:hint="default" w:cs="宋体"/>
                <w:color w:val="000000"/>
                <w:sz w:val="20"/>
                <w:szCs w:val="20"/>
              </w:rPr>
            </w:pPr>
            <w:r>
              <w:rPr>
                <w:rFonts w:ascii="Times New Roman" w:hAnsi="Times New Roman" w:cs="宋体"/>
                <w:color w:val="000000"/>
                <w:sz w:val="20"/>
                <w:szCs w:val="20"/>
              </w:rPr>
              <w:t>2080501</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003C7">
            <w:pPr>
              <w:textAlignment w:val="center"/>
              <w:rPr>
                <w:rFonts w:hint="default" w:cs="宋体"/>
                <w:color w:val="000000"/>
                <w:sz w:val="20"/>
                <w:szCs w:val="20"/>
              </w:rPr>
            </w:pPr>
            <w:r>
              <w:rPr>
                <w:rFonts w:cs="宋体"/>
                <w:color w:val="000000"/>
                <w:sz w:val="20"/>
                <w:szCs w:val="20"/>
              </w:rPr>
              <w:t>行政单位离退休</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7CF6">
            <w:pPr>
              <w:wordWrap w:val="0"/>
              <w:jc w:val="center"/>
              <w:textAlignment w:val="center"/>
              <w:rPr>
                <w:rFonts w:hint="default" w:cs="宋体"/>
                <w:color w:val="000000"/>
                <w:sz w:val="20"/>
                <w:szCs w:val="20"/>
              </w:rPr>
            </w:pPr>
            <w:r>
              <w:rPr>
                <w:rFonts w:ascii="Times New Roman" w:hAnsi="Times New Roman" w:cs="宋体"/>
                <w:color w:val="000000"/>
                <w:sz w:val="20"/>
                <w:szCs w:val="20"/>
              </w:rPr>
              <w:t>82</w:t>
            </w:r>
            <w:r>
              <w:rPr>
                <w:rFonts w:cs="宋体"/>
                <w:color w:val="000000"/>
                <w:sz w:val="20"/>
                <w:szCs w:val="20"/>
              </w:rPr>
              <w:t>.</w:t>
            </w:r>
            <w:r>
              <w:rPr>
                <w:rFonts w:ascii="Times New Roman" w:hAnsi="Times New Roman" w:cs="宋体"/>
                <w:color w:val="000000"/>
                <w:sz w:val="20"/>
                <w:szCs w:val="20"/>
              </w:rPr>
              <w:t>55</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1B218">
            <w:pPr>
              <w:wordWrap w:val="0"/>
              <w:jc w:val="center"/>
              <w:textAlignment w:val="center"/>
              <w:rPr>
                <w:rFonts w:hint="default" w:cs="宋体"/>
                <w:color w:val="000000"/>
                <w:sz w:val="20"/>
                <w:szCs w:val="20"/>
              </w:rPr>
            </w:pPr>
            <w:r>
              <w:rPr>
                <w:rFonts w:ascii="Times New Roman" w:hAnsi="Times New Roman" w:cs="宋体"/>
                <w:color w:val="000000"/>
                <w:sz w:val="20"/>
                <w:szCs w:val="20"/>
              </w:rPr>
              <w:t>82</w:t>
            </w:r>
            <w:r>
              <w:rPr>
                <w:rFonts w:cs="宋体"/>
                <w:color w:val="000000"/>
                <w:sz w:val="20"/>
                <w:szCs w:val="20"/>
              </w:rPr>
              <w:t>.</w:t>
            </w:r>
            <w:r>
              <w:rPr>
                <w:rFonts w:ascii="Times New Roman" w:hAnsi="Times New Roman" w:cs="宋体"/>
                <w:color w:val="000000"/>
                <w:sz w:val="20"/>
                <w:szCs w:val="20"/>
              </w:rPr>
              <w:t>55</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BA96C">
            <w:pPr>
              <w:wordWrap w:val="0"/>
              <w:jc w:val="center"/>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19FC7">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70B3">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37A55">
            <w:pPr>
              <w:wordWrap w:val="0"/>
              <w:jc w:val="right"/>
              <w:textAlignment w:val="center"/>
              <w:rPr>
                <w:rFonts w:hint="default" w:cs="宋体"/>
                <w:color w:val="000000"/>
                <w:sz w:val="20"/>
                <w:szCs w:val="20"/>
              </w:rPr>
            </w:pPr>
            <w:r>
              <w:rPr>
                <w:color w:val="000000"/>
                <w:sz w:val="20"/>
                <w:u w:color="auto"/>
              </w:rPr>
              <w:t xml:space="preserve"> </w:t>
            </w:r>
          </w:p>
        </w:tc>
      </w:tr>
      <w:tr w14:paraId="2F0E2B35">
        <w:tblPrEx>
          <w:shd w:val="clear" w:color="auto" w:fill="auto"/>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6CBAC">
            <w:pPr>
              <w:textAlignment w:val="center"/>
              <w:rPr>
                <w:rFonts w:hint="default" w:cs="宋体"/>
                <w:color w:val="000000"/>
                <w:sz w:val="20"/>
                <w:szCs w:val="20"/>
              </w:rPr>
            </w:pPr>
            <w:r>
              <w:rPr>
                <w:rFonts w:ascii="Times New Roman" w:hAnsi="Times New Roman" w:cs="宋体"/>
                <w:color w:val="000000"/>
                <w:sz w:val="20"/>
                <w:szCs w:val="20"/>
              </w:rPr>
              <w:t>2080505</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239AD">
            <w:pPr>
              <w:textAlignment w:val="center"/>
              <w:rPr>
                <w:rFonts w:hint="default" w:cs="宋体"/>
                <w:color w:val="000000"/>
                <w:sz w:val="20"/>
                <w:szCs w:val="20"/>
              </w:rPr>
            </w:pPr>
            <w:r>
              <w:rPr>
                <w:rFonts w:cs="宋体"/>
                <w:color w:val="000000"/>
                <w:sz w:val="20"/>
                <w:szCs w:val="20"/>
              </w:rPr>
              <w:t>机关事业单位基本养老保险缴费支出</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B36BE">
            <w:pPr>
              <w:wordWrap w:val="0"/>
              <w:jc w:val="center"/>
              <w:textAlignment w:val="center"/>
              <w:rPr>
                <w:rFonts w:hint="default" w:cs="宋体"/>
                <w:color w:val="000000"/>
                <w:sz w:val="20"/>
                <w:szCs w:val="20"/>
              </w:rPr>
            </w:pPr>
            <w:r>
              <w:rPr>
                <w:rFonts w:ascii="Times New Roman" w:hAnsi="Times New Roman" w:cs="宋体"/>
                <w:color w:val="000000"/>
                <w:sz w:val="20"/>
                <w:szCs w:val="20"/>
              </w:rPr>
              <w:t>25</w:t>
            </w:r>
            <w:r>
              <w:rPr>
                <w:rFonts w:cs="宋体"/>
                <w:color w:val="000000"/>
                <w:sz w:val="20"/>
                <w:szCs w:val="20"/>
              </w:rPr>
              <w:t>.</w:t>
            </w:r>
            <w:r>
              <w:rPr>
                <w:rFonts w:ascii="Times New Roman" w:hAnsi="Times New Roman" w:cs="宋体"/>
                <w:color w:val="000000"/>
                <w:sz w:val="20"/>
                <w:szCs w:val="20"/>
              </w:rPr>
              <w:t>73</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72A42">
            <w:pPr>
              <w:wordWrap w:val="0"/>
              <w:jc w:val="center"/>
              <w:textAlignment w:val="center"/>
              <w:rPr>
                <w:rFonts w:hint="default" w:cs="宋体"/>
                <w:color w:val="000000"/>
                <w:sz w:val="20"/>
                <w:szCs w:val="20"/>
              </w:rPr>
            </w:pPr>
            <w:r>
              <w:rPr>
                <w:rFonts w:ascii="Times New Roman" w:hAnsi="Times New Roman" w:cs="宋体"/>
                <w:color w:val="000000"/>
                <w:sz w:val="20"/>
                <w:szCs w:val="20"/>
              </w:rPr>
              <w:t>25</w:t>
            </w:r>
            <w:r>
              <w:rPr>
                <w:rFonts w:cs="宋体"/>
                <w:color w:val="000000"/>
                <w:sz w:val="20"/>
                <w:szCs w:val="20"/>
              </w:rPr>
              <w:t>.</w:t>
            </w:r>
            <w:r>
              <w:rPr>
                <w:rFonts w:ascii="Times New Roman" w:hAnsi="Times New Roman" w:cs="宋体"/>
                <w:color w:val="000000"/>
                <w:sz w:val="20"/>
                <w:szCs w:val="20"/>
              </w:rPr>
              <w:t>73</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6D7EF">
            <w:pPr>
              <w:wordWrap w:val="0"/>
              <w:jc w:val="center"/>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1738C">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048E6">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8AD0E">
            <w:pPr>
              <w:wordWrap w:val="0"/>
              <w:jc w:val="right"/>
              <w:textAlignment w:val="center"/>
              <w:rPr>
                <w:rFonts w:hint="default" w:cs="宋体"/>
                <w:color w:val="000000"/>
                <w:sz w:val="20"/>
                <w:szCs w:val="20"/>
              </w:rPr>
            </w:pPr>
            <w:r>
              <w:rPr>
                <w:color w:val="000000"/>
                <w:sz w:val="20"/>
                <w:u w:color="auto"/>
              </w:rPr>
              <w:t xml:space="preserve"> </w:t>
            </w:r>
          </w:p>
        </w:tc>
      </w:tr>
      <w:tr w14:paraId="1C811621">
        <w:tblPrEx>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B0C5E">
            <w:pPr>
              <w:textAlignment w:val="center"/>
              <w:rPr>
                <w:rFonts w:hint="default" w:cs="宋体"/>
                <w:color w:val="000000"/>
                <w:sz w:val="20"/>
                <w:szCs w:val="20"/>
              </w:rPr>
            </w:pPr>
            <w:r>
              <w:rPr>
                <w:rFonts w:ascii="Times New Roman" w:hAnsi="Times New Roman" w:cs="宋体"/>
                <w:color w:val="000000"/>
                <w:sz w:val="20"/>
                <w:szCs w:val="20"/>
              </w:rPr>
              <w:t>2080506</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81E9B">
            <w:pPr>
              <w:textAlignment w:val="center"/>
              <w:rPr>
                <w:rFonts w:hint="default" w:cs="宋体"/>
                <w:color w:val="000000"/>
                <w:sz w:val="20"/>
                <w:szCs w:val="20"/>
              </w:rPr>
            </w:pPr>
            <w:r>
              <w:rPr>
                <w:rFonts w:cs="宋体"/>
                <w:color w:val="000000"/>
                <w:sz w:val="20"/>
                <w:szCs w:val="20"/>
              </w:rPr>
              <w:t>机关事业单位职业年金缴费支出</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EA6D">
            <w:pPr>
              <w:wordWrap w:val="0"/>
              <w:jc w:val="center"/>
              <w:textAlignment w:val="center"/>
              <w:rPr>
                <w:rFonts w:hint="default" w:cs="宋体"/>
                <w:color w:val="000000"/>
                <w:sz w:val="20"/>
                <w:szCs w:val="20"/>
              </w:rPr>
            </w:pPr>
            <w:r>
              <w:rPr>
                <w:rFonts w:ascii="Times New Roman" w:hAnsi="Times New Roman" w:cs="宋体"/>
                <w:color w:val="000000"/>
                <w:sz w:val="20"/>
                <w:szCs w:val="20"/>
              </w:rPr>
              <w:t>21</w:t>
            </w:r>
            <w:r>
              <w:rPr>
                <w:rFonts w:cs="宋体"/>
                <w:color w:val="000000"/>
                <w:sz w:val="20"/>
                <w:szCs w:val="20"/>
              </w:rPr>
              <w:t>.</w:t>
            </w:r>
            <w:r>
              <w:rPr>
                <w:rFonts w:ascii="Times New Roman" w:hAnsi="Times New Roman" w:cs="宋体"/>
                <w:color w:val="000000"/>
                <w:sz w:val="20"/>
                <w:szCs w:val="20"/>
              </w:rPr>
              <w:t>52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029F8">
            <w:pPr>
              <w:wordWrap w:val="0"/>
              <w:jc w:val="center"/>
              <w:textAlignment w:val="center"/>
              <w:rPr>
                <w:rFonts w:hint="default" w:cs="宋体"/>
                <w:color w:val="000000"/>
                <w:sz w:val="20"/>
                <w:szCs w:val="20"/>
              </w:rPr>
            </w:pPr>
            <w:r>
              <w:rPr>
                <w:rFonts w:ascii="Times New Roman" w:hAnsi="Times New Roman" w:cs="宋体"/>
                <w:color w:val="000000"/>
                <w:sz w:val="20"/>
                <w:szCs w:val="20"/>
              </w:rPr>
              <w:t>21</w:t>
            </w:r>
            <w:r>
              <w:rPr>
                <w:rFonts w:cs="宋体"/>
                <w:color w:val="000000"/>
                <w:sz w:val="20"/>
                <w:szCs w:val="20"/>
              </w:rPr>
              <w:t>.</w:t>
            </w:r>
            <w:r>
              <w:rPr>
                <w:rFonts w:ascii="Times New Roman" w:hAnsi="Times New Roman" w:cs="宋体"/>
                <w:color w:val="000000"/>
                <w:sz w:val="20"/>
                <w:szCs w:val="20"/>
              </w:rPr>
              <w:t>52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BB95">
            <w:pPr>
              <w:wordWrap w:val="0"/>
              <w:jc w:val="center"/>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EB9B0">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EE540">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77895">
            <w:pPr>
              <w:wordWrap w:val="0"/>
              <w:jc w:val="right"/>
              <w:textAlignment w:val="center"/>
              <w:rPr>
                <w:rFonts w:hint="default" w:cs="宋体"/>
                <w:color w:val="000000"/>
                <w:sz w:val="20"/>
                <w:szCs w:val="20"/>
              </w:rPr>
            </w:pPr>
            <w:r>
              <w:rPr>
                <w:color w:val="000000"/>
                <w:sz w:val="20"/>
                <w:u w:color="auto"/>
              </w:rPr>
              <w:t xml:space="preserve"> </w:t>
            </w:r>
          </w:p>
        </w:tc>
      </w:tr>
      <w:tr w14:paraId="2813BADB">
        <w:tblPrEx>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912D7">
            <w:pPr>
              <w:textAlignment w:val="center"/>
              <w:rPr>
                <w:rFonts w:hint="default" w:cs="宋体"/>
                <w:color w:val="000000"/>
                <w:sz w:val="20"/>
                <w:szCs w:val="20"/>
              </w:rPr>
            </w:pPr>
            <w:r>
              <w:rPr>
                <w:rFonts w:ascii="Times New Roman" w:hAnsi="Times New Roman" w:cs="宋体"/>
                <w:b/>
                <w:color w:val="000000"/>
                <w:sz w:val="20"/>
                <w:szCs w:val="20"/>
              </w:rPr>
              <w:t>20808</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AA375">
            <w:pPr>
              <w:textAlignment w:val="center"/>
              <w:rPr>
                <w:rFonts w:hint="default" w:cs="宋体"/>
                <w:color w:val="000000"/>
                <w:sz w:val="20"/>
                <w:szCs w:val="20"/>
              </w:rPr>
            </w:pPr>
            <w:r>
              <w:rPr>
                <w:rFonts w:cs="宋体"/>
                <w:b/>
                <w:color w:val="000000"/>
                <w:sz w:val="20"/>
                <w:szCs w:val="20"/>
              </w:rPr>
              <w:t>抚恤</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41D8">
            <w:pPr>
              <w:wordWrap w:val="0"/>
              <w:jc w:val="center"/>
              <w:textAlignment w:val="center"/>
              <w:rPr>
                <w:rFonts w:hint="default" w:cs="宋体"/>
                <w:color w:val="000000"/>
                <w:sz w:val="20"/>
                <w:szCs w:val="20"/>
              </w:rPr>
            </w:pPr>
            <w:r>
              <w:rPr>
                <w:rFonts w:ascii="Times New Roman" w:hAnsi="Times New Roman" w:cs="宋体"/>
                <w:b/>
                <w:color w:val="000000"/>
                <w:sz w:val="20"/>
                <w:szCs w:val="20"/>
              </w:rPr>
              <w:t>71</w:t>
            </w:r>
            <w:r>
              <w:rPr>
                <w:rFonts w:cs="宋体"/>
                <w:b/>
                <w:color w:val="000000"/>
                <w:sz w:val="20"/>
                <w:szCs w:val="20"/>
              </w:rPr>
              <w:t>.</w:t>
            </w:r>
            <w:r>
              <w:rPr>
                <w:rFonts w:ascii="Times New Roman" w:hAnsi="Times New Roman" w:cs="宋体"/>
                <w:b/>
                <w:color w:val="000000"/>
                <w:sz w:val="20"/>
                <w:szCs w:val="20"/>
              </w:rPr>
              <w:t>24</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67330">
            <w:pPr>
              <w:wordWrap w:val="0"/>
              <w:jc w:val="center"/>
              <w:textAlignment w:val="center"/>
              <w:rPr>
                <w:rFonts w:hint="default" w:cs="宋体"/>
                <w:color w:val="000000"/>
                <w:sz w:val="20"/>
                <w:szCs w:val="20"/>
              </w:rPr>
            </w:pPr>
            <w:r>
              <w:rPr>
                <w:rFonts w:ascii="Times New Roman" w:hAnsi="Times New Roman" w:cs="宋体"/>
                <w:b/>
                <w:color w:val="000000"/>
                <w:sz w:val="20"/>
                <w:szCs w:val="20"/>
              </w:rPr>
              <w:t>1</w:t>
            </w:r>
            <w:r>
              <w:rPr>
                <w:rFonts w:cs="宋体"/>
                <w:b/>
                <w:color w:val="000000"/>
                <w:sz w:val="20"/>
                <w:szCs w:val="20"/>
              </w:rPr>
              <w:t>.</w:t>
            </w:r>
            <w:r>
              <w:rPr>
                <w:rFonts w:ascii="Times New Roman" w:hAnsi="Times New Roman" w:cs="宋体"/>
                <w:b/>
                <w:color w:val="000000"/>
                <w:sz w:val="20"/>
                <w:szCs w:val="20"/>
              </w:rPr>
              <w:t>99</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0CE48">
            <w:pPr>
              <w:wordWrap w:val="0"/>
              <w:jc w:val="center"/>
              <w:textAlignment w:val="center"/>
              <w:rPr>
                <w:rFonts w:hint="default" w:cs="宋体"/>
                <w:color w:val="000000"/>
                <w:sz w:val="20"/>
                <w:szCs w:val="20"/>
              </w:rPr>
            </w:pPr>
            <w:r>
              <w:rPr>
                <w:rFonts w:ascii="Times New Roman" w:hAnsi="Times New Roman" w:cs="宋体"/>
                <w:b/>
                <w:color w:val="000000"/>
                <w:sz w:val="20"/>
                <w:szCs w:val="20"/>
              </w:rPr>
              <w:t>69</w:t>
            </w:r>
            <w:r>
              <w:rPr>
                <w:rFonts w:cs="宋体"/>
                <w:b/>
                <w:color w:val="000000"/>
                <w:sz w:val="20"/>
                <w:szCs w:val="20"/>
              </w:rPr>
              <w:t>.</w:t>
            </w:r>
            <w:r>
              <w:rPr>
                <w:rFonts w:ascii="Times New Roman" w:hAnsi="Times New Roman" w:cs="宋体"/>
                <w:b/>
                <w:color w:val="000000"/>
                <w:sz w:val="20"/>
                <w:szCs w:val="20"/>
              </w:rPr>
              <w:t>25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C7E6C">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7F0AA">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2695">
            <w:pPr>
              <w:wordWrap w:val="0"/>
              <w:jc w:val="right"/>
              <w:textAlignment w:val="center"/>
              <w:rPr>
                <w:rFonts w:hint="default" w:cs="宋体"/>
                <w:color w:val="000000"/>
                <w:sz w:val="20"/>
                <w:szCs w:val="20"/>
              </w:rPr>
            </w:pPr>
            <w:r>
              <w:rPr>
                <w:color w:val="000000"/>
                <w:sz w:val="20"/>
                <w:u w:color="auto"/>
              </w:rPr>
              <w:t xml:space="preserve"> </w:t>
            </w:r>
          </w:p>
        </w:tc>
      </w:tr>
      <w:tr w14:paraId="22DECC55">
        <w:tblPrEx>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7BB88">
            <w:pPr>
              <w:textAlignment w:val="center"/>
              <w:rPr>
                <w:rFonts w:hint="default" w:cs="宋体"/>
                <w:color w:val="000000"/>
                <w:sz w:val="20"/>
                <w:szCs w:val="20"/>
              </w:rPr>
            </w:pPr>
            <w:r>
              <w:rPr>
                <w:rFonts w:ascii="Times New Roman" w:hAnsi="Times New Roman" w:cs="宋体"/>
                <w:color w:val="000000"/>
                <w:sz w:val="20"/>
                <w:szCs w:val="20"/>
              </w:rPr>
              <w:t>2080801</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C0201">
            <w:pPr>
              <w:textAlignment w:val="center"/>
              <w:rPr>
                <w:rFonts w:hint="default" w:cs="宋体"/>
                <w:color w:val="000000"/>
                <w:sz w:val="20"/>
                <w:szCs w:val="20"/>
              </w:rPr>
            </w:pPr>
            <w:r>
              <w:rPr>
                <w:rFonts w:cs="宋体"/>
                <w:color w:val="000000"/>
                <w:sz w:val="20"/>
                <w:szCs w:val="20"/>
              </w:rPr>
              <w:t>死亡抚恤</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D2E95">
            <w:pPr>
              <w:wordWrap w:val="0"/>
              <w:jc w:val="center"/>
              <w:textAlignment w:val="center"/>
              <w:rPr>
                <w:rFonts w:hint="default" w:cs="宋体"/>
                <w:color w:val="000000"/>
                <w:sz w:val="20"/>
                <w:szCs w:val="20"/>
              </w:rPr>
            </w:pPr>
            <w:r>
              <w:rPr>
                <w:rFonts w:ascii="Times New Roman" w:hAnsi="Times New Roman" w:cs="宋体"/>
                <w:color w:val="000000"/>
                <w:sz w:val="20"/>
                <w:szCs w:val="20"/>
              </w:rPr>
              <w:t>71</w:t>
            </w:r>
            <w:r>
              <w:rPr>
                <w:rFonts w:cs="宋体"/>
                <w:color w:val="000000"/>
                <w:sz w:val="20"/>
                <w:szCs w:val="20"/>
              </w:rPr>
              <w:t>.</w:t>
            </w:r>
            <w:r>
              <w:rPr>
                <w:rFonts w:ascii="Times New Roman" w:hAnsi="Times New Roman" w:cs="宋体"/>
                <w:color w:val="000000"/>
                <w:sz w:val="20"/>
                <w:szCs w:val="20"/>
              </w:rPr>
              <w:t>24</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C4DC7">
            <w:pPr>
              <w:wordWrap w:val="0"/>
              <w:jc w:val="center"/>
              <w:textAlignment w:val="center"/>
              <w:rPr>
                <w:rFonts w:hint="default" w:cs="宋体"/>
                <w:color w:val="000000"/>
                <w:sz w:val="20"/>
                <w:szCs w:val="20"/>
              </w:rPr>
            </w:pPr>
            <w:r>
              <w:rPr>
                <w:rFonts w:ascii="Times New Roman" w:hAnsi="Times New Roman" w:cs="宋体"/>
                <w:color w:val="000000"/>
                <w:sz w:val="20"/>
                <w:szCs w:val="20"/>
              </w:rPr>
              <w:t>1</w:t>
            </w:r>
            <w:r>
              <w:rPr>
                <w:rFonts w:cs="宋体"/>
                <w:color w:val="000000"/>
                <w:sz w:val="20"/>
                <w:szCs w:val="20"/>
              </w:rPr>
              <w:t>.</w:t>
            </w:r>
            <w:r>
              <w:rPr>
                <w:rFonts w:ascii="Times New Roman" w:hAnsi="Times New Roman" w:cs="宋体"/>
                <w:color w:val="000000"/>
                <w:sz w:val="20"/>
                <w:szCs w:val="20"/>
              </w:rPr>
              <w:t>99</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45FE">
            <w:pPr>
              <w:wordWrap w:val="0"/>
              <w:jc w:val="center"/>
              <w:textAlignment w:val="center"/>
              <w:rPr>
                <w:rFonts w:hint="default" w:cs="宋体"/>
                <w:color w:val="000000"/>
                <w:sz w:val="20"/>
                <w:szCs w:val="20"/>
              </w:rPr>
            </w:pPr>
            <w:r>
              <w:rPr>
                <w:rFonts w:ascii="Times New Roman" w:hAnsi="Times New Roman" w:cs="宋体"/>
                <w:color w:val="000000"/>
                <w:sz w:val="20"/>
                <w:szCs w:val="20"/>
              </w:rPr>
              <w:t>69</w:t>
            </w:r>
            <w:r>
              <w:rPr>
                <w:rFonts w:cs="宋体"/>
                <w:color w:val="000000"/>
                <w:sz w:val="20"/>
                <w:szCs w:val="20"/>
              </w:rPr>
              <w:t>.</w:t>
            </w:r>
            <w:r>
              <w:rPr>
                <w:rFonts w:ascii="Times New Roman" w:hAnsi="Times New Roman" w:cs="宋体"/>
                <w:color w:val="000000"/>
                <w:sz w:val="20"/>
                <w:szCs w:val="20"/>
              </w:rPr>
              <w:t>25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87194">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F599">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73FF">
            <w:pPr>
              <w:wordWrap w:val="0"/>
              <w:jc w:val="right"/>
              <w:textAlignment w:val="center"/>
              <w:rPr>
                <w:rFonts w:hint="default" w:cs="宋体"/>
                <w:color w:val="000000"/>
                <w:sz w:val="20"/>
                <w:szCs w:val="20"/>
              </w:rPr>
            </w:pPr>
            <w:r>
              <w:rPr>
                <w:color w:val="000000"/>
                <w:sz w:val="20"/>
                <w:u w:color="auto"/>
              </w:rPr>
              <w:t xml:space="preserve"> </w:t>
            </w:r>
          </w:p>
        </w:tc>
      </w:tr>
      <w:tr w14:paraId="151A1211">
        <w:tblPrEx>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7E664">
            <w:pPr>
              <w:textAlignment w:val="center"/>
              <w:rPr>
                <w:rFonts w:hint="default" w:cs="宋体"/>
                <w:color w:val="000000"/>
                <w:sz w:val="20"/>
                <w:szCs w:val="20"/>
              </w:rPr>
            </w:pPr>
            <w:r>
              <w:rPr>
                <w:rFonts w:ascii="Times New Roman" w:hAnsi="Times New Roman" w:cs="宋体"/>
                <w:b/>
                <w:color w:val="000000"/>
                <w:sz w:val="20"/>
                <w:szCs w:val="20"/>
              </w:rPr>
              <w:t>210</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00120">
            <w:pPr>
              <w:textAlignment w:val="center"/>
              <w:rPr>
                <w:rFonts w:hint="default" w:cs="宋体"/>
                <w:color w:val="000000"/>
                <w:sz w:val="20"/>
                <w:szCs w:val="20"/>
              </w:rPr>
            </w:pPr>
            <w:r>
              <w:rPr>
                <w:rFonts w:cs="宋体"/>
                <w:b/>
                <w:color w:val="000000"/>
                <w:sz w:val="20"/>
                <w:szCs w:val="20"/>
              </w:rPr>
              <w:t>卫生健康支出</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16A43">
            <w:pPr>
              <w:wordWrap w:val="0"/>
              <w:jc w:val="center"/>
              <w:textAlignment w:val="center"/>
              <w:rPr>
                <w:rFonts w:hint="default" w:cs="宋体"/>
                <w:color w:val="000000"/>
                <w:sz w:val="20"/>
                <w:szCs w:val="20"/>
              </w:rPr>
            </w:pPr>
            <w:r>
              <w:rPr>
                <w:rFonts w:ascii="Times New Roman" w:hAnsi="Times New Roman" w:cs="宋体"/>
                <w:b/>
                <w:color w:val="000000"/>
                <w:sz w:val="20"/>
                <w:szCs w:val="20"/>
              </w:rPr>
              <w:t>10</w:t>
            </w:r>
            <w:r>
              <w:rPr>
                <w:rFonts w:cs="宋体"/>
                <w:b/>
                <w:color w:val="000000"/>
                <w:sz w:val="20"/>
                <w:szCs w:val="20"/>
              </w:rPr>
              <w:t>.</w:t>
            </w:r>
            <w:r>
              <w:rPr>
                <w:rFonts w:ascii="Times New Roman" w:hAnsi="Times New Roman" w:cs="宋体"/>
                <w:b/>
                <w:color w:val="000000"/>
                <w:sz w:val="20"/>
                <w:szCs w:val="20"/>
              </w:rPr>
              <w:t>99</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AC1D3">
            <w:pPr>
              <w:wordWrap w:val="0"/>
              <w:jc w:val="center"/>
              <w:textAlignment w:val="center"/>
              <w:rPr>
                <w:rFonts w:hint="default" w:cs="宋体"/>
                <w:color w:val="000000"/>
                <w:sz w:val="20"/>
                <w:szCs w:val="20"/>
              </w:rPr>
            </w:pPr>
            <w:r>
              <w:rPr>
                <w:rFonts w:ascii="Times New Roman" w:hAnsi="Times New Roman" w:cs="宋体"/>
                <w:b/>
                <w:color w:val="000000"/>
                <w:sz w:val="20"/>
                <w:szCs w:val="20"/>
              </w:rPr>
              <w:t>10</w:t>
            </w:r>
            <w:r>
              <w:rPr>
                <w:rFonts w:cs="宋体"/>
                <w:b/>
                <w:color w:val="000000"/>
                <w:sz w:val="20"/>
                <w:szCs w:val="20"/>
              </w:rPr>
              <w:t>.</w:t>
            </w:r>
            <w:r>
              <w:rPr>
                <w:rFonts w:ascii="Times New Roman" w:hAnsi="Times New Roman" w:cs="宋体"/>
                <w:b/>
                <w:color w:val="000000"/>
                <w:sz w:val="20"/>
                <w:szCs w:val="20"/>
              </w:rPr>
              <w:t>99</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133B">
            <w:pPr>
              <w:wordWrap w:val="0"/>
              <w:jc w:val="center"/>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EDF04">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EA04A">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674D4">
            <w:pPr>
              <w:wordWrap w:val="0"/>
              <w:jc w:val="right"/>
              <w:textAlignment w:val="center"/>
              <w:rPr>
                <w:rFonts w:hint="default" w:cs="宋体"/>
                <w:color w:val="000000"/>
                <w:sz w:val="20"/>
                <w:szCs w:val="20"/>
              </w:rPr>
            </w:pPr>
            <w:r>
              <w:rPr>
                <w:color w:val="000000"/>
                <w:sz w:val="20"/>
                <w:u w:color="auto"/>
              </w:rPr>
              <w:t xml:space="preserve"> </w:t>
            </w:r>
          </w:p>
        </w:tc>
      </w:tr>
      <w:tr w14:paraId="0B48CE4E">
        <w:tblPrEx>
          <w:shd w:val="clear" w:color="auto" w:fill="auto"/>
          <w:tblCellMar>
            <w:top w:w="0" w:type="dxa"/>
            <w:left w:w="0" w:type="dxa"/>
            <w:bottom w:w="0" w:type="dxa"/>
            <w:right w:w="0" w:type="dxa"/>
          </w:tblCellMar>
        </w:tblPrEx>
        <w:trPr>
          <w:trHeight w:val="382" w:hRule="atLeast"/>
        </w:trPr>
        <w:tc>
          <w:tcPr>
            <w:tcW w:w="579"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09F3FE0">
            <w:pPr>
              <w:textAlignment w:val="center"/>
              <w:rPr>
                <w:rFonts w:hint="default" w:cs="宋体"/>
                <w:color w:val="000000"/>
                <w:sz w:val="20"/>
                <w:szCs w:val="20"/>
              </w:rPr>
            </w:pPr>
            <w:r>
              <w:rPr>
                <w:rFonts w:ascii="Times New Roman" w:hAnsi="Times New Roman" w:cs="宋体"/>
                <w:b/>
                <w:color w:val="000000"/>
                <w:sz w:val="20"/>
                <w:szCs w:val="20"/>
              </w:rPr>
              <w:t>21011</w:t>
            </w:r>
          </w:p>
        </w:tc>
        <w:tc>
          <w:tcPr>
            <w:tcW w:w="204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66F44DD">
            <w:pPr>
              <w:textAlignment w:val="center"/>
              <w:rPr>
                <w:rFonts w:hint="default" w:cs="宋体"/>
                <w:color w:val="000000"/>
                <w:sz w:val="20"/>
                <w:szCs w:val="20"/>
              </w:rPr>
            </w:pPr>
            <w:r>
              <w:rPr>
                <w:rFonts w:cs="宋体"/>
                <w:b/>
                <w:color w:val="000000"/>
                <w:sz w:val="20"/>
                <w:szCs w:val="20"/>
              </w:rPr>
              <w:t>行政事业单位医疗</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E218">
            <w:pPr>
              <w:wordWrap w:val="0"/>
              <w:jc w:val="center"/>
              <w:textAlignment w:val="center"/>
              <w:rPr>
                <w:rFonts w:hint="default" w:cs="宋体"/>
                <w:color w:val="000000"/>
                <w:sz w:val="20"/>
                <w:szCs w:val="20"/>
              </w:rPr>
            </w:pPr>
            <w:r>
              <w:rPr>
                <w:rFonts w:ascii="Times New Roman" w:hAnsi="Times New Roman" w:cs="宋体"/>
                <w:b/>
                <w:color w:val="000000"/>
                <w:sz w:val="20"/>
                <w:szCs w:val="20"/>
              </w:rPr>
              <w:t>10</w:t>
            </w:r>
            <w:r>
              <w:rPr>
                <w:rFonts w:cs="宋体"/>
                <w:b/>
                <w:color w:val="000000"/>
                <w:sz w:val="20"/>
                <w:szCs w:val="20"/>
              </w:rPr>
              <w:t>.</w:t>
            </w:r>
            <w:r>
              <w:rPr>
                <w:rFonts w:ascii="Times New Roman" w:hAnsi="Times New Roman" w:cs="宋体"/>
                <w:b/>
                <w:color w:val="000000"/>
                <w:sz w:val="20"/>
                <w:szCs w:val="20"/>
              </w:rPr>
              <w:t>99</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A29A">
            <w:pPr>
              <w:wordWrap w:val="0"/>
              <w:jc w:val="center"/>
              <w:textAlignment w:val="center"/>
              <w:rPr>
                <w:rFonts w:hint="default" w:cs="宋体"/>
                <w:color w:val="000000"/>
                <w:sz w:val="20"/>
                <w:szCs w:val="20"/>
              </w:rPr>
            </w:pPr>
            <w:r>
              <w:rPr>
                <w:rFonts w:ascii="Times New Roman" w:hAnsi="Times New Roman" w:cs="宋体"/>
                <w:b/>
                <w:color w:val="000000"/>
                <w:sz w:val="20"/>
                <w:szCs w:val="20"/>
              </w:rPr>
              <w:t>10</w:t>
            </w:r>
            <w:r>
              <w:rPr>
                <w:rFonts w:cs="宋体"/>
                <w:b/>
                <w:color w:val="000000"/>
                <w:sz w:val="20"/>
                <w:szCs w:val="20"/>
              </w:rPr>
              <w:t>.</w:t>
            </w:r>
            <w:r>
              <w:rPr>
                <w:rFonts w:ascii="Times New Roman" w:hAnsi="Times New Roman" w:cs="宋体"/>
                <w:b/>
                <w:color w:val="000000"/>
                <w:sz w:val="20"/>
                <w:szCs w:val="20"/>
              </w:rPr>
              <w:t>99</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2DE9E">
            <w:pPr>
              <w:wordWrap w:val="0"/>
              <w:jc w:val="center"/>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F600">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8D96">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91042">
            <w:pPr>
              <w:wordWrap w:val="0"/>
              <w:jc w:val="right"/>
              <w:textAlignment w:val="center"/>
              <w:rPr>
                <w:rFonts w:hint="default" w:cs="宋体"/>
                <w:color w:val="000000"/>
                <w:sz w:val="20"/>
                <w:szCs w:val="20"/>
              </w:rPr>
            </w:pPr>
            <w:r>
              <w:rPr>
                <w:color w:val="000000"/>
                <w:sz w:val="20"/>
                <w:u w:color="auto"/>
              </w:rPr>
              <w:t xml:space="preserve"> </w:t>
            </w:r>
          </w:p>
        </w:tc>
      </w:tr>
      <w:tr w14:paraId="002CCA7B">
        <w:tblPrEx>
          <w:shd w:val="clear" w:color="auto" w:fill="auto"/>
          <w:tblCellMar>
            <w:top w:w="0" w:type="dxa"/>
            <w:left w:w="0" w:type="dxa"/>
            <w:bottom w:w="0" w:type="dxa"/>
            <w:right w:w="0" w:type="dxa"/>
          </w:tblCellMar>
        </w:tblPrEx>
        <w:trPr>
          <w:trHeight w:val="382" w:hRule="atLeas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DD1729">
            <w:pPr>
              <w:textAlignment w:val="center"/>
              <w:rPr>
                <w:rFonts w:hint="default" w:cs="宋体"/>
                <w:color w:val="000000"/>
                <w:sz w:val="20"/>
                <w:szCs w:val="20"/>
              </w:rPr>
            </w:pPr>
            <w:r>
              <w:rPr>
                <w:rFonts w:ascii="Times New Roman" w:hAnsi="Times New Roman" w:cs="宋体"/>
                <w:color w:val="000000"/>
                <w:sz w:val="20"/>
                <w:szCs w:val="20"/>
              </w:rPr>
              <w:t>2101101</w:t>
            </w:r>
          </w:p>
        </w:tc>
        <w:tc>
          <w:tcPr>
            <w:tcW w:w="2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CCD986">
            <w:pPr>
              <w:textAlignment w:val="center"/>
              <w:rPr>
                <w:rFonts w:hint="default" w:cs="宋体"/>
                <w:color w:val="000000"/>
                <w:sz w:val="20"/>
                <w:szCs w:val="20"/>
              </w:rPr>
            </w:pPr>
            <w:r>
              <w:rPr>
                <w:rFonts w:cs="宋体"/>
                <w:color w:val="000000"/>
                <w:sz w:val="20"/>
                <w:szCs w:val="20"/>
              </w:rPr>
              <w:t>行政单位医疗</w:t>
            </w:r>
          </w:p>
        </w:tc>
        <w:tc>
          <w:tcPr>
            <w:tcW w:w="497"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6ACD62C">
            <w:pPr>
              <w:wordWrap w:val="0"/>
              <w:jc w:val="center"/>
              <w:textAlignment w:val="center"/>
              <w:rPr>
                <w:rFonts w:hint="default" w:cs="宋体"/>
                <w:color w:val="000000"/>
                <w:sz w:val="20"/>
                <w:szCs w:val="20"/>
              </w:rPr>
            </w:pPr>
            <w:r>
              <w:rPr>
                <w:rFonts w:ascii="Times New Roman" w:hAnsi="Times New Roman" w:cs="宋体"/>
                <w:color w:val="000000"/>
                <w:sz w:val="20"/>
                <w:szCs w:val="20"/>
              </w:rPr>
              <w:t>10</w:t>
            </w:r>
            <w:r>
              <w:rPr>
                <w:rFonts w:cs="宋体"/>
                <w:color w:val="000000"/>
                <w:sz w:val="20"/>
                <w:szCs w:val="20"/>
              </w:rPr>
              <w:t>.</w:t>
            </w:r>
            <w:r>
              <w:rPr>
                <w:rFonts w:ascii="Times New Roman" w:hAnsi="Times New Roman" w:cs="宋体"/>
                <w:color w:val="000000"/>
                <w:sz w:val="20"/>
                <w:szCs w:val="20"/>
              </w:rPr>
              <w:t>99</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027E0">
            <w:pPr>
              <w:wordWrap w:val="0"/>
              <w:jc w:val="center"/>
              <w:textAlignment w:val="center"/>
              <w:rPr>
                <w:rFonts w:hint="default" w:cs="宋体"/>
                <w:color w:val="000000"/>
                <w:sz w:val="20"/>
                <w:szCs w:val="20"/>
              </w:rPr>
            </w:pPr>
            <w:r>
              <w:rPr>
                <w:rFonts w:ascii="Times New Roman" w:hAnsi="Times New Roman" w:cs="宋体"/>
                <w:color w:val="000000"/>
                <w:sz w:val="20"/>
                <w:szCs w:val="20"/>
              </w:rPr>
              <w:t>10</w:t>
            </w:r>
            <w:r>
              <w:rPr>
                <w:rFonts w:cs="宋体"/>
                <w:color w:val="000000"/>
                <w:sz w:val="20"/>
                <w:szCs w:val="20"/>
              </w:rPr>
              <w:t>.</w:t>
            </w:r>
            <w:r>
              <w:rPr>
                <w:rFonts w:ascii="Times New Roman" w:hAnsi="Times New Roman" w:cs="宋体"/>
                <w:color w:val="000000"/>
                <w:sz w:val="20"/>
                <w:szCs w:val="20"/>
              </w:rPr>
              <w:t>99</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6FB7">
            <w:pPr>
              <w:wordWrap w:val="0"/>
              <w:jc w:val="center"/>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908F6">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8158">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3F1B">
            <w:pPr>
              <w:wordWrap w:val="0"/>
              <w:jc w:val="right"/>
              <w:textAlignment w:val="center"/>
              <w:rPr>
                <w:rFonts w:hint="default" w:cs="宋体"/>
                <w:color w:val="000000"/>
                <w:sz w:val="20"/>
                <w:szCs w:val="20"/>
              </w:rPr>
            </w:pPr>
            <w:r>
              <w:rPr>
                <w:color w:val="000000"/>
                <w:sz w:val="20"/>
                <w:u w:color="auto"/>
              </w:rPr>
              <w:t xml:space="preserve"> </w:t>
            </w:r>
          </w:p>
        </w:tc>
      </w:tr>
      <w:tr w14:paraId="1F83B7BA">
        <w:tblPrEx>
          <w:tblCellMar>
            <w:top w:w="0" w:type="dxa"/>
            <w:left w:w="0" w:type="dxa"/>
            <w:bottom w:w="0" w:type="dxa"/>
            <w:right w:w="0" w:type="dxa"/>
          </w:tblCellMar>
        </w:tblPrEx>
        <w:trPr>
          <w:trHeight w:val="382" w:hRule="atLeast"/>
        </w:trPr>
        <w:tc>
          <w:tcPr>
            <w:tcW w:w="57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4D44A">
            <w:pPr>
              <w:textAlignment w:val="center"/>
              <w:rPr>
                <w:rFonts w:hint="default" w:cs="宋体"/>
                <w:color w:val="000000"/>
                <w:sz w:val="20"/>
                <w:szCs w:val="20"/>
              </w:rPr>
            </w:pPr>
            <w:r>
              <w:rPr>
                <w:rFonts w:ascii="Times New Roman" w:hAnsi="Times New Roman" w:cs="宋体"/>
                <w:b/>
                <w:color w:val="000000"/>
                <w:sz w:val="20"/>
                <w:szCs w:val="20"/>
              </w:rPr>
              <w:t>211</w:t>
            </w:r>
          </w:p>
        </w:tc>
        <w:tc>
          <w:tcPr>
            <w:tcW w:w="204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8AB08B">
            <w:pPr>
              <w:textAlignment w:val="center"/>
              <w:rPr>
                <w:rFonts w:hint="default" w:cs="宋体"/>
                <w:color w:val="000000"/>
                <w:sz w:val="20"/>
                <w:szCs w:val="20"/>
              </w:rPr>
            </w:pPr>
            <w:r>
              <w:rPr>
                <w:rFonts w:cs="宋体"/>
                <w:b/>
                <w:color w:val="000000"/>
                <w:sz w:val="20"/>
                <w:szCs w:val="20"/>
              </w:rPr>
              <w:t>节能环保支出</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D4C19">
            <w:pPr>
              <w:wordWrap w:val="0"/>
              <w:jc w:val="center"/>
              <w:textAlignment w:val="center"/>
              <w:rPr>
                <w:rFonts w:hint="default" w:cs="宋体"/>
                <w:color w:val="000000"/>
                <w:sz w:val="20"/>
                <w:szCs w:val="20"/>
              </w:rPr>
            </w:pPr>
            <w:r>
              <w:rPr>
                <w:rFonts w:ascii="Times New Roman" w:hAnsi="Times New Roman" w:cs="宋体"/>
                <w:b/>
                <w:color w:val="000000"/>
                <w:sz w:val="20"/>
                <w:szCs w:val="20"/>
              </w:rPr>
              <w:t>86</w:t>
            </w:r>
            <w:r>
              <w:rPr>
                <w:rFonts w:cs="宋体"/>
                <w:b/>
                <w:color w:val="000000"/>
                <w:sz w:val="20"/>
                <w:szCs w:val="20"/>
              </w:rPr>
              <w:t>.</w:t>
            </w:r>
            <w:r>
              <w:rPr>
                <w:rFonts w:ascii="Times New Roman" w:hAnsi="Times New Roman" w:cs="宋体"/>
                <w:b/>
                <w:color w:val="000000"/>
                <w:sz w:val="20"/>
                <w:szCs w:val="20"/>
              </w:rPr>
              <w:t>00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1FD32">
            <w:pPr>
              <w:wordWrap w:val="0"/>
              <w:jc w:val="center"/>
              <w:textAlignment w:val="center"/>
              <w:rPr>
                <w:rFonts w:hint="default" w:cs="宋体"/>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E113">
            <w:pPr>
              <w:wordWrap w:val="0"/>
              <w:jc w:val="center"/>
              <w:textAlignment w:val="center"/>
              <w:rPr>
                <w:rFonts w:hint="default" w:cs="宋体"/>
                <w:color w:val="000000"/>
                <w:sz w:val="20"/>
                <w:szCs w:val="20"/>
              </w:rPr>
            </w:pPr>
            <w:r>
              <w:rPr>
                <w:rFonts w:ascii="Times New Roman" w:hAnsi="Times New Roman" w:cs="宋体"/>
                <w:b/>
                <w:color w:val="000000"/>
                <w:sz w:val="20"/>
                <w:szCs w:val="20"/>
              </w:rPr>
              <w:t>86</w:t>
            </w:r>
            <w:r>
              <w:rPr>
                <w:rFonts w:cs="宋体"/>
                <w:b/>
                <w:color w:val="000000"/>
                <w:sz w:val="20"/>
                <w:szCs w:val="20"/>
              </w:rPr>
              <w:t>.</w:t>
            </w:r>
            <w:r>
              <w:rPr>
                <w:rFonts w:ascii="Times New Roman" w:hAnsi="Times New Roman" w:cs="宋体"/>
                <w:b/>
                <w:color w:val="000000"/>
                <w:sz w:val="20"/>
                <w:szCs w:val="20"/>
              </w:rPr>
              <w:t>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52700">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4CA7">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C2915">
            <w:pPr>
              <w:wordWrap w:val="0"/>
              <w:jc w:val="right"/>
              <w:textAlignment w:val="center"/>
              <w:rPr>
                <w:rFonts w:hint="default" w:cs="宋体"/>
                <w:color w:val="000000"/>
                <w:sz w:val="20"/>
                <w:szCs w:val="20"/>
              </w:rPr>
            </w:pPr>
            <w:r>
              <w:rPr>
                <w:color w:val="000000"/>
                <w:sz w:val="20"/>
                <w:u w:color="auto"/>
              </w:rPr>
              <w:t xml:space="preserve"> </w:t>
            </w:r>
          </w:p>
        </w:tc>
      </w:tr>
      <w:tr w14:paraId="0726BF57">
        <w:tblPrEx>
          <w:shd w:val="clear" w:color="auto" w:fill="auto"/>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3980">
            <w:pPr>
              <w:textAlignment w:val="center"/>
              <w:rPr>
                <w:rFonts w:hint="default" w:cs="宋体"/>
                <w:color w:val="000000"/>
                <w:sz w:val="20"/>
                <w:szCs w:val="20"/>
              </w:rPr>
            </w:pPr>
            <w:r>
              <w:rPr>
                <w:rFonts w:ascii="Times New Roman" w:hAnsi="Times New Roman" w:cs="宋体"/>
                <w:b/>
                <w:color w:val="000000"/>
                <w:sz w:val="20"/>
                <w:szCs w:val="20"/>
              </w:rPr>
              <w:t>21104</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77C5C">
            <w:pPr>
              <w:textAlignment w:val="center"/>
              <w:rPr>
                <w:rFonts w:hint="default" w:cs="宋体"/>
                <w:color w:val="000000"/>
                <w:sz w:val="20"/>
                <w:szCs w:val="20"/>
              </w:rPr>
            </w:pPr>
            <w:r>
              <w:rPr>
                <w:rFonts w:cs="宋体"/>
                <w:b/>
                <w:color w:val="000000"/>
                <w:sz w:val="20"/>
                <w:szCs w:val="20"/>
              </w:rPr>
              <w:t>自然生态保护</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EB860">
            <w:pPr>
              <w:wordWrap w:val="0"/>
              <w:jc w:val="center"/>
              <w:textAlignment w:val="center"/>
              <w:rPr>
                <w:rFonts w:hint="default" w:cs="宋体"/>
                <w:color w:val="000000"/>
                <w:sz w:val="20"/>
                <w:szCs w:val="20"/>
              </w:rPr>
            </w:pPr>
            <w:r>
              <w:rPr>
                <w:rFonts w:ascii="Times New Roman" w:hAnsi="Times New Roman" w:cs="宋体"/>
                <w:b/>
                <w:color w:val="000000"/>
                <w:sz w:val="20"/>
                <w:szCs w:val="20"/>
              </w:rPr>
              <w:t>86</w:t>
            </w:r>
            <w:r>
              <w:rPr>
                <w:rFonts w:cs="宋体"/>
                <w:b/>
                <w:color w:val="000000"/>
                <w:sz w:val="20"/>
                <w:szCs w:val="20"/>
              </w:rPr>
              <w:t>.</w:t>
            </w:r>
            <w:r>
              <w:rPr>
                <w:rFonts w:ascii="Times New Roman" w:hAnsi="Times New Roman" w:cs="宋体"/>
                <w:b/>
                <w:color w:val="000000"/>
                <w:sz w:val="20"/>
                <w:szCs w:val="20"/>
              </w:rPr>
              <w:t>00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351B">
            <w:pPr>
              <w:wordWrap w:val="0"/>
              <w:jc w:val="center"/>
              <w:textAlignment w:val="center"/>
              <w:rPr>
                <w:rFonts w:hint="default" w:cs="宋体"/>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3EC3B">
            <w:pPr>
              <w:wordWrap w:val="0"/>
              <w:jc w:val="center"/>
              <w:textAlignment w:val="center"/>
              <w:rPr>
                <w:rFonts w:hint="default" w:cs="宋体"/>
                <w:color w:val="000000"/>
                <w:sz w:val="20"/>
                <w:szCs w:val="20"/>
              </w:rPr>
            </w:pPr>
            <w:r>
              <w:rPr>
                <w:rFonts w:ascii="Times New Roman" w:hAnsi="Times New Roman" w:cs="宋体"/>
                <w:b/>
                <w:color w:val="000000"/>
                <w:sz w:val="20"/>
                <w:szCs w:val="20"/>
              </w:rPr>
              <w:t>86</w:t>
            </w:r>
            <w:r>
              <w:rPr>
                <w:rFonts w:cs="宋体"/>
                <w:b/>
                <w:color w:val="000000"/>
                <w:sz w:val="20"/>
                <w:szCs w:val="20"/>
              </w:rPr>
              <w:t>.</w:t>
            </w:r>
            <w:r>
              <w:rPr>
                <w:rFonts w:ascii="Times New Roman" w:hAnsi="Times New Roman" w:cs="宋体"/>
                <w:b/>
                <w:color w:val="000000"/>
                <w:sz w:val="20"/>
                <w:szCs w:val="20"/>
              </w:rPr>
              <w:t>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E2238">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89D2">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A88C">
            <w:pPr>
              <w:wordWrap w:val="0"/>
              <w:jc w:val="right"/>
              <w:textAlignment w:val="center"/>
              <w:rPr>
                <w:rFonts w:hint="default" w:cs="宋体"/>
                <w:color w:val="000000"/>
                <w:sz w:val="20"/>
                <w:szCs w:val="20"/>
              </w:rPr>
            </w:pPr>
            <w:r>
              <w:rPr>
                <w:color w:val="000000"/>
                <w:sz w:val="20"/>
                <w:u w:color="auto"/>
              </w:rPr>
              <w:t xml:space="preserve"> </w:t>
            </w:r>
          </w:p>
        </w:tc>
      </w:tr>
      <w:tr w14:paraId="5776E176">
        <w:tblPrEx>
          <w:shd w:val="clear" w:color="auto" w:fill="auto"/>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620DB">
            <w:pPr>
              <w:textAlignment w:val="center"/>
              <w:rPr>
                <w:rFonts w:hint="default" w:cs="宋体"/>
                <w:color w:val="000000"/>
                <w:sz w:val="20"/>
                <w:szCs w:val="20"/>
              </w:rPr>
            </w:pPr>
            <w:r>
              <w:rPr>
                <w:rFonts w:ascii="Times New Roman" w:hAnsi="Times New Roman" w:cs="宋体"/>
                <w:color w:val="000000"/>
                <w:sz w:val="20"/>
                <w:szCs w:val="20"/>
              </w:rPr>
              <w:t>2110402</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315F2">
            <w:pPr>
              <w:textAlignment w:val="center"/>
              <w:rPr>
                <w:rFonts w:hint="default" w:cs="宋体"/>
                <w:color w:val="000000"/>
                <w:sz w:val="20"/>
                <w:szCs w:val="20"/>
              </w:rPr>
            </w:pPr>
            <w:r>
              <w:rPr>
                <w:rFonts w:cs="宋体"/>
                <w:color w:val="000000"/>
                <w:sz w:val="20"/>
                <w:szCs w:val="20"/>
              </w:rPr>
              <w:t>农村环境保护</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BC81">
            <w:pPr>
              <w:wordWrap w:val="0"/>
              <w:jc w:val="center"/>
              <w:textAlignment w:val="center"/>
              <w:rPr>
                <w:rFonts w:hint="default" w:cs="宋体"/>
                <w:color w:val="000000"/>
                <w:sz w:val="20"/>
                <w:szCs w:val="20"/>
              </w:rPr>
            </w:pPr>
            <w:r>
              <w:rPr>
                <w:rFonts w:ascii="Times New Roman" w:hAnsi="Times New Roman" w:cs="宋体"/>
                <w:color w:val="000000"/>
                <w:sz w:val="20"/>
                <w:szCs w:val="20"/>
              </w:rPr>
              <w:t>86</w:t>
            </w:r>
            <w:r>
              <w:rPr>
                <w:rFonts w:cs="宋体"/>
                <w:color w:val="000000"/>
                <w:sz w:val="20"/>
                <w:szCs w:val="20"/>
              </w:rPr>
              <w:t>.</w:t>
            </w:r>
            <w:r>
              <w:rPr>
                <w:rFonts w:ascii="Times New Roman" w:hAnsi="Times New Roman" w:cs="宋体"/>
                <w:color w:val="000000"/>
                <w:sz w:val="20"/>
                <w:szCs w:val="20"/>
              </w:rPr>
              <w:t>00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E9C5B">
            <w:pPr>
              <w:wordWrap w:val="0"/>
              <w:jc w:val="center"/>
              <w:textAlignment w:val="center"/>
              <w:rPr>
                <w:rFonts w:hint="default" w:cs="宋体"/>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042BC">
            <w:pPr>
              <w:wordWrap w:val="0"/>
              <w:jc w:val="center"/>
              <w:textAlignment w:val="center"/>
              <w:rPr>
                <w:rFonts w:hint="default" w:cs="宋体"/>
                <w:color w:val="000000"/>
                <w:sz w:val="20"/>
                <w:szCs w:val="20"/>
              </w:rPr>
            </w:pPr>
            <w:r>
              <w:rPr>
                <w:rFonts w:ascii="Times New Roman" w:hAnsi="Times New Roman" w:cs="宋体"/>
                <w:color w:val="000000"/>
                <w:sz w:val="20"/>
                <w:szCs w:val="20"/>
              </w:rPr>
              <w:t>86</w:t>
            </w:r>
            <w:r>
              <w:rPr>
                <w:rFonts w:cs="宋体"/>
                <w:color w:val="000000"/>
                <w:sz w:val="20"/>
                <w:szCs w:val="20"/>
              </w:rPr>
              <w:t>.</w:t>
            </w:r>
            <w:r>
              <w:rPr>
                <w:rFonts w:ascii="Times New Roman" w:hAnsi="Times New Roman" w:cs="宋体"/>
                <w:color w:val="000000"/>
                <w:sz w:val="20"/>
                <w:szCs w:val="20"/>
              </w:rPr>
              <w:t>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72F53">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DDCE8">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AA0C4">
            <w:pPr>
              <w:wordWrap w:val="0"/>
              <w:jc w:val="right"/>
              <w:textAlignment w:val="center"/>
              <w:rPr>
                <w:rFonts w:hint="default" w:cs="宋体"/>
                <w:color w:val="000000"/>
                <w:sz w:val="20"/>
                <w:szCs w:val="20"/>
              </w:rPr>
            </w:pPr>
            <w:r>
              <w:rPr>
                <w:color w:val="000000"/>
                <w:sz w:val="20"/>
                <w:u w:color="auto"/>
              </w:rPr>
              <w:t xml:space="preserve"> </w:t>
            </w:r>
          </w:p>
        </w:tc>
      </w:tr>
      <w:tr w14:paraId="4F2E4AE0">
        <w:tblPrEx>
          <w:tblCellMar>
            <w:top w:w="0" w:type="dxa"/>
            <w:left w:w="0" w:type="dxa"/>
            <w:bottom w:w="0" w:type="dxa"/>
            <w:right w:w="0" w:type="dxa"/>
          </w:tblCellMar>
        </w:tblPrEx>
        <w:trPr>
          <w:trHeight w:val="382" w:hRule="atLeast"/>
        </w:trPr>
        <w:tc>
          <w:tcPr>
            <w:tcW w:w="579"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5798E655">
            <w:pPr>
              <w:textAlignment w:val="center"/>
              <w:rPr>
                <w:rFonts w:hint="default" w:cs="宋体"/>
                <w:color w:val="000000"/>
                <w:sz w:val="20"/>
                <w:szCs w:val="20"/>
              </w:rPr>
            </w:pPr>
            <w:r>
              <w:rPr>
                <w:rFonts w:ascii="Times New Roman" w:hAnsi="Times New Roman" w:cs="宋体"/>
                <w:b/>
                <w:color w:val="000000"/>
                <w:sz w:val="20"/>
                <w:szCs w:val="20"/>
              </w:rPr>
              <w:t>213</w:t>
            </w:r>
          </w:p>
        </w:tc>
        <w:tc>
          <w:tcPr>
            <w:tcW w:w="204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B7A0198">
            <w:pPr>
              <w:textAlignment w:val="center"/>
              <w:rPr>
                <w:rFonts w:hint="default" w:cs="宋体"/>
                <w:color w:val="000000"/>
                <w:sz w:val="20"/>
                <w:szCs w:val="20"/>
              </w:rPr>
            </w:pPr>
            <w:r>
              <w:rPr>
                <w:rFonts w:cs="宋体"/>
                <w:b/>
                <w:color w:val="000000"/>
                <w:sz w:val="20"/>
                <w:szCs w:val="20"/>
              </w:rPr>
              <w:t>农林水支出</w:t>
            </w:r>
          </w:p>
        </w:tc>
        <w:tc>
          <w:tcPr>
            <w:tcW w:w="49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7EF5DF0">
            <w:pPr>
              <w:wordWrap w:val="0"/>
              <w:jc w:val="center"/>
              <w:textAlignment w:val="center"/>
              <w:rPr>
                <w:rFonts w:hint="default" w:cs="宋体"/>
                <w:color w:val="000000"/>
                <w:sz w:val="20"/>
                <w:szCs w:val="20"/>
              </w:rPr>
            </w:pPr>
            <w:r>
              <w:rPr>
                <w:rFonts w:ascii="Times New Roman" w:hAnsi="Times New Roman" w:cs="宋体"/>
                <w:b/>
                <w:color w:val="000000"/>
                <w:sz w:val="20"/>
                <w:szCs w:val="20"/>
              </w:rPr>
              <w:t>305</w:t>
            </w:r>
            <w:r>
              <w:rPr>
                <w:rFonts w:cs="宋体"/>
                <w:b/>
                <w:color w:val="000000"/>
                <w:sz w:val="20"/>
                <w:szCs w:val="20"/>
              </w:rPr>
              <w:t>.</w:t>
            </w:r>
            <w:r>
              <w:rPr>
                <w:rFonts w:ascii="Times New Roman" w:hAnsi="Times New Roman" w:cs="宋体"/>
                <w:b/>
                <w:color w:val="000000"/>
                <w:sz w:val="20"/>
                <w:szCs w:val="20"/>
              </w:rPr>
              <w:t>00</w:t>
            </w:r>
          </w:p>
        </w:tc>
        <w:tc>
          <w:tcPr>
            <w:tcW w:w="49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AEEEE52">
            <w:pPr>
              <w:wordWrap w:val="0"/>
              <w:jc w:val="center"/>
              <w:textAlignment w:val="center"/>
              <w:rPr>
                <w:rFonts w:hint="default" w:cs="宋体"/>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597AE">
            <w:pPr>
              <w:wordWrap w:val="0"/>
              <w:jc w:val="center"/>
              <w:textAlignment w:val="center"/>
              <w:rPr>
                <w:rFonts w:hint="default" w:cs="宋体"/>
                <w:color w:val="000000"/>
                <w:sz w:val="20"/>
                <w:szCs w:val="20"/>
              </w:rPr>
            </w:pPr>
            <w:r>
              <w:rPr>
                <w:rFonts w:ascii="Times New Roman" w:hAnsi="Times New Roman" w:cs="宋体"/>
                <w:b/>
                <w:color w:val="000000"/>
                <w:sz w:val="20"/>
                <w:szCs w:val="20"/>
              </w:rPr>
              <w:t>305</w:t>
            </w:r>
            <w:r>
              <w:rPr>
                <w:rFonts w:cs="宋体"/>
                <w:b/>
                <w:color w:val="000000"/>
                <w:sz w:val="20"/>
                <w:szCs w:val="20"/>
              </w:rPr>
              <w:t>.</w:t>
            </w:r>
            <w:r>
              <w:rPr>
                <w:rFonts w:ascii="Times New Roman" w:hAnsi="Times New Roman" w:cs="宋体"/>
                <w:b/>
                <w:color w:val="000000"/>
                <w:sz w:val="20"/>
                <w:szCs w:val="20"/>
              </w:rPr>
              <w:t>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607B0">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C8FF6">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FF2F">
            <w:pPr>
              <w:wordWrap w:val="0"/>
              <w:jc w:val="right"/>
              <w:textAlignment w:val="center"/>
              <w:rPr>
                <w:rFonts w:hint="default" w:cs="宋体"/>
                <w:color w:val="000000"/>
                <w:sz w:val="20"/>
                <w:szCs w:val="20"/>
              </w:rPr>
            </w:pPr>
            <w:r>
              <w:rPr>
                <w:color w:val="000000"/>
                <w:sz w:val="20"/>
                <w:u w:color="auto"/>
              </w:rPr>
              <w:t xml:space="preserve"> </w:t>
            </w:r>
          </w:p>
        </w:tc>
      </w:tr>
      <w:tr w14:paraId="49867B30">
        <w:tblPrEx>
          <w:shd w:val="clear" w:color="auto" w:fill="auto"/>
          <w:tblCellMar>
            <w:top w:w="0" w:type="dxa"/>
            <w:left w:w="0" w:type="dxa"/>
            <w:bottom w:w="0" w:type="dxa"/>
            <w:right w:w="0" w:type="dxa"/>
          </w:tblCellMar>
        </w:tblPrEx>
        <w:trPr>
          <w:trHeight w:val="382" w:hRule="atLeas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61EDF3">
            <w:pPr>
              <w:textAlignment w:val="center"/>
              <w:rPr>
                <w:rFonts w:hint="default" w:cs="宋体"/>
                <w:color w:val="000000"/>
                <w:sz w:val="20"/>
                <w:szCs w:val="20"/>
              </w:rPr>
            </w:pPr>
            <w:r>
              <w:rPr>
                <w:rFonts w:ascii="Times New Roman" w:hAnsi="Times New Roman" w:cs="宋体"/>
                <w:b/>
                <w:color w:val="000000"/>
                <w:sz w:val="20"/>
                <w:szCs w:val="20"/>
              </w:rPr>
              <w:t>21305</w:t>
            </w:r>
          </w:p>
        </w:tc>
        <w:tc>
          <w:tcPr>
            <w:tcW w:w="2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1CF88D">
            <w:pPr>
              <w:textAlignment w:val="center"/>
              <w:rPr>
                <w:rFonts w:hint="default" w:cs="宋体"/>
                <w:color w:val="000000"/>
                <w:sz w:val="20"/>
                <w:szCs w:val="20"/>
              </w:rPr>
            </w:pPr>
            <w:r>
              <w:rPr>
                <w:rFonts w:cs="宋体"/>
                <w:b/>
                <w:color w:val="000000"/>
                <w:sz w:val="20"/>
                <w:szCs w:val="20"/>
              </w:rPr>
              <w:t>巩固脱贫攻坚成果衔接乡村振兴</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E79C1C">
            <w:pPr>
              <w:wordWrap w:val="0"/>
              <w:jc w:val="center"/>
              <w:textAlignment w:val="center"/>
              <w:rPr>
                <w:rFonts w:hint="default" w:cs="宋体"/>
                <w:color w:val="000000"/>
                <w:sz w:val="20"/>
                <w:szCs w:val="20"/>
              </w:rPr>
            </w:pPr>
            <w:r>
              <w:rPr>
                <w:rFonts w:ascii="Times New Roman" w:hAnsi="Times New Roman" w:cs="宋体"/>
                <w:b/>
                <w:color w:val="000000"/>
                <w:sz w:val="20"/>
                <w:szCs w:val="20"/>
              </w:rPr>
              <w:t>305</w:t>
            </w:r>
            <w:r>
              <w:rPr>
                <w:rFonts w:cs="宋体"/>
                <w:b/>
                <w:color w:val="000000"/>
                <w:sz w:val="20"/>
                <w:szCs w:val="20"/>
              </w:rPr>
              <w:t>.</w:t>
            </w:r>
            <w:r>
              <w:rPr>
                <w:rFonts w:ascii="Times New Roman" w:hAnsi="Times New Roman" w:cs="宋体"/>
                <w:b/>
                <w:color w:val="000000"/>
                <w:sz w:val="20"/>
                <w:szCs w:val="20"/>
              </w:rPr>
              <w:t>00</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593FFC">
            <w:pPr>
              <w:wordWrap w:val="0"/>
              <w:jc w:val="center"/>
              <w:textAlignment w:val="center"/>
              <w:rPr>
                <w:rFonts w:hint="default" w:cs="宋体"/>
                <w:color w:val="000000"/>
                <w:sz w:val="20"/>
                <w:szCs w:val="20"/>
              </w:rPr>
            </w:pPr>
          </w:p>
        </w:tc>
        <w:tc>
          <w:tcPr>
            <w:tcW w:w="33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DBAFB7A">
            <w:pPr>
              <w:wordWrap w:val="0"/>
              <w:jc w:val="center"/>
              <w:textAlignment w:val="center"/>
              <w:rPr>
                <w:rFonts w:hint="default" w:cs="宋体"/>
                <w:color w:val="000000"/>
                <w:sz w:val="20"/>
                <w:szCs w:val="20"/>
              </w:rPr>
            </w:pPr>
            <w:r>
              <w:rPr>
                <w:rFonts w:ascii="Times New Roman" w:hAnsi="Times New Roman" w:cs="宋体"/>
                <w:b/>
                <w:color w:val="000000"/>
                <w:sz w:val="20"/>
                <w:szCs w:val="20"/>
              </w:rPr>
              <w:t>305</w:t>
            </w:r>
            <w:r>
              <w:rPr>
                <w:rFonts w:cs="宋体"/>
                <w:b/>
                <w:color w:val="000000"/>
                <w:sz w:val="20"/>
                <w:szCs w:val="20"/>
              </w:rPr>
              <w:t>.</w:t>
            </w:r>
            <w:r>
              <w:rPr>
                <w:rFonts w:ascii="Times New Roman" w:hAnsi="Times New Roman" w:cs="宋体"/>
                <w:b/>
                <w:color w:val="000000"/>
                <w:sz w:val="20"/>
                <w:szCs w:val="20"/>
              </w:rPr>
              <w:t>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1192D">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6263B">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4682">
            <w:pPr>
              <w:wordWrap w:val="0"/>
              <w:jc w:val="right"/>
              <w:textAlignment w:val="center"/>
              <w:rPr>
                <w:rFonts w:hint="default" w:cs="宋体"/>
                <w:color w:val="000000"/>
                <w:sz w:val="20"/>
                <w:szCs w:val="20"/>
              </w:rPr>
            </w:pPr>
            <w:r>
              <w:rPr>
                <w:color w:val="000000"/>
                <w:sz w:val="20"/>
                <w:u w:color="auto"/>
              </w:rPr>
              <w:t xml:space="preserve"> </w:t>
            </w:r>
          </w:p>
        </w:tc>
      </w:tr>
      <w:tr w14:paraId="78F40742">
        <w:tblPrEx>
          <w:shd w:val="clear" w:color="auto" w:fill="auto"/>
          <w:tblCellMar>
            <w:top w:w="0" w:type="dxa"/>
            <w:left w:w="0" w:type="dxa"/>
            <w:bottom w:w="0" w:type="dxa"/>
            <w:right w:w="0" w:type="dxa"/>
          </w:tblCellMar>
        </w:tblPrEx>
        <w:trPr>
          <w:trHeight w:val="382" w:hRule="atLeas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18CFAF">
            <w:pPr>
              <w:textAlignment w:val="center"/>
              <w:rPr>
                <w:rFonts w:hint="default" w:cs="宋体"/>
                <w:color w:val="000000"/>
                <w:sz w:val="20"/>
                <w:szCs w:val="20"/>
              </w:rPr>
            </w:pPr>
            <w:r>
              <w:rPr>
                <w:rFonts w:ascii="Times New Roman" w:hAnsi="Times New Roman" w:cs="宋体"/>
                <w:color w:val="000000"/>
                <w:sz w:val="20"/>
                <w:szCs w:val="20"/>
              </w:rPr>
              <w:t>2130505</w:t>
            </w:r>
          </w:p>
        </w:tc>
        <w:tc>
          <w:tcPr>
            <w:tcW w:w="2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6AA3DE">
            <w:pPr>
              <w:textAlignment w:val="center"/>
              <w:rPr>
                <w:rFonts w:hint="default" w:cs="宋体"/>
                <w:color w:val="000000"/>
                <w:sz w:val="20"/>
                <w:szCs w:val="20"/>
              </w:rPr>
            </w:pPr>
            <w:r>
              <w:rPr>
                <w:rFonts w:cs="宋体"/>
                <w:color w:val="000000"/>
                <w:sz w:val="20"/>
                <w:szCs w:val="20"/>
              </w:rPr>
              <w:t>生产发展</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3B4272">
            <w:pPr>
              <w:wordWrap w:val="0"/>
              <w:jc w:val="center"/>
              <w:textAlignment w:val="center"/>
              <w:rPr>
                <w:rFonts w:hint="default" w:cs="宋体"/>
                <w:color w:val="000000"/>
                <w:sz w:val="20"/>
                <w:szCs w:val="20"/>
              </w:rPr>
            </w:pPr>
            <w:r>
              <w:rPr>
                <w:rFonts w:ascii="Times New Roman" w:hAnsi="Times New Roman" w:cs="宋体"/>
                <w:color w:val="000000"/>
                <w:sz w:val="20"/>
                <w:szCs w:val="20"/>
              </w:rPr>
              <w:t>245</w:t>
            </w:r>
            <w:r>
              <w:rPr>
                <w:rFonts w:cs="宋体"/>
                <w:color w:val="000000"/>
                <w:sz w:val="20"/>
                <w:szCs w:val="20"/>
              </w:rPr>
              <w:t>.</w:t>
            </w:r>
            <w:r>
              <w:rPr>
                <w:rFonts w:ascii="Times New Roman" w:hAnsi="Times New Roman" w:cs="宋体"/>
                <w:color w:val="000000"/>
                <w:sz w:val="20"/>
                <w:szCs w:val="20"/>
              </w:rPr>
              <w:t>00</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EF158A">
            <w:pPr>
              <w:wordWrap w:val="0"/>
              <w:jc w:val="center"/>
              <w:textAlignment w:val="center"/>
              <w:rPr>
                <w:rFonts w:hint="default" w:cs="宋体"/>
                <w:color w:val="000000"/>
                <w:sz w:val="20"/>
                <w:szCs w:val="20"/>
              </w:rPr>
            </w:pPr>
          </w:p>
        </w:tc>
        <w:tc>
          <w:tcPr>
            <w:tcW w:w="33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C3D183D">
            <w:pPr>
              <w:wordWrap w:val="0"/>
              <w:jc w:val="center"/>
              <w:textAlignment w:val="center"/>
              <w:rPr>
                <w:rFonts w:hint="default" w:cs="宋体"/>
                <w:color w:val="000000"/>
                <w:sz w:val="20"/>
                <w:szCs w:val="20"/>
              </w:rPr>
            </w:pPr>
            <w:r>
              <w:rPr>
                <w:rFonts w:ascii="Times New Roman" w:hAnsi="Times New Roman" w:cs="宋体"/>
                <w:color w:val="000000"/>
                <w:sz w:val="20"/>
                <w:szCs w:val="20"/>
              </w:rPr>
              <w:t>245</w:t>
            </w:r>
            <w:r>
              <w:rPr>
                <w:rFonts w:cs="宋体"/>
                <w:color w:val="000000"/>
                <w:sz w:val="20"/>
                <w:szCs w:val="20"/>
              </w:rPr>
              <w:t>.</w:t>
            </w:r>
            <w:r>
              <w:rPr>
                <w:rFonts w:ascii="Times New Roman" w:hAnsi="Times New Roman" w:cs="宋体"/>
                <w:color w:val="000000"/>
                <w:sz w:val="20"/>
                <w:szCs w:val="20"/>
              </w:rPr>
              <w:t>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AC9C5">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5E73D">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78BB">
            <w:pPr>
              <w:wordWrap w:val="0"/>
              <w:jc w:val="right"/>
              <w:textAlignment w:val="center"/>
              <w:rPr>
                <w:rFonts w:hint="default" w:cs="宋体"/>
                <w:color w:val="000000"/>
                <w:sz w:val="20"/>
                <w:szCs w:val="20"/>
              </w:rPr>
            </w:pPr>
            <w:r>
              <w:rPr>
                <w:color w:val="000000"/>
                <w:sz w:val="20"/>
                <w:u w:color="auto"/>
              </w:rPr>
              <w:t xml:space="preserve"> </w:t>
            </w:r>
          </w:p>
        </w:tc>
      </w:tr>
      <w:tr w14:paraId="107FBEF2">
        <w:tblPrEx>
          <w:shd w:val="clear" w:color="auto" w:fill="auto"/>
          <w:tblCellMar>
            <w:top w:w="0" w:type="dxa"/>
            <w:left w:w="0" w:type="dxa"/>
            <w:bottom w:w="0" w:type="dxa"/>
            <w:right w:w="0" w:type="dxa"/>
          </w:tblCellMar>
        </w:tblPrEx>
        <w:trPr>
          <w:trHeight w:val="382" w:hRule="atLeast"/>
        </w:trPr>
        <w:tc>
          <w:tcPr>
            <w:tcW w:w="57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16EAE">
            <w:pPr>
              <w:textAlignment w:val="center"/>
              <w:rPr>
                <w:rFonts w:hint="default" w:cs="宋体"/>
                <w:color w:val="000000"/>
                <w:sz w:val="20"/>
                <w:szCs w:val="20"/>
              </w:rPr>
            </w:pPr>
            <w:r>
              <w:rPr>
                <w:rFonts w:ascii="Times New Roman" w:hAnsi="Times New Roman" w:cs="宋体"/>
                <w:color w:val="000000"/>
                <w:sz w:val="20"/>
                <w:szCs w:val="20"/>
              </w:rPr>
              <w:t>2130599</w:t>
            </w:r>
          </w:p>
        </w:tc>
        <w:tc>
          <w:tcPr>
            <w:tcW w:w="204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4877E6">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9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7FE9">
            <w:pPr>
              <w:wordWrap w:val="0"/>
              <w:jc w:val="center"/>
              <w:textAlignment w:val="center"/>
              <w:rPr>
                <w:rFonts w:hint="default" w:cs="宋体"/>
                <w:color w:val="000000"/>
                <w:sz w:val="20"/>
                <w:szCs w:val="20"/>
              </w:rPr>
            </w:pPr>
            <w:r>
              <w:rPr>
                <w:rFonts w:ascii="Times New Roman" w:hAnsi="Times New Roman" w:cs="宋体"/>
                <w:color w:val="000000"/>
                <w:sz w:val="20"/>
                <w:szCs w:val="20"/>
              </w:rPr>
              <w:t>60</w:t>
            </w:r>
            <w:r>
              <w:rPr>
                <w:rFonts w:cs="宋体"/>
                <w:color w:val="000000"/>
                <w:sz w:val="20"/>
                <w:szCs w:val="20"/>
              </w:rPr>
              <w:t>.</w:t>
            </w:r>
            <w:r>
              <w:rPr>
                <w:rFonts w:ascii="Times New Roman" w:hAnsi="Times New Roman" w:cs="宋体"/>
                <w:color w:val="000000"/>
                <w:sz w:val="20"/>
                <w:szCs w:val="20"/>
              </w:rPr>
              <w:t>00</w:t>
            </w:r>
          </w:p>
        </w:tc>
        <w:tc>
          <w:tcPr>
            <w:tcW w:w="49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C9E0">
            <w:pPr>
              <w:wordWrap w:val="0"/>
              <w:jc w:val="center"/>
              <w:textAlignment w:val="center"/>
              <w:rPr>
                <w:rFonts w:hint="default" w:cs="宋体"/>
                <w:color w:val="000000"/>
                <w:sz w:val="20"/>
                <w:szCs w:val="20"/>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2E43">
            <w:pPr>
              <w:wordWrap w:val="0"/>
              <w:jc w:val="center"/>
              <w:textAlignment w:val="center"/>
              <w:rPr>
                <w:rFonts w:hint="default" w:cs="宋体"/>
                <w:color w:val="000000"/>
                <w:sz w:val="20"/>
                <w:szCs w:val="20"/>
              </w:rPr>
            </w:pPr>
            <w:r>
              <w:rPr>
                <w:rFonts w:ascii="Times New Roman" w:hAnsi="Times New Roman" w:cs="宋体"/>
                <w:color w:val="000000"/>
                <w:sz w:val="20"/>
                <w:szCs w:val="20"/>
              </w:rPr>
              <w:t>60</w:t>
            </w:r>
            <w:r>
              <w:rPr>
                <w:rFonts w:cs="宋体"/>
                <w:color w:val="000000"/>
                <w:sz w:val="20"/>
                <w:szCs w:val="20"/>
              </w:rPr>
              <w:t>.</w:t>
            </w:r>
            <w:r>
              <w:rPr>
                <w:rFonts w:ascii="Times New Roman" w:hAnsi="Times New Roman" w:cs="宋体"/>
                <w:color w:val="000000"/>
                <w:sz w:val="20"/>
                <w:szCs w:val="20"/>
              </w:rPr>
              <w:t>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9D0F7">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A27F9">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65C0">
            <w:pPr>
              <w:wordWrap w:val="0"/>
              <w:jc w:val="right"/>
              <w:textAlignment w:val="center"/>
              <w:rPr>
                <w:rFonts w:hint="default" w:cs="宋体"/>
                <w:color w:val="000000"/>
                <w:sz w:val="20"/>
                <w:szCs w:val="20"/>
              </w:rPr>
            </w:pPr>
            <w:r>
              <w:rPr>
                <w:color w:val="000000"/>
                <w:sz w:val="20"/>
                <w:u w:color="auto"/>
              </w:rPr>
              <w:t xml:space="preserve"> </w:t>
            </w:r>
          </w:p>
        </w:tc>
      </w:tr>
      <w:tr w14:paraId="3A6476BD">
        <w:tblPrEx>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54C79">
            <w:pPr>
              <w:textAlignment w:val="center"/>
              <w:rPr>
                <w:rFonts w:hint="default" w:cs="宋体"/>
                <w:color w:val="000000"/>
                <w:sz w:val="20"/>
                <w:szCs w:val="20"/>
              </w:rPr>
            </w:pPr>
            <w:r>
              <w:rPr>
                <w:rFonts w:ascii="Times New Roman" w:hAnsi="Times New Roman" w:cs="宋体"/>
                <w:b/>
                <w:color w:val="000000"/>
                <w:sz w:val="20"/>
                <w:szCs w:val="20"/>
              </w:rPr>
              <w:t>216</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E3BB1">
            <w:pPr>
              <w:textAlignment w:val="center"/>
              <w:rPr>
                <w:rFonts w:hint="default" w:cs="宋体"/>
                <w:color w:val="000000"/>
                <w:sz w:val="20"/>
                <w:szCs w:val="20"/>
              </w:rPr>
            </w:pPr>
            <w:r>
              <w:rPr>
                <w:rFonts w:cs="宋体"/>
                <w:b/>
                <w:color w:val="000000"/>
                <w:sz w:val="20"/>
                <w:szCs w:val="20"/>
              </w:rPr>
              <w:t>商业服务业等支出</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6F13">
            <w:pPr>
              <w:wordWrap w:val="0"/>
              <w:jc w:val="center"/>
              <w:textAlignment w:val="center"/>
              <w:rPr>
                <w:rFonts w:hint="default" w:cs="宋体"/>
                <w:color w:val="000000"/>
                <w:sz w:val="20"/>
                <w:szCs w:val="20"/>
              </w:rPr>
            </w:pPr>
            <w:r>
              <w:rPr>
                <w:rFonts w:ascii="Times New Roman" w:hAnsi="Times New Roman" w:cs="宋体"/>
                <w:b/>
                <w:color w:val="000000"/>
                <w:sz w:val="20"/>
                <w:szCs w:val="20"/>
              </w:rPr>
              <w:t>283</w:t>
            </w:r>
            <w:r>
              <w:rPr>
                <w:rFonts w:cs="宋体"/>
                <w:b/>
                <w:color w:val="000000"/>
                <w:sz w:val="20"/>
                <w:szCs w:val="20"/>
              </w:rPr>
              <w:t>.</w:t>
            </w:r>
            <w:r>
              <w:rPr>
                <w:rFonts w:ascii="Times New Roman" w:hAnsi="Times New Roman" w:cs="宋体"/>
                <w:b/>
                <w:color w:val="000000"/>
                <w:sz w:val="20"/>
                <w:szCs w:val="20"/>
              </w:rPr>
              <w:t>91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3BB2">
            <w:pPr>
              <w:wordWrap w:val="0"/>
              <w:jc w:val="center"/>
              <w:textAlignment w:val="center"/>
              <w:rPr>
                <w:rFonts w:hint="default" w:cs="宋体"/>
                <w:color w:val="000000"/>
                <w:sz w:val="20"/>
                <w:szCs w:val="20"/>
              </w:rPr>
            </w:pPr>
            <w:r>
              <w:rPr>
                <w:rFonts w:ascii="Times New Roman" w:hAnsi="Times New Roman" w:cs="宋体"/>
                <w:b/>
                <w:color w:val="000000"/>
                <w:sz w:val="20"/>
                <w:szCs w:val="20"/>
              </w:rPr>
              <w:t>229</w:t>
            </w:r>
            <w:r>
              <w:rPr>
                <w:rFonts w:cs="宋体"/>
                <w:b/>
                <w:color w:val="000000"/>
                <w:sz w:val="20"/>
                <w:szCs w:val="20"/>
              </w:rPr>
              <w:t>.</w:t>
            </w:r>
            <w:r>
              <w:rPr>
                <w:rFonts w:ascii="Times New Roman" w:hAnsi="Times New Roman" w:cs="宋体"/>
                <w:b/>
                <w:color w:val="000000"/>
                <w:sz w:val="20"/>
                <w:szCs w:val="20"/>
              </w:rPr>
              <w:t>91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37A15">
            <w:pPr>
              <w:wordWrap w:val="0"/>
              <w:jc w:val="center"/>
              <w:textAlignment w:val="center"/>
              <w:rPr>
                <w:rFonts w:hint="default" w:cs="宋体"/>
                <w:color w:val="000000"/>
                <w:sz w:val="20"/>
                <w:szCs w:val="20"/>
              </w:rPr>
            </w:pPr>
            <w:r>
              <w:rPr>
                <w:rFonts w:ascii="Times New Roman" w:hAnsi="Times New Roman" w:cs="宋体"/>
                <w:b/>
                <w:color w:val="000000"/>
                <w:sz w:val="20"/>
                <w:szCs w:val="20"/>
              </w:rPr>
              <w:t>54</w:t>
            </w:r>
            <w:r>
              <w:rPr>
                <w:rFonts w:cs="宋体"/>
                <w:b/>
                <w:color w:val="000000"/>
                <w:sz w:val="20"/>
                <w:szCs w:val="20"/>
              </w:rPr>
              <w:t>.</w:t>
            </w:r>
            <w:r>
              <w:rPr>
                <w:rFonts w:ascii="Times New Roman" w:hAnsi="Times New Roman" w:cs="宋体"/>
                <w:b/>
                <w:color w:val="000000"/>
                <w:sz w:val="20"/>
                <w:szCs w:val="20"/>
              </w:rPr>
              <w:t>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F287">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08F5">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849AC">
            <w:pPr>
              <w:wordWrap w:val="0"/>
              <w:jc w:val="right"/>
              <w:textAlignment w:val="center"/>
              <w:rPr>
                <w:rFonts w:hint="default" w:cs="宋体"/>
                <w:color w:val="000000"/>
                <w:sz w:val="20"/>
                <w:szCs w:val="20"/>
              </w:rPr>
            </w:pPr>
            <w:r>
              <w:rPr>
                <w:color w:val="000000"/>
                <w:sz w:val="20"/>
                <w:u w:color="auto"/>
              </w:rPr>
              <w:t xml:space="preserve"> </w:t>
            </w:r>
          </w:p>
        </w:tc>
      </w:tr>
      <w:tr w14:paraId="08732F4E">
        <w:tblPrEx>
          <w:tblCellMar>
            <w:top w:w="0" w:type="dxa"/>
            <w:left w:w="0" w:type="dxa"/>
            <w:bottom w:w="0" w:type="dxa"/>
            <w:right w:w="0" w:type="dxa"/>
          </w:tblCellMar>
        </w:tblPrEx>
        <w:trPr>
          <w:trHeight w:val="382"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BAED9">
            <w:pPr>
              <w:textAlignment w:val="center"/>
              <w:rPr>
                <w:rFonts w:hint="default" w:cs="宋体"/>
                <w:color w:val="000000"/>
                <w:sz w:val="20"/>
                <w:szCs w:val="20"/>
              </w:rPr>
            </w:pPr>
            <w:r>
              <w:rPr>
                <w:rFonts w:ascii="Times New Roman" w:hAnsi="Times New Roman" w:cs="宋体"/>
                <w:b/>
                <w:color w:val="000000"/>
                <w:sz w:val="20"/>
                <w:szCs w:val="20"/>
              </w:rPr>
              <w:t>21602</w:t>
            </w:r>
          </w:p>
        </w:tc>
        <w:tc>
          <w:tcPr>
            <w:tcW w:w="20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F5088">
            <w:pPr>
              <w:textAlignment w:val="center"/>
              <w:rPr>
                <w:rFonts w:hint="default" w:cs="宋体"/>
                <w:color w:val="000000"/>
                <w:sz w:val="20"/>
                <w:szCs w:val="20"/>
              </w:rPr>
            </w:pPr>
            <w:r>
              <w:rPr>
                <w:rFonts w:cs="宋体"/>
                <w:b/>
                <w:color w:val="000000"/>
                <w:sz w:val="20"/>
                <w:szCs w:val="20"/>
              </w:rPr>
              <w:t>商业流通事务</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EB111">
            <w:pPr>
              <w:wordWrap w:val="0"/>
              <w:jc w:val="center"/>
              <w:textAlignment w:val="center"/>
              <w:rPr>
                <w:rFonts w:hint="default" w:cs="宋体"/>
                <w:color w:val="000000"/>
                <w:sz w:val="20"/>
                <w:szCs w:val="20"/>
              </w:rPr>
            </w:pPr>
            <w:r>
              <w:rPr>
                <w:rFonts w:ascii="Times New Roman" w:hAnsi="Times New Roman" w:cs="宋体"/>
                <w:b/>
                <w:color w:val="000000"/>
                <w:sz w:val="20"/>
                <w:szCs w:val="20"/>
              </w:rPr>
              <w:t>283</w:t>
            </w:r>
            <w:r>
              <w:rPr>
                <w:rFonts w:cs="宋体"/>
                <w:b/>
                <w:color w:val="000000"/>
                <w:sz w:val="20"/>
                <w:szCs w:val="20"/>
              </w:rPr>
              <w:t>.</w:t>
            </w:r>
            <w:r>
              <w:rPr>
                <w:rFonts w:ascii="Times New Roman" w:hAnsi="Times New Roman" w:cs="宋体"/>
                <w:b/>
                <w:color w:val="000000"/>
                <w:sz w:val="20"/>
                <w:szCs w:val="20"/>
              </w:rPr>
              <w:t>91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1C72">
            <w:pPr>
              <w:wordWrap w:val="0"/>
              <w:jc w:val="center"/>
              <w:textAlignment w:val="center"/>
              <w:rPr>
                <w:rFonts w:hint="default" w:cs="宋体"/>
                <w:color w:val="000000"/>
                <w:sz w:val="20"/>
                <w:szCs w:val="20"/>
              </w:rPr>
            </w:pPr>
            <w:r>
              <w:rPr>
                <w:rFonts w:ascii="Times New Roman" w:hAnsi="Times New Roman" w:cs="宋体"/>
                <w:b/>
                <w:color w:val="000000"/>
                <w:sz w:val="20"/>
                <w:szCs w:val="20"/>
              </w:rPr>
              <w:t>229</w:t>
            </w:r>
            <w:r>
              <w:rPr>
                <w:rFonts w:cs="宋体"/>
                <w:b/>
                <w:color w:val="000000"/>
                <w:sz w:val="20"/>
                <w:szCs w:val="20"/>
              </w:rPr>
              <w:t>.</w:t>
            </w:r>
            <w:r>
              <w:rPr>
                <w:rFonts w:ascii="Times New Roman" w:hAnsi="Times New Roman" w:cs="宋体"/>
                <w:b/>
                <w:color w:val="000000"/>
                <w:sz w:val="20"/>
                <w:szCs w:val="20"/>
              </w:rPr>
              <w:t>91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B73A">
            <w:pPr>
              <w:wordWrap w:val="0"/>
              <w:jc w:val="center"/>
              <w:textAlignment w:val="center"/>
              <w:rPr>
                <w:rFonts w:hint="default" w:cs="宋体"/>
                <w:color w:val="000000"/>
                <w:sz w:val="20"/>
                <w:szCs w:val="20"/>
              </w:rPr>
            </w:pPr>
            <w:r>
              <w:rPr>
                <w:rFonts w:ascii="Times New Roman" w:hAnsi="Times New Roman" w:cs="宋体"/>
                <w:b/>
                <w:color w:val="000000"/>
                <w:sz w:val="20"/>
                <w:szCs w:val="20"/>
              </w:rPr>
              <w:t>54</w:t>
            </w:r>
            <w:r>
              <w:rPr>
                <w:rFonts w:cs="宋体"/>
                <w:b/>
                <w:color w:val="000000"/>
                <w:sz w:val="20"/>
                <w:szCs w:val="20"/>
              </w:rPr>
              <w:t>.</w:t>
            </w:r>
            <w:r>
              <w:rPr>
                <w:rFonts w:ascii="Times New Roman" w:hAnsi="Times New Roman" w:cs="宋体"/>
                <w:b/>
                <w:color w:val="000000"/>
                <w:sz w:val="20"/>
                <w:szCs w:val="20"/>
              </w:rPr>
              <w:t>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CB23">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1D35C">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B4499">
            <w:pPr>
              <w:wordWrap w:val="0"/>
              <w:jc w:val="right"/>
              <w:textAlignment w:val="center"/>
              <w:rPr>
                <w:rFonts w:hint="default" w:cs="宋体"/>
                <w:color w:val="000000"/>
                <w:sz w:val="20"/>
                <w:szCs w:val="20"/>
              </w:rPr>
            </w:pPr>
            <w:r>
              <w:rPr>
                <w:color w:val="000000"/>
                <w:sz w:val="20"/>
                <w:u w:color="auto"/>
              </w:rPr>
              <w:t xml:space="preserve"> </w:t>
            </w:r>
          </w:p>
        </w:tc>
      </w:tr>
      <w:tr w14:paraId="25A5622E">
        <w:tblPrEx>
          <w:tblCellMar>
            <w:top w:w="0" w:type="dxa"/>
            <w:left w:w="0" w:type="dxa"/>
            <w:bottom w:w="0" w:type="dxa"/>
            <w:right w:w="0" w:type="dxa"/>
          </w:tblCellMar>
        </w:tblPrEx>
        <w:trPr>
          <w:trHeight w:val="382" w:hRule="atLeast"/>
        </w:trPr>
        <w:tc>
          <w:tcPr>
            <w:tcW w:w="579"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8D176ED">
            <w:pPr>
              <w:textAlignment w:val="center"/>
              <w:rPr>
                <w:rFonts w:hint="default" w:cs="宋体"/>
                <w:color w:val="000000"/>
                <w:sz w:val="20"/>
                <w:szCs w:val="20"/>
              </w:rPr>
            </w:pPr>
            <w:r>
              <w:rPr>
                <w:rFonts w:ascii="Times New Roman" w:hAnsi="Times New Roman" w:cs="宋体"/>
                <w:color w:val="000000"/>
                <w:sz w:val="20"/>
                <w:szCs w:val="20"/>
              </w:rPr>
              <w:t>2160201</w:t>
            </w:r>
          </w:p>
        </w:tc>
        <w:tc>
          <w:tcPr>
            <w:tcW w:w="204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34B8D66">
            <w:pPr>
              <w:textAlignment w:val="center"/>
              <w:rPr>
                <w:rFonts w:hint="default" w:cs="宋体"/>
                <w:color w:val="000000"/>
                <w:sz w:val="20"/>
                <w:szCs w:val="20"/>
              </w:rPr>
            </w:pPr>
            <w:r>
              <w:rPr>
                <w:rFonts w:cs="宋体"/>
                <w:color w:val="000000"/>
                <w:sz w:val="20"/>
                <w:szCs w:val="20"/>
              </w:rPr>
              <w:t>行政运行</w:t>
            </w:r>
          </w:p>
        </w:tc>
        <w:tc>
          <w:tcPr>
            <w:tcW w:w="49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1AB65A0">
            <w:pPr>
              <w:wordWrap w:val="0"/>
              <w:jc w:val="center"/>
              <w:textAlignment w:val="center"/>
              <w:rPr>
                <w:rFonts w:hint="default" w:cs="宋体"/>
                <w:color w:val="000000"/>
                <w:sz w:val="20"/>
                <w:szCs w:val="20"/>
              </w:rPr>
            </w:pPr>
            <w:r>
              <w:rPr>
                <w:rFonts w:ascii="Times New Roman" w:hAnsi="Times New Roman" w:cs="宋体"/>
                <w:color w:val="000000"/>
                <w:sz w:val="20"/>
                <w:szCs w:val="20"/>
              </w:rPr>
              <w:t>229</w:t>
            </w:r>
            <w:r>
              <w:rPr>
                <w:rFonts w:cs="宋体"/>
                <w:color w:val="000000"/>
                <w:sz w:val="20"/>
                <w:szCs w:val="20"/>
              </w:rPr>
              <w:t>.</w:t>
            </w:r>
            <w:r>
              <w:rPr>
                <w:rFonts w:ascii="Times New Roman" w:hAnsi="Times New Roman" w:cs="宋体"/>
                <w:color w:val="000000"/>
                <w:sz w:val="20"/>
                <w:szCs w:val="20"/>
              </w:rPr>
              <w:t>91</w:t>
            </w:r>
          </w:p>
        </w:tc>
        <w:tc>
          <w:tcPr>
            <w:tcW w:w="49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AD87FF3">
            <w:pPr>
              <w:wordWrap w:val="0"/>
              <w:jc w:val="center"/>
              <w:textAlignment w:val="center"/>
              <w:rPr>
                <w:rFonts w:hint="default" w:cs="宋体"/>
                <w:color w:val="000000"/>
                <w:sz w:val="20"/>
                <w:szCs w:val="20"/>
              </w:rPr>
            </w:pPr>
            <w:r>
              <w:rPr>
                <w:rFonts w:ascii="Times New Roman" w:hAnsi="Times New Roman" w:cs="宋体"/>
                <w:color w:val="000000"/>
                <w:sz w:val="20"/>
                <w:szCs w:val="20"/>
              </w:rPr>
              <w:t>229</w:t>
            </w:r>
            <w:r>
              <w:rPr>
                <w:rFonts w:cs="宋体"/>
                <w:color w:val="000000"/>
                <w:sz w:val="20"/>
                <w:szCs w:val="20"/>
              </w:rPr>
              <w:t>.</w:t>
            </w:r>
            <w:r>
              <w:rPr>
                <w:rFonts w:ascii="Times New Roman" w:hAnsi="Times New Roman" w:cs="宋体"/>
                <w:color w:val="000000"/>
                <w:sz w:val="20"/>
                <w:szCs w:val="20"/>
              </w:rPr>
              <w:t>91</w:t>
            </w:r>
          </w:p>
        </w:tc>
        <w:tc>
          <w:tcPr>
            <w:tcW w:w="33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B75273D">
            <w:pPr>
              <w:wordWrap w:val="0"/>
              <w:jc w:val="center"/>
              <w:textAlignment w:val="center"/>
              <w:rPr>
                <w:rFonts w:hint="default" w:cs="宋体"/>
                <w:color w:val="000000"/>
                <w:sz w:val="20"/>
                <w:szCs w:val="20"/>
              </w:rPr>
            </w:pPr>
          </w:p>
        </w:tc>
        <w:tc>
          <w:tcPr>
            <w:tcW w:w="334"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083E543">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8A66CB7">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693BE14">
            <w:pPr>
              <w:wordWrap w:val="0"/>
              <w:jc w:val="right"/>
              <w:textAlignment w:val="center"/>
              <w:rPr>
                <w:rFonts w:hint="default" w:cs="宋体"/>
                <w:color w:val="000000"/>
                <w:sz w:val="20"/>
                <w:szCs w:val="20"/>
              </w:rPr>
            </w:pPr>
            <w:r>
              <w:rPr>
                <w:color w:val="000000"/>
                <w:sz w:val="20"/>
                <w:u w:color="auto"/>
              </w:rPr>
              <w:t xml:space="preserve"> </w:t>
            </w:r>
          </w:p>
        </w:tc>
      </w:tr>
      <w:tr w14:paraId="007B65AD">
        <w:tblPrEx>
          <w:shd w:val="clear" w:color="auto" w:fill="auto"/>
          <w:tblCellMar>
            <w:top w:w="0" w:type="dxa"/>
            <w:left w:w="0" w:type="dxa"/>
            <w:bottom w:w="0" w:type="dxa"/>
            <w:right w:w="0" w:type="dxa"/>
          </w:tblCellMar>
        </w:tblPrEx>
        <w:trPr>
          <w:trHeight w:val="382" w:hRule="atLeas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40F6BE">
            <w:pPr>
              <w:textAlignment w:val="center"/>
              <w:rPr>
                <w:rFonts w:hint="default" w:cs="宋体"/>
                <w:color w:val="000000"/>
                <w:sz w:val="20"/>
                <w:szCs w:val="20"/>
              </w:rPr>
            </w:pPr>
            <w:r>
              <w:rPr>
                <w:rFonts w:ascii="Times New Roman" w:hAnsi="Times New Roman" w:cs="宋体"/>
                <w:color w:val="000000"/>
                <w:sz w:val="20"/>
                <w:szCs w:val="20"/>
              </w:rPr>
              <w:t>2160299</w:t>
            </w:r>
          </w:p>
        </w:tc>
        <w:tc>
          <w:tcPr>
            <w:tcW w:w="2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6DC40F">
            <w:pPr>
              <w:textAlignment w:val="center"/>
              <w:rPr>
                <w:rFonts w:hint="default" w:cs="宋体"/>
                <w:color w:val="000000"/>
                <w:sz w:val="20"/>
                <w:szCs w:val="20"/>
              </w:rPr>
            </w:pPr>
            <w:r>
              <w:rPr>
                <w:rFonts w:cs="宋体"/>
                <w:color w:val="000000"/>
                <w:sz w:val="20"/>
                <w:szCs w:val="20"/>
              </w:rPr>
              <w:t>其他商业流通事务支出</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1635A8">
            <w:pPr>
              <w:wordWrap w:val="0"/>
              <w:jc w:val="center"/>
              <w:textAlignment w:val="center"/>
              <w:rPr>
                <w:rFonts w:hint="default" w:cs="宋体"/>
                <w:color w:val="000000"/>
                <w:sz w:val="20"/>
                <w:szCs w:val="20"/>
              </w:rPr>
            </w:pPr>
            <w:r>
              <w:rPr>
                <w:rFonts w:ascii="Times New Roman" w:hAnsi="Times New Roman" w:cs="宋体"/>
                <w:color w:val="000000"/>
                <w:sz w:val="20"/>
                <w:szCs w:val="20"/>
              </w:rPr>
              <w:t>54</w:t>
            </w:r>
            <w:r>
              <w:rPr>
                <w:rFonts w:cs="宋体"/>
                <w:color w:val="000000"/>
                <w:sz w:val="20"/>
                <w:szCs w:val="20"/>
              </w:rPr>
              <w:t>.</w:t>
            </w:r>
            <w:r>
              <w:rPr>
                <w:rFonts w:ascii="Times New Roman" w:hAnsi="Times New Roman" w:cs="宋体"/>
                <w:color w:val="000000"/>
                <w:sz w:val="20"/>
                <w:szCs w:val="20"/>
              </w:rPr>
              <w:t>00</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48E7A7">
            <w:pPr>
              <w:wordWrap w:val="0"/>
              <w:jc w:val="center"/>
              <w:textAlignment w:val="center"/>
              <w:rPr>
                <w:rFonts w:hint="default" w:cs="宋体"/>
                <w:color w:val="000000"/>
                <w:sz w:val="20"/>
                <w:szCs w:val="20"/>
              </w:rPr>
            </w:pPr>
          </w:p>
        </w:tc>
        <w:tc>
          <w:tcPr>
            <w:tcW w:w="3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AF0F0D">
            <w:pPr>
              <w:wordWrap w:val="0"/>
              <w:jc w:val="center"/>
              <w:textAlignment w:val="center"/>
              <w:rPr>
                <w:rFonts w:hint="default" w:cs="宋体"/>
                <w:color w:val="000000"/>
                <w:sz w:val="20"/>
                <w:szCs w:val="20"/>
              </w:rPr>
            </w:pPr>
            <w:r>
              <w:rPr>
                <w:rFonts w:ascii="Times New Roman" w:hAnsi="Times New Roman" w:cs="宋体"/>
                <w:color w:val="000000"/>
                <w:sz w:val="20"/>
                <w:szCs w:val="20"/>
              </w:rPr>
              <w:t>54</w:t>
            </w:r>
            <w:r>
              <w:rPr>
                <w:rFonts w:cs="宋体"/>
                <w:color w:val="000000"/>
                <w:sz w:val="20"/>
                <w:szCs w:val="20"/>
              </w:rPr>
              <w:t>.</w:t>
            </w:r>
            <w:r>
              <w:rPr>
                <w:rFonts w:ascii="Times New Roman" w:hAnsi="Times New Roman" w:cs="宋体"/>
                <w:color w:val="000000"/>
                <w:sz w:val="20"/>
                <w:szCs w:val="20"/>
              </w:rPr>
              <w:t>00</w:t>
            </w:r>
          </w:p>
        </w:tc>
        <w:tc>
          <w:tcPr>
            <w:tcW w:w="3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BA263B">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4D41B9">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650B4A">
            <w:pPr>
              <w:wordWrap w:val="0"/>
              <w:jc w:val="right"/>
              <w:textAlignment w:val="center"/>
              <w:rPr>
                <w:rFonts w:hint="default" w:cs="宋体"/>
                <w:color w:val="000000"/>
                <w:sz w:val="20"/>
                <w:szCs w:val="20"/>
              </w:rPr>
            </w:pPr>
            <w:r>
              <w:rPr>
                <w:color w:val="000000"/>
                <w:sz w:val="20"/>
                <w:u w:color="auto"/>
              </w:rPr>
              <w:t xml:space="preserve"> </w:t>
            </w:r>
          </w:p>
        </w:tc>
      </w:tr>
      <w:tr w14:paraId="7BBD4B46">
        <w:tblPrEx>
          <w:tblCellMar>
            <w:top w:w="0" w:type="dxa"/>
            <w:left w:w="0" w:type="dxa"/>
            <w:bottom w:w="0" w:type="dxa"/>
            <w:right w:w="0" w:type="dxa"/>
          </w:tblCellMar>
        </w:tblPrEx>
        <w:trPr>
          <w:trHeight w:val="382" w:hRule="atLeas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54B5C1">
            <w:pPr>
              <w:textAlignment w:val="center"/>
              <w:rPr>
                <w:rFonts w:hint="default" w:cs="宋体"/>
                <w:color w:val="000000"/>
                <w:sz w:val="20"/>
                <w:szCs w:val="20"/>
              </w:rPr>
            </w:pPr>
            <w:r>
              <w:rPr>
                <w:rFonts w:ascii="Times New Roman" w:hAnsi="Times New Roman" w:cs="宋体"/>
                <w:b/>
                <w:color w:val="000000"/>
                <w:sz w:val="20"/>
                <w:szCs w:val="20"/>
              </w:rPr>
              <w:t>221</w:t>
            </w:r>
          </w:p>
        </w:tc>
        <w:tc>
          <w:tcPr>
            <w:tcW w:w="2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5CE8D">
            <w:pPr>
              <w:textAlignment w:val="center"/>
              <w:rPr>
                <w:rFonts w:hint="default" w:cs="宋体"/>
                <w:color w:val="000000"/>
                <w:sz w:val="20"/>
                <w:szCs w:val="20"/>
              </w:rPr>
            </w:pPr>
            <w:r>
              <w:rPr>
                <w:rFonts w:cs="宋体"/>
                <w:b/>
                <w:color w:val="000000"/>
                <w:sz w:val="20"/>
                <w:szCs w:val="20"/>
              </w:rPr>
              <w:t>住房保障支出</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B1C33">
            <w:pPr>
              <w:wordWrap w:val="0"/>
              <w:jc w:val="center"/>
              <w:textAlignment w:val="center"/>
              <w:rPr>
                <w:rFonts w:hint="default" w:cs="宋体"/>
                <w:color w:val="000000"/>
                <w:sz w:val="20"/>
                <w:szCs w:val="20"/>
              </w:rPr>
            </w:pPr>
            <w:r>
              <w:rPr>
                <w:rFonts w:ascii="Times New Roman" w:hAnsi="Times New Roman" w:cs="宋体"/>
                <w:b/>
                <w:color w:val="000000"/>
                <w:sz w:val="20"/>
                <w:szCs w:val="20"/>
              </w:rPr>
              <w:t>20</w:t>
            </w:r>
            <w:r>
              <w:rPr>
                <w:rFonts w:cs="宋体"/>
                <w:b/>
                <w:color w:val="000000"/>
                <w:sz w:val="20"/>
                <w:szCs w:val="20"/>
              </w:rPr>
              <w:t>.</w:t>
            </w:r>
            <w:r>
              <w:rPr>
                <w:rFonts w:ascii="Times New Roman" w:hAnsi="Times New Roman" w:cs="宋体"/>
                <w:b/>
                <w:color w:val="000000"/>
                <w:sz w:val="20"/>
                <w:szCs w:val="20"/>
              </w:rPr>
              <w:t>73</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8056F5">
            <w:pPr>
              <w:wordWrap w:val="0"/>
              <w:jc w:val="center"/>
              <w:textAlignment w:val="center"/>
              <w:rPr>
                <w:rFonts w:hint="default" w:cs="宋体"/>
                <w:color w:val="000000"/>
                <w:sz w:val="20"/>
                <w:szCs w:val="20"/>
              </w:rPr>
            </w:pPr>
            <w:r>
              <w:rPr>
                <w:rFonts w:ascii="Times New Roman" w:hAnsi="Times New Roman" w:cs="宋体"/>
                <w:b/>
                <w:color w:val="000000"/>
                <w:sz w:val="20"/>
                <w:szCs w:val="20"/>
              </w:rPr>
              <w:t>20</w:t>
            </w:r>
            <w:r>
              <w:rPr>
                <w:rFonts w:cs="宋体"/>
                <w:b/>
                <w:color w:val="000000"/>
                <w:sz w:val="20"/>
                <w:szCs w:val="20"/>
              </w:rPr>
              <w:t>.</w:t>
            </w:r>
            <w:r>
              <w:rPr>
                <w:rFonts w:ascii="Times New Roman" w:hAnsi="Times New Roman" w:cs="宋体"/>
                <w:b/>
                <w:color w:val="000000"/>
                <w:sz w:val="20"/>
                <w:szCs w:val="20"/>
              </w:rPr>
              <w:t>73</w:t>
            </w:r>
          </w:p>
        </w:tc>
        <w:tc>
          <w:tcPr>
            <w:tcW w:w="3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53C33">
            <w:pPr>
              <w:wordWrap w:val="0"/>
              <w:jc w:val="center"/>
              <w:textAlignment w:val="center"/>
              <w:rPr>
                <w:rFonts w:hint="default" w:cs="宋体"/>
                <w:color w:val="000000"/>
                <w:sz w:val="20"/>
                <w:szCs w:val="20"/>
              </w:rPr>
            </w:pPr>
          </w:p>
        </w:tc>
        <w:tc>
          <w:tcPr>
            <w:tcW w:w="3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D4C063">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3D869A">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DEB945">
            <w:pPr>
              <w:wordWrap w:val="0"/>
              <w:jc w:val="right"/>
              <w:textAlignment w:val="center"/>
              <w:rPr>
                <w:rFonts w:hint="default" w:cs="宋体"/>
                <w:color w:val="000000"/>
                <w:sz w:val="20"/>
                <w:szCs w:val="20"/>
              </w:rPr>
            </w:pPr>
            <w:r>
              <w:rPr>
                <w:color w:val="000000"/>
                <w:sz w:val="20"/>
                <w:u w:color="auto"/>
              </w:rPr>
              <w:t xml:space="preserve"> </w:t>
            </w:r>
          </w:p>
        </w:tc>
      </w:tr>
      <w:tr w14:paraId="31C71635">
        <w:tblPrEx>
          <w:tblCellMar>
            <w:top w:w="0" w:type="dxa"/>
            <w:left w:w="0" w:type="dxa"/>
            <w:bottom w:w="0" w:type="dxa"/>
            <w:right w:w="0" w:type="dxa"/>
          </w:tblCellMar>
        </w:tblPrEx>
        <w:trPr>
          <w:trHeight w:val="382" w:hRule="atLeas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C168F1">
            <w:pPr>
              <w:textAlignment w:val="center"/>
              <w:rPr>
                <w:rFonts w:hint="default" w:cs="宋体"/>
                <w:color w:val="000000"/>
                <w:sz w:val="20"/>
                <w:szCs w:val="20"/>
              </w:rPr>
            </w:pPr>
            <w:r>
              <w:rPr>
                <w:rFonts w:ascii="Times New Roman" w:hAnsi="Times New Roman" w:cs="宋体"/>
                <w:b/>
                <w:color w:val="000000"/>
                <w:sz w:val="20"/>
                <w:szCs w:val="20"/>
              </w:rPr>
              <w:t>22102</w:t>
            </w:r>
          </w:p>
        </w:tc>
        <w:tc>
          <w:tcPr>
            <w:tcW w:w="2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8FCD29">
            <w:pPr>
              <w:textAlignment w:val="center"/>
              <w:rPr>
                <w:rFonts w:hint="default" w:cs="宋体"/>
                <w:color w:val="000000"/>
                <w:sz w:val="20"/>
                <w:szCs w:val="20"/>
              </w:rPr>
            </w:pPr>
            <w:r>
              <w:rPr>
                <w:rFonts w:cs="宋体"/>
                <w:b/>
                <w:color w:val="000000"/>
                <w:sz w:val="20"/>
                <w:szCs w:val="20"/>
              </w:rPr>
              <w:t>住房改革支出</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2FC9BE">
            <w:pPr>
              <w:wordWrap w:val="0"/>
              <w:jc w:val="center"/>
              <w:textAlignment w:val="center"/>
              <w:rPr>
                <w:rFonts w:hint="default" w:cs="宋体"/>
                <w:color w:val="000000"/>
                <w:sz w:val="20"/>
                <w:szCs w:val="20"/>
              </w:rPr>
            </w:pPr>
            <w:r>
              <w:rPr>
                <w:rFonts w:ascii="Times New Roman" w:hAnsi="Times New Roman" w:cs="宋体"/>
                <w:b/>
                <w:color w:val="000000"/>
                <w:sz w:val="20"/>
                <w:szCs w:val="20"/>
              </w:rPr>
              <w:t>20</w:t>
            </w:r>
            <w:r>
              <w:rPr>
                <w:rFonts w:cs="宋体"/>
                <w:b/>
                <w:color w:val="000000"/>
                <w:sz w:val="20"/>
                <w:szCs w:val="20"/>
              </w:rPr>
              <w:t>.</w:t>
            </w:r>
            <w:r>
              <w:rPr>
                <w:rFonts w:ascii="Times New Roman" w:hAnsi="Times New Roman" w:cs="宋体"/>
                <w:b/>
                <w:color w:val="000000"/>
                <w:sz w:val="20"/>
                <w:szCs w:val="20"/>
              </w:rPr>
              <w:t>73</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3F76EF">
            <w:pPr>
              <w:wordWrap w:val="0"/>
              <w:jc w:val="center"/>
              <w:textAlignment w:val="center"/>
              <w:rPr>
                <w:rFonts w:hint="default" w:cs="宋体"/>
                <w:color w:val="000000"/>
                <w:sz w:val="20"/>
                <w:szCs w:val="20"/>
              </w:rPr>
            </w:pPr>
            <w:r>
              <w:rPr>
                <w:rFonts w:ascii="Times New Roman" w:hAnsi="Times New Roman" w:cs="宋体"/>
                <w:b/>
                <w:color w:val="000000"/>
                <w:sz w:val="20"/>
                <w:szCs w:val="20"/>
              </w:rPr>
              <w:t>20</w:t>
            </w:r>
            <w:r>
              <w:rPr>
                <w:rFonts w:cs="宋体"/>
                <w:b/>
                <w:color w:val="000000"/>
                <w:sz w:val="20"/>
                <w:szCs w:val="20"/>
              </w:rPr>
              <w:t>.</w:t>
            </w:r>
            <w:r>
              <w:rPr>
                <w:rFonts w:ascii="Times New Roman" w:hAnsi="Times New Roman" w:cs="宋体"/>
                <w:b/>
                <w:color w:val="000000"/>
                <w:sz w:val="20"/>
                <w:szCs w:val="20"/>
              </w:rPr>
              <w:t>73</w:t>
            </w:r>
          </w:p>
        </w:tc>
        <w:tc>
          <w:tcPr>
            <w:tcW w:w="3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28B20C">
            <w:pPr>
              <w:wordWrap w:val="0"/>
              <w:jc w:val="center"/>
              <w:textAlignment w:val="center"/>
              <w:rPr>
                <w:rFonts w:hint="default" w:cs="宋体"/>
                <w:color w:val="000000"/>
                <w:sz w:val="20"/>
                <w:szCs w:val="20"/>
              </w:rPr>
            </w:pPr>
          </w:p>
        </w:tc>
        <w:tc>
          <w:tcPr>
            <w:tcW w:w="3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6476CB">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EB9AE5">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9D39F7">
            <w:pPr>
              <w:wordWrap w:val="0"/>
              <w:jc w:val="right"/>
              <w:textAlignment w:val="center"/>
              <w:rPr>
                <w:rFonts w:hint="default" w:cs="宋体"/>
                <w:color w:val="000000"/>
                <w:sz w:val="20"/>
                <w:szCs w:val="20"/>
              </w:rPr>
            </w:pPr>
            <w:r>
              <w:rPr>
                <w:color w:val="000000"/>
                <w:sz w:val="20"/>
                <w:u w:color="auto"/>
              </w:rPr>
              <w:t xml:space="preserve"> </w:t>
            </w:r>
          </w:p>
        </w:tc>
      </w:tr>
      <w:tr w14:paraId="7F30F972">
        <w:tblPrEx>
          <w:shd w:val="clear" w:color="auto" w:fill="auto"/>
          <w:tblCellMar>
            <w:top w:w="0" w:type="dxa"/>
            <w:left w:w="0" w:type="dxa"/>
            <w:bottom w:w="0" w:type="dxa"/>
            <w:right w:w="0" w:type="dxa"/>
          </w:tblCellMar>
        </w:tblPrEx>
        <w:trPr>
          <w:trHeight w:val="382" w:hRule="atLeast"/>
        </w:trPr>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FE3580">
            <w:pPr>
              <w:textAlignment w:val="center"/>
              <w:rPr>
                <w:rFonts w:hint="default" w:cs="宋体"/>
                <w:color w:val="000000"/>
                <w:sz w:val="20"/>
                <w:szCs w:val="20"/>
              </w:rPr>
            </w:pPr>
            <w:r>
              <w:rPr>
                <w:rFonts w:ascii="Times New Roman" w:hAnsi="Times New Roman" w:cs="宋体"/>
                <w:color w:val="000000"/>
                <w:sz w:val="20"/>
                <w:szCs w:val="20"/>
              </w:rPr>
              <w:t>2210201</w:t>
            </w:r>
          </w:p>
        </w:tc>
        <w:tc>
          <w:tcPr>
            <w:tcW w:w="20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1BC8E6">
            <w:pPr>
              <w:textAlignment w:val="center"/>
              <w:rPr>
                <w:rFonts w:hint="default" w:cs="宋体"/>
                <w:color w:val="000000"/>
                <w:sz w:val="20"/>
                <w:szCs w:val="20"/>
              </w:rPr>
            </w:pPr>
            <w:r>
              <w:rPr>
                <w:rFonts w:cs="宋体"/>
                <w:color w:val="000000"/>
                <w:sz w:val="20"/>
                <w:szCs w:val="20"/>
              </w:rPr>
              <w:t>住房公积金</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823B4A">
            <w:pPr>
              <w:wordWrap w:val="0"/>
              <w:jc w:val="center"/>
              <w:textAlignment w:val="center"/>
              <w:rPr>
                <w:rFonts w:hint="default" w:cs="宋体"/>
                <w:color w:val="000000"/>
                <w:sz w:val="20"/>
                <w:szCs w:val="20"/>
              </w:rPr>
            </w:pPr>
            <w:r>
              <w:rPr>
                <w:rFonts w:ascii="Times New Roman" w:hAnsi="Times New Roman" w:cs="宋体"/>
                <w:color w:val="000000"/>
                <w:sz w:val="20"/>
                <w:szCs w:val="20"/>
              </w:rPr>
              <w:t>20</w:t>
            </w:r>
            <w:r>
              <w:rPr>
                <w:rFonts w:cs="宋体"/>
                <w:color w:val="000000"/>
                <w:sz w:val="20"/>
                <w:szCs w:val="20"/>
              </w:rPr>
              <w:t>.</w:t>
            </w:r>
            <w:r>
              <w:rPr>
                <w:rFonts w:ascii="Times New Roman" w:hAnsi="Times New Roman" w:cs="宋体"/>
                <w:color w:val="000000"/>
                <w:sz w:val="20"/>
                <w:szCs w:val="20"/>
              </w:rPr>
              <w:t>73</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EDE522">
            <w:pPr>
              <w:wordWrap w:val="0"/>
              <w:jc w:val="center"/>
              <w:textAlignment w:val="center"/>
              <w:rPr>
                <w:rFonts w:hint="default" w:cs="宋体"/>
                <w:color w:val="000000"/>
                <w:sz w:val="20"/>
                <w:szCs w:val="20"/>
              </w:rPr>
            </w:pPr>
            <w:r>
              <w:rPr>
                <w:rFonts w:ascii="Times New Roman" w:hAnsi="Times New Roman" w:cs="宋体"/>
                <w:color w:val="000000"/>
                <w:sz w:val="20"/>
                <w:szCs w:val="20"/>
              </w:rPr>
              <w:t>20</w:t>
            </w:r>
            <w:r>
              <w:rPr>
                <w:rFonts w:cs="宋体"/>
                <w:color w:val="000000"/>
                <w:sz w:val="20"/>
                <w:szCs w:val="20"/>
              </w:rPr>
              <w:t>.</w:t>
            </w:r>
            <w:r>
              <w:rPr>
                <w:rFonts w:ascii="Times New Roman" w:hAnsi="Times New Roman" w:cs="宋体"/>
                <w:color w:val="000000"/>
                <w:sz w:val="20"/>
                <w:szCs w:val="20"/>
              </w:rPr>
              <w:t>73</w:t>
            </w:r>
          </w:p>
        </w:tc>
        <w:tc>
          <w:tcPr>
            <w:tcW w:w="3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D69A51">
            <w:pPr>
              <w:wordWrap w:val="0"/>
              <w:jc w:val="center"/>
              <w:textAlignment w:val="center"/>
              <w:rPr>
                <w:rFonts w:hint="default" w:cs="宋体"/>
                <w:color w:val="000000"/>
                <w:sz w:val="20"/>
                <w:szCs w:val="20"/>
              </w:rPr>
            </w:pPr>
          </w:p>
        </w:tc>
        <w:tc>
          <w:tcPr>
            <w:tcW w:w="3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EBB943">
            <w:pPr>
              <w:wordWrap w:val="0"/>
              <w:jc w:val="right"/>
              <w:textAlignment w:val="center"/>
              <w:rPr>
                <w:rFonts w:hint="default" w:cs="宋体"/>
                <w:color w:val="000000"/>
                <w:sz w:val="20"/>
                <w:szCs w:val="20"/>
              </w:rPr>
            </w:pPr>
            <w:r>
              <w:rPr>
                <w:color w:val="000000"/>
                <w:sz w:val="20"/>
                <w:u w:color="auto"/>
              </w:rPr>
              <w:t xml:space="preserve"> </w:t>
            </w:r>
          </w:p>
        </w:tc>
        <w:tc>
          <w:tcPr>
            <w:tcW w:w="2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4234B5">
            <w:pPr>
              <w:wordWrap w:val="0"/>
              <w:jc w:val="right"/>
              <w:textAlignment w:val="center"/>
              <w:rPr>
                <w:rFonts w:hint="default" w:cs="宋体"/>
                <w:color w:val="000000"/>
                <w:sz w:val="20"/>
                <w:szCs w:val="20"/>
              </w:rPr>
            </w:pPr>
            <w:r>
              <w:rPr>
                <w:color w:val="000000"/>
                <w:sz w:val="20"/>
                <w:u w:color="auto"/>
              </w:rPr>
              <w:t xml:space="preserve"> </w:t>
            </w:r>
          </w:p>
        </w:tc>
        <w:tc>
          <w:tcPr>
            <w:tcW w:w="4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C175A9">
            <w:pPr>
              <w:wordWrap w:val="0"/>
              <w:jc w:val="right"/>
              <w:textAlignment w:val="center"/>
              <w:rPr>
                <w:rFonts w:hint="default" w:cs="宋体"/>
                <w:color w:val="000000"/>
                <w:sz w:val="20"/>
                <w:szCs w:val="20"/>
              </w:rPr>
            </w:pPr>
            <w:r>
              <w:rPr>
                <w:color w:val="000000"/>
                <w:sz w:val="20"/>
                <w:u w:color="auto"/>
              </w:rPr>
              <w:t xml:space="preserve"> </w:t>
            </w:r>
          </w:p>
        </w:tc>
      </w:tr>
    </w:tbl>
    <w:p w14:paraId="18FFE399">
      <w:pPr>
        <w:rPr>
          <w:rFonts w:hint="default" w:cs="宋体"/>
          <w:sz w:val="20"/>
          <w:szCs w:val="20"/>
        </w:rPr>
      </w:pPr>
      <w:r>
        <w:rPr>
          <w:rFonts w:cs="宋体"/>
          <w:sz w:val="20"/>
          <w:szCs w:val="20"/>
        </w:rPr>
        <w:t>备注：</w:t>
      </w:r>
      <w:r>
        <w:rPr>
          <w:rFonts w:ascii="Times New Roman" w:hAnsi="Times New Roman" w:cs="宋体"/>
          <w:sz w:val="20"/>
          <w:szCs w:val="20"/>
        </w:rPr>
        <w:t>1</w:t>
      </w:r>
      <w:r>
        <w:rPr>
          <w:rFonts w:cs="宋体"/>
          <w:sz w:val="20"/>
          <w:szCs w:val="20"/>
        </w:rPr>
        <w:t>.本表反映</w:t>
      </w:r>
      <w:r>
        <w:rPr>
          <w:rFonts w:hint="eastAsia" w:cs="宋体"/>
          <w:sz w:val="20"/>
          <w:szCs w:val="20"/>
          <w:lang w:val="en-US" w:eastAsia="zh-CN"/>
        </w:rPr>
        <w:t>部门</w:t>
      </w:r>
      <w:r>
        <w:rPr>
          <w:rFonts w:cs="宋体"/>
          <w:sz w:val="20"/>
          <w:szCs w:val="20"/>
        </w:rPr>
        <w:t>本年度各项支出情况。</w:t>
      </w:r>
      <w:r>
        <w:rPr>
          <w:rFonts w:cs="宋体"/>
          <w:sz w:val="20"/>
          <w:szCs w:val="20"/>
        </w:rPr>
        <w:br w:type="textWrapping"/>
      </w:r>
      <w:r>
        <w:rPr>
          <w:rFonts w:cs="宋体"/>
          <w:sz w:val="20"/>
          <w:szCs w:val="20"/>
        </w:rPr>
        <w:t xml:space="preserve">      </w:t>
      </w:r>
      <w:r>
        <w:rPr>
          <w:rFonts w:ascii="Times New Roman" w:hAnsi="Times New Roman" w:cs="宋体"/>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p w14:paraId="125FD57C">
      <w:pPr>
        <w:rPr>
          <w:rFonts w:hint="default" w:cs="宋体"/>
          <w:sz w:val="21"/>
          <w:szCs w:val="21"/>
        </w:rPr>
      </w:pPr>
      <w:r>
        <w:rPr>
          <w:rFonts w:cs="宋体"/>
          <w:sz w:val="21"/>
          <w:szCs w:val="21"/>
        </w:rPr>
        <w:br w:type="page"/>
      </w:r>
    </w:p>
    <w:p w14:paraId="660DBF6D">
      <w:pPr>
        <w:rPr>
          <w:rFonts w:hint="default" w:cs="宋体"/>
          <w:sz w:val="21"/>
          <w:szCs w:val="21"/>
        </w:rPr>
      </w:pPr>
    </w:p>
    <w:tbl>
      <w:tblPr>
        <w:tblStyle w:val="9"/>
        <w:tblW w:w="4965" w:type="pct"/>
        <w:tblInd w:w="0" w:type="dxa"/>
        <w:shd w:val="clear" w:color="auto" w:fill="auto"/>
        <w:tblLayout w:type="fixed"/>
        <w:tblCellMar>
          <w:top w:w="0" w:type="dxa"/>
          <w:left w:w="0" w:type="dxa"/>
          <w:bottom w:w="0" w:type="dxa"/>
          <w:right w:w="0" w:type="dxa"/>
        </w:tblCellMar>
      </w:tblPr>
      <w:tblGrid>
        <w:gridCol w:w="3744"/>
        <w:gridCol w:w="995"/>
        <w:gridCol w:w="3853"/>
        <w:gridCol w:w="1043"/>
        <w:gridCol w:w="1049"/>
        <w:gridCol w:w="1110"/>
        <w:gridCol w:w="1411"/>
      </w:tblGrid>
      <w:tr w14:paraId="188ED7C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D000903">
            <w:pPr>
              <w:spacing w:line="400" w:lineRule="exact"/>
              <w:jc w:val="center"/>
              <w:textAlignment w:val="bottom"/>
              <w:rPr>
                <w:rFonts w:hint="eastAsia" w:asciiTheme="majorEastAsia" w:hAnsiTheme="majorEastAsia" w:eastAsiaTheme="majorEastAsia" w:cstheme="majorEastAsia"/>
                <w:b/>
                <w:color w:val="000000"/>
                <w:sz w:val="20"/>
                <w:szCs w:val="20"/>
              </w:rPr>
            </w:pPr>
            <w:r>
              <w:rPr>
                <w:rFonts w:hint="eastAsia" w:cs="宋体"/>
                <w:b/>
                <w:color w:val="000000"/>
                <w:sz w:val="32"/>
                <w:szCs w:val="32"/>
              </w:rPr>
              <w:t>财政拨款收入支出决算总表</w:t>
            </w:r>
          </w:p>
        </w:tc>
      </w:tr>
      <w:tr w14:paraId="5CE9FE7F">
        <w:tblPrEx>
          <w:shd w:val="clear" w:color="auto" w:fill="auto"/>
          <w:tblCellMar>
            <w:top w:w="0" w:type="dxa"/>
            <w:left w:w="0" w:type="dxa"/>
            <w:bottom w:w="0" w:type="dxa"/>
            <w:right w:w="0" w:type="dxa"/>
          </w:tblCellMar>
        </w:tblPrEx>
        <w:trPr>
          <w:trHeight w:val="90" w:hRule="atLeast"/>
        </w:trPr>
        <w:tc>
          <w:tcPr>
            <w:tcW w:w="3253" w:type="pct"/>
            <w:gridSpan w:val="3"/>
            <w:vMerge w:val="restart"/>
            <w:tcBorders>
              <w:top w:val="nil"/>
              <w:left w:val="nil"/>
              <w:right w:val="nil"/>
            </w:tcBorders>
            <w:shd w:val="clear" w:color="auto" w:fill="auto"/>
            <w:noWrap/>
            <w:tcMar>
              <w:top w:w="15" w:type="dxa"/>
              <w:left w:w="15" w:type="dxa"/>
              <w:right w:w="15" w:type="dxa"/>
            </w:tcMar>
            <w:vAlign w:val="bottom"/>
          </w:tcPr>
          <w:p w14:paraId="1B99B41B">
            <w:pPr>
              <w:spacing w:line="200" w:lineRule="exact"/>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sz w:val="20"/>
                <w:szCs w:val="20"/>
              </w:rPr>
              <w:t>公开</w:t>
            </w:r>
            <w:r>
              <w:rPr>
                <w:rFonts w:hint="eastAsia" w:asciiTheme="majorEastAsia" w:hAnsiTheme="majorEastAsia" w:eastAsiaTheme="majorEastAsia" w:cstheme="majorEastAsia"/>
                <w:sz w:val="20"/>
                <w:szCs w:val="20"/>
                <w:lang w:val="en-US" w:eastAsia="zh-CN"/>
              </w:rPr>
              <w:t>部门</w:t>
            </w:r>
            <w:r>
              <w:rPr>
                <w:rFonts w:hint="eastAsia" w:asciiTheme="majorEastAsia" w:hAnsiTheme="majorEastAsia" w:eastAsiaTheme="majorEastAsia" w:cstheme="majorEastAsia"/>
                <w:color w:val="000000"/>
                <w:sz w:val="20"/>
                <w:szCs w:val="20"/>
              </w:rPr>
              <w:t xml:space="preserve">： </w:t>
            </w:r>
            <w:r>
              <w:rPr>
                <w:rFonts w:hint="eastAsia" w:asciiTheme="majorEastAsia" w:hAnsiTheme="majorEastAsia" w:eastAsiaTheme="majorEastAsia" w:cstheme="majorEastAsia"/>
                <w:color w:val="000000"/>
                <w:sz w:val="20"/>
                <w:szCs w:val="20"/>
                <w:u w:color="auto"/>
              </w:rPr>
              <w:t>重庆市巫溪县供销合作社</w:t>
            </w:r>
          </w:p>
        </w:tc>
        <w:tc>
          <w:tcPr>
            <w:tcW w:w="394" w:type="pct"/>
            <w:tcBorders>
              <w:top w:val="nil"/>
              <w:left w:val="nil"/>
              <w:bottom w:val="nil"/>
              <w:right w:val="nil"/>
            </w:tcBorders>
            <w:shd w:val="clear" w:color="auto" w:fill="auto"/>
            <w:noWrap/>
            <w:tcMar>
              <w:top w:w="15" w:type="dxa"/>
              <w:left w:w="15" w:type="dxa"/>
              <w:right w:w="15" w:type="dxa"/>
            </w:tcMar>
            <w:vAlign w:val="bottom"/>
          </w:tcPr>
          <w:p w14:paraId="0F3D843A">
            <w:pPr>
              <w:spacing w:line="200" w:lineRule="exact"/>
              <w:rPr>
                <w:rFonts w:hint="eastAsia" w:asciiTheme="majorEastAsia" w:hAnsiTheme="majorEastAsia" w:eastAsiaTheme="majorEastAsia" w:cstheme="majorEastAsia"/>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3662A25">
            <w:pPr>
              <w:spacing w:line="200" w:lineRule="exact"/>
              <w:rPr>
                <w:rFonts w:hint="eastAsia" w:asciiTheme="majorEastAsia" w:hAnsiTheme="majorEastAsia" w:eastAsiaTheme="majorEastAsia" w:cstheme="majorEastAsia"/>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14:paraId="4DA93927">
            <w:pPr>
              <w:spacing w:line="200" w:lineRule="exact"/>
              <w:rPr>
                <w:rFonts w:hint="eastAsia" w:asciiTheme="majorEastAsia" w:hAnsiTheme="majorEastAsia" w:eastAsiaTheme="majorEastAsia" w:cstheme="majorEastAsia"/>
                <w:color w:val="000000"/>
                <w:sz w:val="20"/>
                <w:szCs w:val="20"/>
              </w:rPr>
            </w:pPr>
          </w:p>
        </w:tc>
        <w:tc>
          <w:tcPr>
            <w:tcW w:w="534" w:type="pct"/>
            <w:tcBorders>
              <w:top w:val="nil"/>
              <w:left w:val="nil"/>
              <w:bottom w:val="nil"/>
              <w:right w:val="nil"/>
            </w:tcBorders>
            <w:shd w:val="clear" w:color="auto" w:fill="auto"/>
            <w:noWrap/>
            <w:tcMar>
              <w:top w:w="15" w:type="dxa"/>
              <w:left w:w="15" w:type="dxa"/>
              <w:right w:w="15" w:type="dxa"/>
            </w:tcMar>
            <w:vAlign w:val="bottom"/>
          </w:tcPr>
          <w:p w14:paraId="1269B3FA">
            <w:pPr>
              <w:spacing w:line="240" w:lineRule="exact"/>
              <w:jc w:val="right"/>
              <w:textAlignment w:val="bottom"/>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公开04表</w:t>
            </w:r>
          </w:p>
        </w:tc>
      </w:tr>
      <w:tr w14:paraId="0D89D996">
        <w:tblPrEx>
          <w:shd w:val="clear" w:color="auto" w:fill="auto"/>
          <w:tblCellMar>
            <w:top w:w="0" w:type="dxa"/>
            <w:left w:w="0" w:type="dxa"/>
            <w:bottom w:w="0" w:type="dxa"/>
            <w:right w:w="0" w:type="dxa"/>
          </w:tblCellMar>
        </w:tblPrEx>
        <w:trPr>
          <w:trHeight w:val="90" w:hRule="atLeast"/>
        </w:trPr>
        <w:tc>
          <w:tcPr>
            <w:tcW w:w="3253" w:type="pct"/>
            <w:gridSpan w:val="3"/>
            <w:vMerge w:val="continue"/>
            <w:tcBorders>
              <w:left w:val="nil"/>
              <w:bottom w:val="nil"/>
              <w:right w:val="nil"/>
            </w:tcBorders>
            <w:shd w:val="clear" w:color="auto" w:fill="auto"/>
            <w:noWrap/>
            <w:tcMar>
              <w:top w:w="15" w:type="dxa"/>
              <w:left w:w="15" w:type="dxa"/>
              <w:right w:w="15" w:type="dxa"/>
            </w:tcMar>
            <w:vAlign w:val="bottom"/>
          </w:tcPr>
          <w:p w14:paraId="6F6B6AFB">
            <w:pPr>
              <w:spacing w:line="200" w:lineRule="exact"/>
              <w:rPr>
                <w:rFonts w:hint="eastAsia" w:asciiTheme="majorEastAsia" w:hAnsiTheme="majorEastAsia" w:eastAsiaTheme="majorEastAsia" w:cstheme="majorEastAsia"/>
                <w:color w:val="000000"/>
                <w:sz w:val="20"/>
                <w:szCs w:val="20"/>
              </w:rPr>
            </w:pPr>
          </w:p>
        </w:tc>
        <w:tc>
          <w:tcPr>
            <w:tcW w:w="394" w:type="pct"/>
            <w:tcBorders>
              <w:top w:val="nil"/>
              <w:left w:val="nil"/>
              <w:bottom w:val="nil"/>
              <w:right w:val="nil"/>
            </w:tcBorders>
            <w:shd w:val="clear" w:color="auto" w:fill="auto"/>
            <w:noWrap/>
            <w:tcMar>
              <w:top w:w="15" w:type="dxa"/>
              <w:left w:w="15" w:type="dxa"/>
              <w:right w:w="15" w:type="dxa"/>
            </w:tcMar>
            <w:vAlign w:val="bottom"/>
          </w:tcPr>
          <w:p w14:paraId="1BAAD35F">
            <w:pPr>
              <w:spacing w:line="200" w:lineRule="exact"/>
              <w:rPr>
                <w:rFonts w:hint="eastAsia" w:asciiTheme="majorEastAsia" w:hAnsiTheme="majorEastAsia" w:eastAsiaTheme="majorEastAsia" w:cstheme="majorEastAsia"/>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F32B94E">
            <w:pPr>
              <w:spacing w:line="200" w:lineRule="exact"/>
              <w:rPr>
                <w:rFonts w:hint="eastAsia" w:asciiTheme="majorEastAsia" w:hAnsiTheme="majorEastAsia" w:eastAsiaTheme="majorEastAsia" w:cstheme="majorEastAsia"/>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14:paraId="283B40DB">
            <w:pPr>
              <w:spacing w:line="200" w:lineRule="exact"/>
              <w:rPr>
                <w:rFonts w:hint="eastAsia" w:asciiTheme="majorEastAsia" w:hAnsiTheme="majorEastAsia" w:eastAsiaTheme="majorEastAsia" w:cstheme="majorEastAsia"/>
                <w:color w:val="000000"/>
                <w:sz w:val="20"/>
                <w:szCs w:val="20"/>
              </w:rPr>
            </w:pPr>
          </w:p>
        </w:tc>
        <w:tc>
          <w:tcPr>
            <w:tcW w:w="534" w:type="pct"/>
            <w:tcBorders>
              <w:top w:val="nil"/>
              <w:left w:val="nil"/>
              <w:bottom w:val="nil"/>
              <w:right w:val="nil"/>
            </w:tcBorders>
            <w:shd w:val="clear" w:color="auto" w:fill="auto"/>
            <w:noWrap/>
            <w:tcMar>
              <w:top w:w="15" w:type="dxa"/>
              <w:left w:w="15" w:type="dxa"/>
              <w:right w:w="15" w:type="dxa"/>
            </w:tcMar>
            <w:vAlign w:val="bottom"/>
          </w:tcPr>
          <w:p w14:paraId="6015E18A">
            <w:pPr>
              <w:spacing w:line="280" w:lineRule="exact"/>
              <w:jc w:val="right"/>
              <w:textAlignment w:val="bottom"/>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单位：</w:t>
            </w:r>
            <w:r>
              <w:rPr>
                <w:rFonts w:hint="eastAsia" w:asciiTheme="majorEastAsia" w:hAnsiTheme="majorEastAsia" w:eastAsiaTheme="majorEastAsia" w:cstheme="majorEastAsia"/>
                <w:sz w:val="20"/>
                <w:szCs w:val="20"/>
              </w:rPr>
              <w:t>万元</w:t>
            </w:r>
          </w:p>
        </w:tc>
      </w:tr>
      <w:tr w14:paraId="21AEB7F9">
        <w:tblPrEx>
          <w:tblCellMar>
            <w:top w:w="0" w:type="dxa"/>
            <w:left w:w="0" w:type="dxa"/>
            <w:bottom w:w="0" w:type="dxa"/>
            <w:right w:w="0" w:type="dxa"/>
          </w:tblCellMar>
        </w:tblPrEx>
        <w:trPr>
          <w:trHeight w:val="90" w:hRule="atLeast"/>
        </w:trPr>
        <w:tc>
          <w:tcPr>
            <w:tcW w:w="179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EE5A">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收     入</w:t>
            </w:r>
          </w:p>
        </w:tc>
        <w:tc>
          <w:tcPr>
            <w:tcW w:w="320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08D2">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支     出</w:t>
            </w:r>
          </w:p>
        </w:tc>
      </w:tr>
      <w:tr w14:paraId="146CC51E">
        <w:tblPrEx>
          <w:tblCellMar>
            <w:top w:w="0" w:type="dxa"/>
            <w:left w:w="0" w:type="dxa"/>
            <w:bottom w:w="0" w:type="dxa"/>
            <w:right w:w="0" w:type="dxa"/>
          </w:tblCellMar>
        </w:tblPrEx>
        <w:trPr>
          <w:trHeight w:val="90" w:hRule="atLeast"/>
        </w:trPr>
        <w:tc>
          <w:tcPr>
            <w:tcW w:w="14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59DA5">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项目</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9EE61">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决算数</w:t>
            </w:r>
          </w:p>
        </w:tc>
        <w:tc>
          <w:tcPr>
            <w:tcW w:w="145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73D56F">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功能分类科目</w:t>
            </w:r>
          </w:p>
        </w:tc>
        <w:tc>
          <w:tcPr>
            <w:tcW w:w="1746"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E0196">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决算数</w:t>
            </w:r>
          </w:p>
        </w:tc>
      </w:tr>
      <w:tr w14:paraId="64AB74F2">
        <w:tblPrEx>
          <w:shd w:val="clear" w:color="auto" w:fill="auto"/>
          <w:tblCellMar>
            <w:top w:w="0" w:type="dxa"/>
            <w:left w:w="0" w:type="dxa"/>
            <w:bottom w:w="0" w:type="dxa"/>
            <w:right w:w="0" w:type="dxa"/>
          </w:tblCellMar>
        </w:tblPrEx>
        <w:trPr>
          <w:trHeight w:val="90" w:hRule="atLeast"/>
        </w:trPr>
        <w:tc>
          <w:tcPr>
            <w:tcW w:w="14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4A813">
            <w:pPr>
              <w:spacing w:line="200" w:lineRule="exact"/>
              <w:jc w:val="center"/>
              <w:rPr>
                <w:rFonts w:hint="eastAsia" w:asciiTheme="majorEastAsia" w:hAnsiTheme="majorEastAsia" w:eastAsiaTheme="majorEastAsia" w:cstheme="majorEastAsia"/>
                <w:b/>
                <w:color w:val="000000"/>
                <w:sz w:val="20"/>
                <w:szCs w:val="20"/>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AE57D">
            <w:pPr>
              <w:spacing w:line="200" w:lineRule="exact"/>
              <w:jc w:val="center"/>
              <w:rPr>
                <w:rFonts w:hint="eastAsia" w:asciiTheme="majorEastAsia" w:hAnsiTheme="majorEastAsia" w:eastAsiaTheme="majorEastAsia" w:cstheme="majorEastAsia"/>
                <w:b/>
                <w:color w:val="000000"/>
                <w:sz w:val="20"/>
                <w:szCs w:val="20"/>
              </w:rPr>
            </w:pPr>
          </w:p>
        </w:tc>
        <w:tc>
          <w:tcPr>
            <w:tcW w:w="145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00BEA">
            <w:pPr>
              <w:spacing w:line="200" w:lineRule="exact"/>
              <w:jc w:val="center"/>
              <w:rPr>
                <w:rFonts w:hint="eastAsia" w:asciiTheme="majorEastAsia" w:hAnsiTheme="majorEastAsia" w:eastAsiaTheme="majorEastAsia" w:cstheme="majorEastAsia"/>
                <w:b/>
                <w:color w:val="000000"/>
                <w:sz w:val="20"/>
                <w:szCs w:val="20"/>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0114D">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小计</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BD316">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一般公共预算财政拨款</w:t>
            </w:r>
          </w:p>
        </w:tc>
        <w:tc>
          <w:tcPr>
            <w:tcW w:w="4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12D60">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政府性基金预算财政拨款</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13104">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国有资本经营预算财政拨款</w:t>
            </w:r>
          </w:p>
        </w:tc>
      </w:tr>
      <w:tr w14:paraId="54B0FF28">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4E8F6">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一、一般公共预算财政拨款</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2373">
            <w:pPr>
              <w:wordWrap w:val="0"/>
              <w:spacing w:line="200" w:lineRule="exact"/>
              <w:jc w:val="center"/>
              <w:textAlignment w:val="center"/>
              <w:rPr>
                <w:rFonts w:hint="eastAsia" w:ascii="Times New Roman" w:hAnsi="Times New Roman" w:cs="Times New Roman" w:eastAsiaTheme="majorEastAsia"/>
                <w:color w:val="000000"/>
                <w:sz w:val="20"/>
                <w:szCs w:val="20"/>
              </w:rPr>
            </w:pPr>
            <w:r>
              <w:rPr>
                <w:rFonts w:hint="eastAsia" w:ascii="Times New Roman" w:hAnsi="Times New Roman" w:cs="Times New Roman" w:eastAsiaTheme="majorEastAsia"/>
                <w:color w:val="000000"/>
                <w:sz w:val="20"/>
                <w:szCs w:val="20"/>
              </w:rPr>
              <w:t xml:space="preserve">917.5 </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78125">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一、一般公共服务支出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A7B5C">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9.91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72EF">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9.91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FD92D">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A1520">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3AC87475">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1292">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二、政府性基金预算财政拨款</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74B56">
            <w:pPr>
              <w:wordWrap w:val="0"/>
              <w:spacing w:line="200" w:lineRule="exact"/>
              <w:jc w:val="center"/>
              <w:textAlignment w:val="center"/>
              <w:rPr>
                <w:rFonts w:hint="eastAsia" w:ascii="Times New Roman" w:hAnsi="Times New Roman" w:cs="Times New Roman" w:eastAsiaTheme="majorEastAsia"/>
                <w:color w:val="000000"/>
                <w:sz w:val="20"/>
                <w:szCs w:val="20"/>
              </w:rPr>
            </w:pPr>
            <w:r>
              <w:rPr>
                <w:rFonts w:hint="eastAsia" w:ascii="Times New Roman" w:hAnsi="Times New Roman" w:cs="Times New Roman" w:eastAsiaTheme="majorEastAsia"/>
                <w:color w:val="000000"/>
                <w:sz w:val="20"/>
                <w:szCs w:val="20"/>
              </w:rPr>
              <w:t xml:space="preserve"> </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3EB86">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二、外交支出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CDE1">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557D">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FCE88">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C55E">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6083C11C">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3E0F">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三、国有资本经营预算财政拨款</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B513">
            <w:pPr>
              <w:wordWrap w:val="0"/>
              <w:spacing w:line="200" w:lineRule="exact"/>
              <w:jc w:val="center"/>
              <w:textAlignment w:val="center"/>
              <w:rPr>
                <w:rFonts w:hint="eastAsia" w:ascii="Times New Roman" w:hAnsi="Times New Roman" w:cs="Times New Roman" w:eastAsiaTheme="majorEastAsia"/>
                <w:color w:val="000000"/>
                <w:sz w:val="20"/>
                <w:szCs w:val="20"/>
              </w:rPr>
            </w:pPr>
            <w:r>
              <w:rPr>
                <w:rFonts w:hint="eastAsia" w:ascii="Times New Roman" w:hAnsi="Times New Roman" w:cs="Times New Roman" w:eastAsiaTheme="majorEastAsia"/>
                <w:color w:val="000000"/>
                <w:sz w:val="20"/>
                <w:szCs w:val="20"/>
              </w:rPr>
              <w:t xml:space="preserve"> </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2A7B7">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三、国防支出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14F1E">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3653">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CCFE">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6BBE">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1439A027">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4FA1D">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27400C">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55DED">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四、公共安全支出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4ECB9">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23ED2">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577D4">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6FF35">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321B7069">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DAFB5">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10337C">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FD6B2">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五、教育支出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99D4">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1A550">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42C0E">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52E60">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47826BAD">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4998C">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F68215">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C0209">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六、科学技术支出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3556C">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DEC9F">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893E">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5213">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227C0264">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FD21">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92D661">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6F01">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七、文化旅游体育与传媒支出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1985">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C1410">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8B3D">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3BD77">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2AE918EE">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39FC1">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CBB602">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A0D25">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八、社会保障和就业支出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D5B5">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201.04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C2F1">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201.04</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FDBA5">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5A7E">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25E8DE91">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9AF6D">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A0291E">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DA291">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九、卫生健康支出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E4A54">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10.99</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1A439">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10.99</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3812">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1AF37">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4AEF0C06">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2FEA3">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E8282">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82BD2">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十、节能环保支出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818D">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86.00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9A314">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86.00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F853">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15A5E">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4BF64FC4">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7C24">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4934D">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F70BF">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十一、城乡社区支出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526D8">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ADE7">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0483E">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F6BB5">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4195D096">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8CE4A">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85DB">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D905C">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十二、农林水支出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2692D">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305.00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488D6">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305.00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2FCD">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9FE2">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52E63446">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51B9">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2D6D7">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955E">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十三、交通运输支出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27A3A">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49DB">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7535">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29879">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1F9BC61A">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82E96">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1B5C4">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69630">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十四、资源勘探工业信息等支出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325FC">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80CF">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EFE4">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6B699">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1A8928A0">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C5AB4">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6311">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9849">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十五、商业服务业等支出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665D">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283.91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40480">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283.91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374A">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C7911">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74CE4897">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E87C">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673AB">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BFBB">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十六、金融支出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C3E21">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A58FE">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8C86">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6CE1C">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14FB802A">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0B5B">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BBDD">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9E0C">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十七、援助其他地区支出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6FA7">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CE2F">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AD03">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96E9A">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7CB0965C">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6A2BD">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00FE7">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27C08">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十八、自然资源海洋气象等支出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2E924">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5952">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4DCDD">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FEEF1">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38B7001C">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29237">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1DC7">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E8A1">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十九、住房保障支出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0052">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20.73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6E23B">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20.73</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DF4E">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65D72">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3C3D5A1D">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94B9">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709F8">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6F917">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二十、粮油物资储备支出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5D1D3">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ABAA6">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BC1BE">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60C7">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014FD51C">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3B3A6">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AAF9">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2B83B">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二十一、国有资本经营预算支出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AF702">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991B">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DAA4">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D478F">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144C3646">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2FD9D">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35465">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1643">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二十二、灾害防治及应急管理支出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E2A82">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A0A5">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39ED5">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F3718">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40DFBC35">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3C8BA">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123F0">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0DFE">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二十三、其他支出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A72BD">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8BBD7">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FB5F8">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CE812">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10D508BA">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0352FD">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75142">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B365C">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二十四、债务还本支出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4E738">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CBFD6">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22A6">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6DAF">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518A5630">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8338EB">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25DBF">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4D97F">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二十五、债务付息支出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85A5">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AD942">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BB86">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18F4">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5014AF24">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90C753">
            <w:pPr>
              <w:spacing w:line="200" w:lineRule="exact"/>
              <w:rPr>
                <w:rFonts w:hint="eastAsia" w:asciiTheme="majorEastAsia" w:hAnsiTheme="majorEastAsia" w:eastAsiaTheme="majorEastAsia" w:cstheme="majorEastAsia"/>
                <w:color w:val="000000"/>
                <w:sz w:val="20"/>
                <w:szCs w:val="20"/>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CAED">
            <w:pPr>
              <w:wordWrap w:val="0"/>
              <w:spacing w:line="200" w:lineRule="exact"/>
              <w:jc w:val="center"/>
              <w:textAlignment w:val="center"/>
              <w:rPr>
                <w:rFonts w:hint="eastAsia" w:ascii="Times New Roman" w:hAnsi="Times New Roman" w:cs="Times New Roman" w:eastAsiaTheme="majorEastAsia"/>
                <w:color w:val="000000"/>
                <w:sz w:val="20"/>
                <w:szCs w:val="20"/>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C231B">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二十六、抗疫特别国债安排的支出</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C7D35">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C186">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41F87">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1B21">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16C491EF">
        <w:tblPrEx>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69BC">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本年收入合计</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61FEC">
            <w:pPr>
              <w:wordWrap w:val="0"/>
              <w:spacing w:line="200" w:lineRule="exact"/>
              <w:jc w:val="center"/>
              <w:textAlignment w:val="center"/>
              <w:rPr>
                <w:rFonts w:hint="eastAsia" w:ascii="Times New Roman" w:hAnsi="Times New Roman" w:cs="Times New Roman" w:eastAsiaTheme="majorEastAsia"/>
                <w:color w:val="000000"/>
                <w:sz w:val="20"/>
                <w:szCs w:val="20"/>
              </w:rPr>
            </w:pPr>
            <w:r>
              <w:rPr>
                <w:rFonts w:hint="eastAsia" w:ascii="Times New Roman" w:hAnsi="Times New Roman" w:cs="Times New Roman" w:eastAsiaTheme="majorEastAsia"/>
                <w:color w:val="000000"/>
                <w:sz w:val="20"/>
                <w:szCs w:val="20"/>
              </w:rPr>
              <w:t xml:space="preserve">917.58 </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DE9FC">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本年支出合计</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F05D0">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917.58</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EFACB">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917.58</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4256">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4DF0">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2875C4A8">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60D1">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年初财政拨款结转和结余</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7904">
            <w:pPr>
              <w:wordWrap w:val="0"/>
              <w:spacing w:line="200" w:lineRule="exact"/>
              <w:jc w:val="center"/>
              <w:textAlignment w:val="center"/>
              <w:rPr>
                <w:rFonts w:hint="eastAsia" w:ascii="Times New Roman" w:hAnsi="Times New Roman" w:cs="Times New Roman" w:eastAsiaTheme="majorEastAsia"/>
                <w:color w:val="000000"/>
                <w:sz w:val="20"/>
                <w:szCs w:val="20"/>
              </w:rPr>
            </w:pPr>
            <w:r>
              <w:rPr>
                <w:rFonts w:hint="eastAsia" w:ascii="Times New Roman" w:hAnsi="Times New Roman" w:cs="Times New Roman" w:eastAsiaTheme="majorEastAsia"/>
                <w:color w:val="000000"/>
                <w:sz w:val="20"/>
                <w:szCs w:val="20"/>
              </w:rPr>
              <w:t xml:space="preserve"> </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8463">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年末财政拨款结转和结余</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EBDC0">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B78B4">
            <w:pPr>
              <w:wordWrap w:val="0"/>
              <w:spacing w:line="200" w:lineRule="exact"/>
              <w:jc w:val="center"/>
              <w:textAlignment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0F63">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9307B">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r w14:paraId="1EBEAE4A">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08EE5">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一般公共预算财政拨款</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3AFC">
            <w:pPr>
              <w:wordWrap w:val="0"/>
              <w:spacing w:line="200" w:lineRule="exact"/>
              <w:jc w:val="center"/>
              <w:textAlignment w:val="center"/>
              <w:rPr>
                <w:rFonts w:hint="eastAsia" w:ascii="Times New Roman" w:hAnsi="Times New Roman" w:cs="Times New Roman" w:eastAsiaTheme="majorEastAsia"/>
                <w:color w:val="000000"/>
                <w:sz w:val="20"/>
                <w:szCs w:val="20"/>
              </w:rPr>
            </w:pPr>
            <w:r>
              <w:rPr>
                <w:rFonts w:hint="eastAsia" w:ascii="Times New Roman" w:hAnsi="Times New Roman" w:cs="Times New Roman" w:eastAsiaTheme="majorEastAsia"/>
                <w:color w:val="000000"/>
                <w:sz w:val="20"/>
                <w:szCs w:val="20"/>
              </w:rPr>
              <w:t xml:space="preserve"> </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3365D2">
            <w:pPr>
              <w:spacing w:line="200" w:lineRule="exact"/>
              <w:rPr>
                <w:rFonts w:hint="eastAsia" w:asciiTheme="majorEastAsia" w:hAnsiTheme="majorEastAsia" w:eastAsiaTheme="majorEastAsia" w:cstheme="majorEastAsia"/>
                <w:color w:val="000000"/>
                <w:sz w:val="20"/>
                <w:szCs w:val="20"/>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20BA8">
            <w:pPr>
              <w:spacing w:line="200" w:lineRule="exact"/>
              <w:jc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B8096">
            <w:pPr>
              <w:spacing w:line="200" w:lineRule="exact"/>
              <w:jc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40D219">
            <w:pPr>
              <w:spacing w:line="200" w:lineRule="exact"/>
              <w:rPr>
                <w:rFonts w:hint="eastAsia" w:asciiTheme="majorEastAsia" w:hAnsiTheme="majorEastAsia" w:eastAsiaTheme="majorEastAsia" w:cstheme="majorEastAsia"/>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EF0F09">
            <w:pPr>
              <w:spacing w:line="200" w:lineRule="exact"/>
              <w:rPr>
                <w:rFonts w:hint="eastAsia" w:asciiTheme="majorEastAsia" w:hAnsiTheme="majorEastAsia" w:eastAsiaTheme="majorEastAsia" w:cstheme="majorEastAsia"/>
                <w:color w:val="000000"/>
                <w:sz w:val="20"/>
                <w:szCs w:val="20"/>
              </w:rPr>
            </w:pPr>
          </w:p>
        </w:tc>
      </w:tr>
      <w:tr w14:paraId="2A65FE60">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D9D2">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政府性基金预算财政拨款</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9646">
            <w:pPr>
              <w:wordWrap w:val="0"/>
              <w:spacing w:line="200" w:lineRule="exact"/>
              <w:jc w:val="center"/>
              <w:textAlignment w:val="center"/>
              <w:rPr>
                <w:rFonts w:hint="eastAsia" w:ascii="Times New Roman" w:hAnsi="Times New Roman" w:cs="Times New Roman" w:eastAsiaTheme="majorEastAsia"/>
                <w:color w:val="000000"/>
                <w:sz w:val="20"/>
                <w:szCs w:val="20"/>
              </w:rPr>
            </w:pPr>
            <w:r>
              <w:rPr>
                <w:rFonts w:hint="eastAsia" w:ascii="Times New Roman" w:hAnsi="Times New Roman" w:cs="Times New Roman" w:eastAsiaTheme="majorEastAsia"/>
                <w:color w:val="000000"/>
                <w:sz w:val="20"/>
                <w:szCs w:val="20"/>
              </w:rPr>
              <w:t xml:space="preserve"> </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DEBA6">
            <w:pPr>
              <w:spacing w:line="200" w:lineRule="exact"/>
              <w:jc w:val="center"/>
              <w:rPr>
                <w:rFonts w:hint="eastAsia" w:asciiTheme="majorEastAsia" w:hAnsiTheme="majorEastAsia" w:eastAsiaTheme="majorEastAsia" w:cstheme="majorEastAsia"/>
                <w:b/>
                <w:color w:val="000000"/>
                <w:sz w:val="20"/>
                <w:szCs w:val="20"/>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12409">
            <w:pPr>
              <w:spacing w:line="200" w:lineRule="exact"/>
              <w:jc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1A621">
            <w:pPr>
              <w:spacing w:line="200" w:lineRule="exact"/>
              <w:jc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5425">
            <w:pPr>
              <w:spacing w:line="200" w:lineRule="exact"/>
              <w:jc w:val="right"/>
              <w:rPr>
                <w:rFonts w:hint="eastAsia" w:asciiTheme="majorEastAsia" w:hAnsiTheme="majorEastAsia" w:eastAsiaTheme="majorEastAsia" w:cstheme="majorEastAsia"/>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3C31">
            <w:pPr>
              <w:spacing w:line="200" w:lineRule="exact"/>
              <w:jc w:val="right"/>
              <w:rPr>
                <w:rFonts w:hint="eastAsia" w:asciiTheme="majorEastAsia" w:hAnsiTheme="majorEastAsia" w:eastAsiaTheme="majorEastAsia" w:cstheme="majorEastAsia"/>
                <w:color w:val="000000"/>
                <w:sz w:val="20"/>
                <w:szCs w:val="20"/>
              </w:rPr>
            </w:pPr>
          </w:p>
        </w:tc>
      </w:tr>
      <w:tr w14:paraId="1B9F9AA8">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F6A64">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国有资本经营预算财政拨款</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EAE4">
            <w:pPr>
              <w:wordWrap w:val="0"/>
              <w:spacing w:line="200" w:lineRule="exact"/>
              <w:jc w:val="center"/>
              <w:textAlignment w:val="center"/>
              <w:rPr>
                <w:rFonts w:hint="eastAsia" w:ascii="Times New Roman" w:hAnsi="Times New Roman" w:cs="Times New Roman" w:eastAsiaTheme="majorEastAsia"/>
                <w:color w:val="000000"/>
                <w:sz w:val="20"/>
                <w:szCs w:val="20"/>
              </w:rPr>
            </w:pPr>
            <w:r>
              <w:rPr>
                <w:rFonts w:hint="eastAsia" w:ascii="Times New Roman" w:hAnsi="Times New Roman" w:cs="Times New Roman" w:eastAsiaTheme="majorEastAsia"/>
                <w:color w:val="000000"/>
                <w:sz w:val="20"/>
                <w:szCs w:val="20"/>
              </w:rPr>
              <w:t xml:space="preserve"> </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6797">
            <w:pPr>
              <w:spacing w:line="200" w:lineRule="exact"/>
              <w:jc w:val="center"/>
              <w:rPr>
                <w:rFonts w:hint="eastAsia" w:asciiTheme="majorEastAsia" w:hAnsiTheme="majorEastAsia" w:eastAsiaTheme="majorEastAsia" w:cstheme="majorEastAsia"/>
                <w:b/>
                <w:color w:val="000000"/>
                <w:sz w:val="20"/>
                <w:szCs w:val="20"/>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6CCA">
            <w:pPr>
              <w:spacing w:line="200" w:lineRule="exact"/>
              <w:jc w:val="center"/>
              <w:rPr>
                <w:rFonts w:hint="default" w:ascii="Times New Roman" w:hAnsi="Times New Roman" w:cs="Times New Roman" w:eastAsiaTheme="majorEastAsia"/>
                <w:color w:val="000000"/>
                <w:sz w:val="20"/>
                <w:szCs w:val="20"/>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C02F9">
            <w:pPr>
              <w:spacing w:line="200" w:lineRule="exact"/>
              <w:jc w:val="center"/>
              <w:rPr>
                <w:rFonts w:hint="default" w:ascii="Times New Roman" w:hAnsi="Times New Roman" w:cs="Times New Roman" w:eastAsiaTheme="majorEastAsia"/>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3363E">
            <w:pPr>
              <w:spacing w:line="200" w:lineRule="exact"/>
              <w:jc w:val="right"/>
              <w:rPr>
                <w:rFonts w:hint="eastAsia" w:asciiTheme="majorEastAsia" w:hAnsiTheme="majorEastAsia" w:eastAsiaTheme="majorEastAsia" w:cstheme="majorEastAsia"/>
                <w:color w:val="000000"/>
                <w:sz w:val="20"/>
                <w:szCs w:val="20"/>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16880">
            <w:pPr>
              <w:spacing w:line="200" w:lineRule="exact"/>
              <w:jc w:val="right"/>
              <w:rPr>
                <w:rFonts w:hint="eastAsia" w:asciiTheme="majorEastAsia" w:hAnsiTheme="majorEastAsia" w:eastAsiaTheme="majorEastAsia" w:cstheme="majorEastAsia"/>
                <w:color w:val="000000"/>
                <w:sz w:val="20"/>
                <w:szCs w:val="20"/>
              </w:rPr>
            </w:pPr>
          </w:p>
        </w:tc>
      </w:tr>
      <w:tr w14:paraId="0B2FAE80">
        <w:tblPrEx>
          <w:shd w:val="clear" w:color="auto" w:fill="auto"/>
          <w:tblCellMar>
            <w:top w:w="0" w:type="dxa"/>
            <w:left w:w="0" w:type="dxa"/>
            <w:bottom w:w="0" w:type="dxa"/>
            <w:right w:w="0" w:type="dxa"/>
          </w:tblCellMar>
        </w:tblPrEx>
        <w:trPr>
          <w:trHeight w:val="90" w:hRule="atLeast"/>
        </w:trPr>
        <w:tc>
          <w:tcPr>
            <w:tcW w:w="1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F95C">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总计</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7FFF9">
            <w:pPr>
              <w:wordWrap w:val="0"/>
              <w:spacing w:line="200" w:lineRule="exact"/>
              <w:jc w:val="center"/>
              <w:textAlignment w:val="center"/>
              <w:rPr>
                <w:rFonts w:hint="eastAsia" w:ascii="Times New Roman" w:hAnsi="Times New Roman" w:cs="Times New Roman" w:eastAsiaTheme="majorEastAsia"/>
                <w:color w:val="000000"/>
                <w:sz w:val="20"/>
                <w:szCs w:val="20"/>
              </w:rPr>
            </w:pPr>
            <w:r>
              <w:rPr>
                <w:rFonts w:hint="eastAsia" w:ascii="Times New Roman" w:hAnsi="Times New Roman" w:cs="Times New Roman" w:eastAsiaTheme="majorEastAsia"/>
                <w:color w:val="000000"/>
                <w:sz w:val="20"/>
                <w:szCs w:val="20"/>
              </w:rPr>
              <w:t xml:space="preserve">917.58 </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FED59">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总计</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02B6">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917.58</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DB9CA">
            <w:pPr>
              <w:wordWrap w:val="0"/>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917.58</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8278C">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CC5C8">
            <w:pPr>
              <w:wordWrap w:val="0"/>
              <w:spacing w:line="200" w:lineRule="exact"/>
              <w:jc w:val="righ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u w:color="auto"/>
              </w:rPr>
              <w:t xml:space="preserve"> </w:t>
            </w:r>
          </w:p>
        </w:tc>
      </w:tr>
    </w:tbl>
    <w:p w14:paraId="62B9C057">
      <w:pPr>
        <w:spacing w:line="240" w:lineRule="exact"/>
        <w:rPr>
          <w:rFonts w:hint="default" w:cs="宋体"/>
          <w:sz w:val="20"/>
          <w:szCs w:val="20"/>
        </w:rPr>
      </w:pPr>
      <w:r>
        <w:rPr>
          <w:rFonts w:cs="宋体"/>
          <w:sz w:val="20"/>
          <w:szCs w:val="20"/>
        </w:rPr>
        <w:t>备注：</w:t>
      </w:r>
      <w:r>
        <w:rPr>
          <w:rFonts w:ascii="Times New Roman" w:hAnsi="Times New Roman" w:cs="宋体"/>
          <w:sz w:val="20"/>
          <w:szCs w:val="20"/>
        </w:rPr>
        <w:t>1</w:t>
      </w:r>
      <w:r>
        <w:rPr>
          <w:rFonts w:cs="宋体"/>
          <w:sz w:val="20"/>
          <w:szCs w:val="20"/>
        </w:rPr>
        <w:t>.本表反映</w:t>
      </w:r>
      <w:r>
        <w:rPr>
          <w:rFonts w:hint="eastAsia" w:cs="宋体"/>
          <w:sz w:val="20"/>
          <w:szCs w:val="20"/>
          <w:lang w:val="en-US" w:eastAsia="zh-CN"/>
        </w:rPr>
        <w:t>部门</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w:t>
      </w:r>
      <w:r>
        <w:rPr>
          <w:rFonts w:ascii="Times New Roman" w:hAnsi="Times New Roman" w:cs="宋体"/>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49" w:type="pct"/>
        <w:tblInd w:w="0" w:type="dxa"/>
        <w:shd w:val="clear" w:color="auto" w:fill="auto"/>
        <w:tblLayout w:type="fixed"/>
        <w:tblCellMar>
          <w:top w:w="0" w:type="dxa"/>
          <w:left w:w="0" w:type="dxa"/>
          <w:bottom w:w="0" w:type="dxa"/>
          <w:right w:w="0" w:type="dxa"/>
        </w:tblCellMar>
      </w:tblPr>
      <w:tblGrid>
        <w:gridCol w:w="3087"/>
        <w:gridCol w:w="5975"/>
        <w:gridCol w:w="1345"/>
        <w:gridCol w:w="1610"/>
        <w:gridCol w:w="1410"/>
      </w:tblGrid>
      <w:tr w14:paraId="2205B16E">
        <w:trPr>
          <w:trHeight w:val="577"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7D66D4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8EA8A9F">
        <w:tblPrEx>
          <w:shd w:val="clear" w:color="auto" w:fill="auto"/>
          <w:tblCellMar>
            <w:top w:w="0" w:type="dxa"/>
            <w:left w:w="0" w:type="dxa"/>
            <w:bottom w:w="0" w:type="dxa"/>
            <w:right w:w="0" w:type="dxa"/>
          </w:tblCellMar>
        </w:tblPrEx>
        <w:trPr>
          <w:trHeight w:val="255" w:hRule="atLeast"/>
        </w:trPr>
        <w:tc>
          <w:tcPr>
            <w:tcW w:w="3875" w:type="pct"/>
            <w:gridSpan w:val="3"/>
            <w:vMerge w:val="restart"/>
            <w:tcBorders>
              <w:top w:val="nil"/>
              <w:left w:val="nil"/>
              <w:right w:val="nil"/>
            </w:tcBorders>
            <w:shd w:val="clear" w:color="auto" w:fill="auto"/>
            <w:noWrap/>
            <w:tcMar>
              <w:top w:w="15" w:type="dxa"/>
              <w:left w:w="15" w:type="dxa"/>
              <w:right w:w="15" w:type="dxa"/>
            </w:tcMar>
            <w:vAlign w:val="bottom"/>
          </w:tcPr>
          <w:p w14:paraId="097866CF">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u w:color="auto"/>
              </w:rPr>
              <w:t>重庆市巫溪县供销合作社</w:t>
            </w:r>
          </w:p>
        </w:tc>
        <w:tc>
          <w:tcPr>
            <w:tcW w:w="599" w:type="pct"/>
            <w:tcBorders>
              <w:top w:val="nil"/>
              <w:left w:val="nil"/>
              <w:bottom w:val="nil"/>
              <w:right w:val="nil"/>
            </w:tcBorders>
            <w:shd w:val="clear" w:color="auto" w:fill="auto"/>
            <w:noWrap/>
            <w:tcMar>
              <w:top w:w="15" w:type="dxa"/>
              <w:left w:w="15" w:type="dxa"/>
              <w:right w:w="15" w:type="dxa"/>
            </w:tcMar>
            <w:vAlign w:val="bottom"/>
          </w:tcPr>
          <w:p w14:paraId="32EFCC41">
            <w:pPr>
              <w:rPr>
                <w:rFonts w:hint="default" w:cs="宋体"/>
                <w:color w:val="000000"/>
                <w:sz w:val="20"/>
                <w:szCs w:val="20"/>
              </w:rPr>
            </w:pPr>
          </w:p>
        </w:tc>
        <w:tc>
          <w:tcPr>
            <w:tcW w:w="524" w:type="pct"/>
            <w:tcBorders>
              <w:top w:val="nil"/>
              <w:left w:val="nil"/>
              <w:bottom w:val="nil"/>
              <w:right w:val="nil"/>
            </w:tcBorders>
            <w:shd w:val="clear" w:color="auto" w:fill="auto"/>
            <w:noWrap/>
            <w:tcMar>
              <w:top w:w="15" w:type="dxa"/>
              <w:left w:w="15" w:type="dxa"/>
              <w:right w:w="15" w:type="dxa"/>
            </w:tcMar>
            <w:vAlign w:val="bottom"/>
          </w:tcPr>
          <w:p w14:paraId="5A26E26D">
            <w:pPr>
              <w:jc w:val="right"/>
              <w:textAlignment w:val="bottom"/>
              <w:rPr>
                <w:rFonts w:hint="default" w:cs="宋体"/>
                <w:color w:val="000000"/>
                <w:sz w:val="20"/>
                <w:szCs w:val="20"/>
              </w:rPr>
            </w:pPr>
            <w:r>
              <w:rPr>
                <w:rFonts w:cs="宋体"/>
                <w:color w:val="000000"/>
                <w:sz w:val="20"/>
                <w:szCs w:val="20"/>
              </w:rPr>
              <w:t>公开</w:t>
            </w:r>
            <w:r>
              <w:rPr>
                <w:rFonts w:ascii="Times New Roman" w:hAnsi="Times New Roman" w:cs="宋体"/>
                <w:color w:val="000000"/>
                <w:sz w:val="20"/>
                <w:szCs w:val="20"/>
              </w:rPr>
              <w:t>05</w:t>
            </w:r>
            <w:r>
              <w:rPr>
                <w:rFonts w:cs="宋体"/>
                <w:color w:val="000000"/>
                <w:sz w:val="20"/>
                <w:szCs w:val="20"/>
              </w:rPr>
              <w:t>表</w:t>
            </w:r>
          </w:p>
        </w:tc>
      </w:tr>
      <w:tr w14:paraId="6F8E64BA">
        <w:tblPrEx>
          <w:tblCellMar>
            <w:top w:w="0" w:type="dxa"/>
            <w:left w:w="0" w:type="dxa"/>
            <w:bottom w:w="0" w:type="dxa"/>
            <w:right w:w="0" w:type="dxa"/>
          </w:tblCellMar>
        </w:tblPrEx>
        <w:trPr>
          <w:trHeight w:val="131" w:hRule="atLeast"/>
        </w:trPr>
        <w:tc>
          <w:tcPr>
            <w:tcW w:w="3875" w:type="pct"/>
            <w:gridSpan w:val="3"/>
            <w:vMerge w:val="continue"/>
            <w:tcBorders>
              <w:left w:val="nil"/>
              <w:bottom w:val="nil"/>
              <w:right w:val="nil"/>
            </w:tcBorders>
            <w:shd w:val="clear" w:color="auto" w:fill="auto"/>
            <w:noWrap/>
            <w:tcMar>
              <w:top w:w="15" w:type="dxa"/>
              <w:left w:w="15" w:type="dxa"/>
              <w:right w:w="15" w:type="dxa"/>
            </w:tcMar>
            <w:vAlign w:val="bottom"/>
          </w:tcPr>
          <w:p w14:paraId="5C92DC52">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119F150">
            <w:pPr>
              <w:rPr>
                <w:rFonts w:hint="default" w:cs="宋体"/>
                <w:color w:val="000000"/>
                <w:sz w:val="20"/>
                <w:szCs w:val="20"/>
              </w:rPr>
            </w:pPr>
          </w:p>
        </w:tc>
        <w:tc>
          <w:tcPr>
            <w:tcW w:w="524" w:type="pct"/>
            <w:tcBorders>
              <w:top w:val="nil"/>
              <w:left w:val="nil"/>
              <w:bottom w:val="nil"/>
              <w:right w:val="nil"/>
            </w:tcBorders>
            <w:shd w:val="clear" w:color="auto" w:fill="auto"/>
            <w:noWrap/>
            <w:tcMar>
              <w:top w:w="15" w:type="dxa"/>
              <w:left w:w="15" w:type="dxa"/>
              <w:right w:w="15" w:type="dxa"/>
            </w:tcMar>
            <w:vAlign w:val="bottom"/>
          </w:tcPr>
          <w:p w14:paraId="0A97081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4418A4">
        <w:tblPrEx>
          <w:shd w:val="clear" w:color="auto" w:fill="auto"/>
          <w:tblCellMar>
            <w:top w:w="0" w:type="dxa"/>
            <w:left w:w="0" w:type="dxa"/>
            <w:bottom w:w="0" w:type="dxa"/>
            <w:right w:w="0" w:type="dxa"/>
          </w:tblCellMar>
        </w:tblPrEx>
        <w:trPr>
          <w:trHeight w:val="308" w:hRule="atLeast"/>
        </w:trPr>
        <w:tc>
          <w:tcPr>
            <w:tcW w:w="337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C02CB">
            <w:pPr>
              <w:jc w:val="center"/>
              <w:textAlignment w:val="center"/>
              <w:rPr>
                <w:rFonts w:hint="default" w:cs="宋体"/>
                <w:b/>
                <w:color w:val="000000"/>
                <w:sz w:val="20"/>
                <w:szCs w:val="20"/>
              </w:rPr>
            </w:pPr>
            <w:r>
              <w:rPr>
                <w:rFonts w:cs="宋体"/>
                <w:b/>
                <w:color w:val="000000"/>
                <w:sz w:val="20"/>
                <w:szCs w:val="20"/>
              </w:rPr>
              <w:t>项目</w:t>
            </w:r>
          </w:p>
        </w:tc>
        <w:tc>
          <w:tcPr>
            <w:tcW w:w="1625"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C54B5A">
            <w:pPr>
              <w:jc w:val="center"/>
              <w:textAlignment w:val="center"/>
              <w:rPr>
                <w:rFonts w:hint="default" w:cs="宋体"/>
                <w:b/>
                <w:color w:val="000000"/>
                <w:sz w:val="20"/>
                <w:szCs w:val="20"/>
              </w:rPr>
            </w:pPr>
            <w:r>
              <w:rPr>
                <w:rFonts w:cs="宋体"/>
                <w:b/>
                <w:color w:val="000000"/>
                <w:sz w:val="20"/>
                <w:szCs w:val="20"/>
              </w:rPr>
              <w:t>本年支出</w:t>
            </w:r>
          </w:p>
        </w:tc>
      </w:tr>
      <w:tr w14:paraId="310D6BC4">
        <w:tblPrEx>
          <w:shd w:val="clear" w:color="auto" w:fill="auto"/>
          <w:tblCellMar>
            <w:top w:w="0" w:type="dxa"/>
            <w:left w:w="0" w:type="dxa"/>
            <w:bottom w:w="0" w:type="dxa"/>
            <w:right w:w="0" w:type="dxa"/>
          </w:tblCellMar>
        </w:tblPrEx>
        <w:trPr>
          <w:trHeight w:val="326" w:hRule="atLeast"/>
        </w:trPr>
        <w:tc>
          <w:tcPr>
            <w:tcW w:w="1149"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77D24">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222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FE173">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50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E892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cs="宋体"/>
                <w:b/>
                <w:color w:val="000000"/>
                <w:sz w:val="20"/>
                <w:szCs w:val="20"/>
              </w:rPr>
            </w:pPr>
            <w:r>
              <w:rPr>
                <w:rFonts w:cs="宋体"/>
                <w:b/>
                <w:color w:val="000000"/>
                <w:sz w:val="20"/>
                <w:szCs w:val="20"/>
              </w:rPr>
              <w:t>合计</w:t>
            </w:r>
          </w:p>
        </w:tc>
        <w:tc>
          <w:tcPr>
            <w:tcW w:w="59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927C3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cs="宋体"/>
                <w:b/>
                <w:color w:val="000000"/>
                <w:sz w:val="20"/>
                <w:szCs w:val="20"/>
              </w:rPr>
            </w:pPr>
            <w:r>
              <w:rPr>
                <w:rFonts w:cs="宋体"/>
                <w:b/>
                <w:color w:val="000000"/>
                <w:sz w:val="20"/>
                <w:szCs w:val="20"/>
              </w:rPr>
              <w:t>基本支出</w:t>
            </w:r>
          </w:p>
        </w:tc>
        <w:tc>
          <w:tcPr>
            <w:tcW w:w="52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CEAF6">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cs="宋体"/>
                <w:b/>
                <w:color w:val="000000"/>
                <w:sz w:val="20"/>
                <w:szCs w:val="20"/>
              </w:rPr>
            </w:pPr>
            <w:r>
              <w:rPr>
                <w:rFonts w:cs="宋体"/>
                <w:b/>
                <w:color w:val="000000"/>
                <w:sz w:val="20"/>
                <w:szCs w:val="20"/>
              </w:rPr>
              <w:t>项目支出</w:t>
            </w:r>
          </w:p>
        </w:tc>
      </w:tr>
      <w:tr w14:paraId="409DAA6D">
        <w:tblPrEx>
          <w:shd w:val="clear" w:color="auto" w:fill="auto"/>
          <w:tblCellMar>
            <w:top w:w="0" w:type="dxa"/>
            <w:left w:w="0" w:type="dxa"/>
            <w:bottom w:w="0" w:type="dxa"/>
            <w:right w:w="0" w:type="dxa"/>
          </w:tblCellMar>
        </w:tblPrEx>
        <w:trPr>
          <w:trHeight w:val="326" w:hRule="atLeast"/>
        </w:trPr>
        <w:tc>
          <w:tcPr>
            <w:tcW w:w="1149"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A3C44">
            <w:pPr>
              <w:jc w:val="center"/>
              <w:rPr>
                <w:rFonts w:hint="default" w:cs="宋体"/>
                <w:b/>
                <w:color w:val="000000"/>
                <w:sz w:val="20"/>
                <w:szCs w:val="20"/>
              </w:rPr>
            </w:pPr>
          </w:p>
        </w:tc>
        <w:tc>
          <w:tcPr>
            <w:tcW w:w="222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996E9">
            <w:pPr>
              <w:jc w:val="center"/>
              <w:rPr>
                <w:rFonts w:hint="default" w:cs="宋体"/>
                <w:b/>
                <w:color w:val="000000"/>
                <w:sz w:val="20"/>
                <w:szCs w:val="20"/>
              </w:rPr>
            </w:pPr>
          </w:p>
        </w:tc>
        <w:tc>
          <w:tcPr>
            <w:tcW w:w="50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D8A66D">
            <w:pPr>
              <w:jc w:val="center"/>
              <w:rPr>
                <w:rFonts w:hint="default" w:cs="宋体"/>
                <w:b/>
                <w:color w:val="000000"/>
                <w:sz w:val="20"/>
                <w:szCs w:val="20"/>
              </w:rPr>
            </w:pPr>
          </w:p>
        </w:tc>
        <w:tc>
          <w:tcPr>
            <w:tcW w:w="59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032FB">
            <w:pPr>
              <w:jc w:val="center"/>
              <w:rPr>
                <w:rFonts w:hint="default" w:cs="宋体"/>
                <w:b/>
                <w:color w:val="000000"/>
                <w:sz w:val="20"/>
                <w:szCs w:val="20"/>
              </w:rPr>
            </w:pPr>
          </w:p>
        </w:tc>
        <w:tc>
          <w:tcPr>
            <w:tcW w:w="52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40BEC">
            <w:pPr>
              <w:jc w:val="center"/>
              <w:rPr>
                <w:rFonts w:hint="default" w:cs="宋体"/>
                <w:b/>
                <w:color w:val="000000"/>
                <w:sz w:val="20"/>
                <w:szCs w:val="20"/>
              </w:rPr>
            </w:pPr>
          </w:p>
        </w:tc>
      </w:tr>
      <w:tr w14:paraId="3DE63743">
        <w:tblPrEx>
          <w:tblCellMar>
            <w:top w:w="0" w:type="dxa"/>
            <w:left w:w="0" w:type="dxa"/>
            <w:bottom w:w="0" w:type="dxa"/>
            <w:right w:w="0" w:type="dxa"/>
          </w:tblCellMar>
        </w:tblPrEx>
        <w:trPr>
          <w:trHeight w:val="542" w:hRule="atLeast"/>
        </w:trPr>
        <w:tc>
          <w:tcPr>
            <w:tcW w:w="1149"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AACB6">
            <w:pPr>
              <w:jc w:val="center"/>
              <w:rPr>
                <w:rFonts w:hint="default" w:cs="宋体"/>
                <w:b/>
                <w:color w:val="000000"/>
                <w:sz w:val="20"/>
                <w:szCs w:val="20"/>
              </w:rPr>
            </w:pPr>
          </w:p>
        </w:tc>
        <w:tc>
          <w:tcPr>
            <w:tcW w:w="222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8D28F">
            <w:pPr>
              <w:jc w:val="center"/>
              <w:rPr>
                <w:rFonts w:hint="default" w:cs="宋体"/>
                <w:b/>
                <w:color w:val="000000"/>
                <w:sz w:val="20"/>
                <w:szCs w:val="20"/>
              </w:rPr>
            </w:pPr>
          </w:p>
        </w:tc>
        <w:tc>
          <w:tcPr>
            <w:tcW w:w="50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C9B5D">
            <w:pPr>
              <w:jc w:val="center"/>
              <w:rPr>
                <w:rFonts w:hint="default" w:cs="宋体"/>
                <w:b/>
                <w:color w:val="000000"/>
                <w:sz w:val="20"/>
                <w:szCs w:val="20"/>
              </w:rPr>
            </w:pPr>
          </w:p>
        </w:tc>
        <w:tc>
          <w:tcPr>
            <w:tcW w:w="59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F054AE">
            <w:pPr>
              <w:jc w:val="center"/>
              <w:rPr>
                <w:rFonts w:hint="default" w:cs="宋体"/>
                <w:b/>
                <w:color w:val="000000"/>
                <w:sz w:val="20"/>
                <w:szCs w:val="20"/>
              </w:rPr>
            </w:pPr>
          </w:p>
        </w:tc>
        <w:tc>
          <w:tcPr>
            <w:tcW w:w="52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21980">
            <w:pPr>
              <w:jc w:val="center"/>
              <w:rPr>
                <w:rFonts w:hint="default" w:cs="宋体"/>
                <w:b/>
                <w:color w:val="000000"/>
                <w:sz w:val="20"/>
                <w:szCs w:val="20"/>
              </w:rPr>
            </w:pPr>
          </w:p>
        </w:tc>
      </w:tr>
      <w:tr w14:paraId="444DF78E">
        <w:tblPrEx>
          <w:tblCellMar>
            <w:top w:w="0" w:type="dxa"/>
            <w:left w:w="0" w:type="dxa"/>
            <w:bottom w:w="0" w:type="dxa"/>
            <w:right w:w="0" w:type="dxa"/>
          </w:tblCellMar>
        </w:tblPrEx>
        <w:trPr>
          <w:trHeight w:val="616" w:hRule="atLeast"/>
        </w:trPr>
        <w:tc>
          <w:tcPr>
            <w:tcW w:w="337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E2D7B">
            <w:pPr>
              <w:jc w:val="center"/>
              <w:textAlignment w:val="center"/>
              <w:rPr>
                <w:rFonts w:hint="default" w:cs="宋体"/>
                <w:b/>
                <w:color w:val="000000"/>
                <w:sz w:val="20"/>
                <w:szCs w:val="20"/>
              </w:rPr>
            </w:pPr>
            <w:r>
              <w:rPr>
                <w:rFonts w:cs="宋体"/>
                <w:b/>
                <w:color w:val="000000"/>
                <w:sz w:val="20"/>
                <w:szCs w:val="20"/>
              </w:rPr>
              <w:t>合计</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E0C43">
            <w:pPr>
              <w:wordWrap w:val="0"/>
              <w:jc w:val="center"/>
              <w:textAlignment w:val="center"/>
              <w:rPr>
                <w:rFonts w:hint="default" w:cs="宋体"/>
                <w:b/>
                <w:color w:val="000000"/>
                <w:sz w:val="20"/>
                <w:szCs w:val="20"/>
              </w:rPr>
            </w:pPr>
            <w:r>
              <w:rPr>
                <w:rFonts w:ascii="Times New Roman" w:hAnsi="Times New Roman" w:cs="宋体"/>
                <w:b/>
                <w:bCs/>
                <w:color w:val="000000"/>
                <w:sz w:val="20"/>
                <w:szCs w:val="20"/>
              </w:rPr>
              <w:t>917</w:t>
            </w:r>
            <w:r>
              <w:rPr>
                <w:rFonts w:cs="宋体"/>
                <w:b/>
                <w:bCs/>
                <w:color w:val="000000"/>
                <w:sz w:val="20"/>
                <w:szCs w:val="20"/>
              </w:rPr>
              <w:t>.</w:t>
            </w:r>
            <w:r>
              <w:rPr>
                <w:rFonts w:ascii="Times New Roman" w:hAnsi="Times New Roman" w:cs="宋体"/>
                <w:b/>
                <w:bCs/>
                <w:color w:val="000000"/>
                <w:sz w:val="20"/>
                <w:szCs w:val="20"/>
              </w:rPr>
              <w:t>58</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68D56">
            <w:pPr>
              <w:wordWrap w:val="0"/>
              <w:jc w:val="center"/>
              <w:textAlignment w:val="center"/>
              <w:rPr>
                <w:rFonts w:hint="default" w:cs="宋体"/>
                <w:b/>
                <w:color w:val="000000"/>
                <w:sz w:val="20"/>
                <w:szCs w:val="20"/>
              </w:rPr>
            </w:pPr>
            <w:r>
              <w:rPr>
                <w:rFonts w:ascii="Times New Roman" w:hAnsi="Times New Roman" w:cs="宋体"/>
                <w:b/>
                <w:bCs/>
                <w:color w:val="000000"/>
                <w:sz w:val="20"/>
                <w:szCs w:val="20"/>
              </w:rPr>
              <w:t>403</w:t>
            </w:r>
            <w:r>
              <w:rPr>
                <w:rFonts w:cs="宋体"/>
                <w:b/>
                <w:bCs/>
                <w:color w:val="000000"/>
                <w:sz w:val="20"/>
                <w:szCs w:val="20"/>
              </w:rPr>
              <w:t>.</w:t>
            </w:r>
            <w:r>
              <w:rPr>
                <w:rFonts w:ascii="Times New Roman" w:hAnsi="Times New Roman" w:cs="宋体"/>
                <w:b/>
                <w:bCs/>
                <w:color w:val="000000"/>
                <w:sz w:val="20"/>
                <w:szCs w:val="20"/>
              </w:rPr>
              <w:t>33</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4B22B">
            <w:pPr>
              <w:wordWrap w:val="0"/>
              <w:jc w:val="center"/>
              <w:textAlignment w:val="center"/>
              <w:rPr>
                <w:rFonts w:hint="default" w:cs="宋体"/>
                <w:b/>
                <w:color w:val="000000"/>
                <w:sz w:val="20"/>
                <w:szCs w:val="20"/>
              </w:rPr>
            </w:pPr>
            <w:r>
              <w:rPr>
                <w:rFonts w:ascii="Times New Roman" w:hAnsi="Times New Roman" w:cs="宋体"/>
                <w:b/>
                <w:bCs/>
                <w:color w:val="000000"/>
                <w:sz w:val="20"/>
                <w:szCs w:val="20"/>
              </w:rPr>
              <w:t>514</w:t>
            </w:r>
            <w:r>
              <w:rPr>
                <w:rFonts w:cs="宋体"/>
                <w:b/>
                <w:bCs/>
                <w:color w:val="000000"/>
                <w:sz w:val="20"/>
                <w:szCs w:val="20"/>
              </w:rPr>
              <w:t>.</w:t>
            </w:r>
            <w:r>
              <w:rPr>
                <w:rFonts w:ascii="Times New Roman" w:hAnsi="Times New Roman" w:cs="宋体"/>
                <w:b/>
                <w:bCs/>
                <w:color w:val="000000"/>
                <w:sz w:val="20"/>
                <w:szCs w:val="20"/>
              </w:rPr>
              <w:t>25</w:t>
            </w:r>
          </w:p>
        </w:tc>
      </w:tr>
      <w:tr w14:paraId="425A5B72">
        <w:tblPrEx>
          <w:shd w:val="clear" w:color="auto" w:fill="auto"/>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53C29">
            <w:pPr>
              <w:textAlignment w:val="center"/>
              <w:rPr>
                <w:rFonts w:hint="default" w:cs="宋体"/>
                <w:color w:val="000000"/>
                <w:sz w:val="20"/>
                <w:szCs w:val="20"/>
              </w:rPr>
            </w:pPr>
            <w:r>
              <w:rPr>
                <w:rFonts w:ascii="Times New Roman" w:hAnsi="Times New Roman" w:cs="宋体"/>
                <w:b/>
                <w:color w:val="000000"/>
                <w:sz w:val="20"/>
                <w:szCs w:val="20"/>
              </w:rPr>
              <w:t>201</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CEAA0">
            <w:pPr>
              <w:textAlignment w:val="center"/>
              <w:rPr>
                <w:rFonts w:hint="default" w:cs="宋体"/>
                <w:color w:val="000000"/>
                <w:sz w:val="20"/>
                <w:szCs w:val="20"/>
              </w:rPr>
            </w:pPr>
            <w:r>
              <w:rPr>
                <w:rFonts w:cs="宋体"/>
                <w:b/>
                <w:color w:val="000000"/>
                <w:sz w:val="20"/>
                <w:szCs w:val="20"/>
              </w:rPr>
              <w:t>一般公共服务支出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80680">
            <w:pPr>
              <w:wordWrap w:val="0"/>
              <w:jc w:val="center"/>
              <w:textAlignment w:val="center"/>
              <w:rPr>
                <w:rFonts w:hint="default" w:cs="宋体"/>
                <w:b/>
                <w:color w:val="000000"/>
                <w:sz w:val="20"/>
                <w:szCs w:val="20"/>
              </w:rPr>
            </w:pPr>
            <w:r>
              <w:rPr>
                <w:rFonts w:ascii="Times New Roman" w:hAnsi="Times New Roman" w:cs="宋体"/>
                <w:b/>
                <w:color w:val="000000"/>
                <w:sz w:val="20"/>
                <w:szCs w:val="20"/>
              </w:rPr>
              <w:t>9</w:t>
            </w:r>
            <w:r>
              <w:rPr>
                <w:rFonts w:cs="宋体"/>
                <w:b/>
                <w:color w:val="000000"/>
                <w:sz w:val="20"/>
                <w:szCs w:val="20"/>
              </w:rPr>
              <w:t>.</w:t>
            </w:r>
            <w:r>
              <w:rPr>
                <w:rFonts w:ascii="Times New Roman" w:hAnsi="Times New Roman" w:cs="宋体"/>
                <w:b/>
                <w:color w:val="000000"/>
                <w:sz w:val="20"/>
                <w:szCs w:val="20"/>
              </w:rPr>
              <w:t>91</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43C83">
            <w:pPr>
              <w:wordWrap w:val="0"/>
              <w:jc w:val="center"/>
              <w:textAlignment w:val="center"/>
              <w:rPr>
                <w:rFonts w:hint="default" w:cs="宋体"/>
                <w:b/>
                <w:color w:val="000000"/>
                <w:sz w:val="20"/>
                <w:szCs w:val="20"/>
              </w:rPr>
            </w:pPr>
            <w:r>
              <w:rPr>
                <w:rFonts w:ascii="Times New Roman" w:hAnsi="Times New Roman" w:cs="宋体"/>
                <w:b/>
                <w:color w:val="000000"/>
                <w:sz w:val="20"/>
                <w:szCs w:val="20"/>
              </w:rPr>
              <w:t>9</w:t>
            </w:r>
            <w:r>
              <w:rPr>
                <w:rFonts w:cs="宋体"/>
                <w:b/>
                <w:color w:val="000000"/>
                <w:sz w:val="20"/>
                <w:szCs w:val="20"/>
              </w:rPr>
              <w:t>.</w:t>
            </w:r>
            <w:r>
              <w:rPr>
                <w:rFonts w:ascii="Times New Roman" w:hAnsi="Times New Roman" w:cs="宋体"/>
                <w:b/>
                <w:color w:val="000000"/>
                <w:sz w:val="20"/>
                <w:szCs w:val="20"/>
              </w:rPr>
              <w:t>91</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96C19">
            <w:pPr>
              <w:wordWrap w:val="0"/>
              <w:jc w:val="center"/>
              <w:textAlignment w:val="center"/>
              <w:rPr>
                <w:rFonts w:hint="default" w:cs="宋体"/>
                <w:b/>
                <w:color w:val="000000"/>
                <w:sz w:val="20"/>
                <w:szCs w:val="20"/>
              </w:rPr>
            </w:pPr>
          </w:p>
        </w:tc>
      </w:tr>
      <w:tr w14:paraId="59C4AA77">
        <w:tblPrEx>
          <w:shd w:val="clear" w:color="auto" w:fill="auto"/>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4788D">
            <w:pPr>
              <w:textAlignment w:val="center"/>
              <w:rPr>
                <w:rFonts w:hint="default" w:cs="宋体"/>
                <w:color w:val="000000"/>
                <w:sz w:val="20"/>
                <w:szCs w:val="20"/>
              </w:rPr>
            </w:pPr>
            <w:r>
              <w:rPr>
                <w:rFonts w:ascii="Times New Roman" w:hAnsi="Times New Roman" w:cs="宋体"/>
                <w:b/>
                <w:color w:val="000000"/>
                <w:sz w:val="20"/>
                <w:szCs w:val="20"/>
              </w:rPr>
              <w:t>20113</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05A29">
            <w:pPr>
              <w:textAlignment w:val="center"/>
              <w:rPr>
                <w:rFonts w:hint="default" w:cs="宋体"/>
                <w:color w:val="000000"/>
                <w:sz w:val="20"/>
                <w:szCs w:val="20"/>
              </w:rPr>
            </w:pPr>
            <w:r>
              <w:rPr>
                <w:rFonts w:cs="宋体"/>
                <w:b/>
                <w:color w:val="000000"/>
                <w:sz w:val="20"/>
                <w:szCs w:val="20"/>
              </w:rPr>
              <w:t>商贸事务</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BB8D8">
            <w:pPr>
              <w:wordWrap w:val="0"/>
              <w:jc w:val="center"/>
              <w:textAlignment w:val="center"/>
              <w:rPr>
                <w:rFonts w:hint="default" w:cs="宋体"/>
                <w:b/>
                <w:color w:val="000000"/>
                <w:sz w:val="20"/>
                <w:szCs w:val="20"/>
              </w:rPr>
            </w:pPr>
            <w:r>
              <w:rPr>
                <w:rFonts w:ascii="Times New Roman" w:hAnsi="Times New Roman" w:cs="宋体"/>
                <w:b/>
                <w:color w:val="000000"/>
                <w:sz w:val="20"/>
                <w:szCs w:val="20"/>
              </w:rPr>
              <w:t>9</w:t>
            </w:r>
            <w:r>
              <w:rPr>
                <w:rFonts w:cs="宋体"/>
                <w:b/>
                <w:color w:val="000000"/>
                <w:sz w:val="20"/>
                <w:szCs w:val="20"/>
              </w:rPr>
              <w:t>.</w:t>
            </w:r>
            <w:r>
              <w:rPr>
                <w:rFonts w:ascii="Times New Roman" w:hAnsi="Times New Roman" w:cs="宋体"/>
                <w:b/>
                <w:color w:val="000000"/>
                <w:sz w:val="20"/>
                <w:szCs w:val="20"/>
              </w:rPr>
              <w:t>91</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4E620">
            <w:pPr>
              <w:wordWrap w:val="0"/>
              <w:jc w:val="center"/>
              <w:textAlignment w:val="center"/>
              <w:rPr>
                <w:rFonts w:hint="default" w:cs="宋体"/>
                <w:b/>
                <w:color w:val="000000"/>
                <w:sz w:val="20"/>
                <w:szCs w:val="20"/>
              </w:rPr>
            </w:pPr>
            <w:r>
              <w:rPr>
                <w:rFonts w:ascii="Times New Roman" w:hAnsi="Times New Roman" w:cs="宋体"/>
                <w:b/>
                <w:color w:val="000000"/>
                <w:sz w:val="20"/>
                <w:szCs w:val="20"/>
              </w:rPr>
              <w:t>9</w:t>
            </w:r>
            <w:r>
              <w:rPr>
                <w:rFonts w:cs="宋体"/>
                <w:b/>
                <w:color w:val="000000"/>
                <w:sz w:val="20"/>
                <w:szCs w:val="20"/>
              </w:rPr>
              <w:t>.</w:t>
            </w:r>
            <w:r>
              <w:rPr>
                <w:rFonts w:ascii="Times New Roman" w:hAnsi="Times New Roman" w:cs="宋体"/>
                <w:b/>
                <w:color w:val="000000"/>
                <w:sz w:val="20"/>
                <w:szCs w:val="20"/>
              </w:rPr>
              <w:t>91</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C7E52">
            <w:pPr>
              <w:wordWrap w:val="0"/>
              <w:jc w:val="center"/>
              <w:textAlignment w:val="center"/>
              <w:rPr>
                <w:rFonts w:hint="default" w:cs="宋体"/>
                <w:b/>
                <w:color w:val="000000"/>
                <w:sz w:val="20"/>
                <w:szCs w:val="20"/>
              </w:rPr>
            </w:pPr>
          </w:p>
        </w:tc>
      </w:tr>
      <w:tr w14:paraId="5463589A">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315BE">
            <w:pPr>
              <w:textAlignment w:val="center"/>
              <w:rPr>
                <w:rFonts w:hint="default" w:cs="宋体"/>
                <w:color w:val="000000"/>
                <w:sz w:val="20"/>
                <w:szCs w:val="20"/>
              </w:rPr>
            </w:pPr>
            <w:r>
              <w:rPr>
                <w:rFonts w:ascii="Times New Roman" w:hAnsi="Times New Roman" w:cs="宋体"/>
                <w:color w:val="000000"/>
                <w:sz w:val="20"/>
                <w:szCs w:val="20"/>
              </w:rPr>
              <w:t>2011301</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84CA8">
            <w:pPr>
              <w:textAlignment w:val="center"/>
              <w:rPr>
                <w:rFonts w:hint="default" w:cs="宋体"/>
                <w:color w:val="000000"/>
                <w:sz w:val="20"/>
                <w:szCs w:val="20"/>
              </w:rPr>
            </w:pPr>
            <w:r>
              <w:rPr>
                <w:rFonts w:cs="宋体"/>
                <w:color w:val="000000"/>
                <w:sz w:val="20"/>
                <w:szCs w:val="20"/>
              </w:rPr>
              <w:t>行政运行</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23F95">
            <w:pPr>
              <w:wordWrap w:val="0"/>
              <w:jc w:val="center"/>
              <w:textAlignment w:val="center"/>
              <w:rPr>
                <w:rFonts w:hint="default" w:cs="宋体"/>
                <w:b/>
                <w:color w:val="000000"/>
                <w:sz w:val="20"/>
                <w:szCs w:val="20"/>
              </w:rPr>
            </w:pPr>
            <w:r>
              <w:rPr>
                <w:rFonts w:ascii="Times New Roman" w:hAnsi="Times New Roman" w:cs="宋体"/>
                <w:color w:val="000000"/>
                <w:sz w:val="20"/>
                <w:szCs w:val="20"/>
              </w:rPr>
              <w:t>9</w:t>
            </w:r>
            <w:r>
              <w:rPr>
                <w:rFonts w:cs="宋体"/>
                <w:color w:val="000000"/>
                <w:sz w:val="20"/>
                <w:szCs w:val="20"/>
              </w:rPr>
              <w:t>.</w:t>
            </w:r>
            <w:r>
              <w:rPr>
                <w:rFonts w:ascii="Times New Roman" w:hAnsi="Times New Roman" w:cs="宋体"/>
                <w:color w:val="000000"/>
                <w:sz w:val="20"/>
                <w:szCs w:val="20"/>
              </w:rPr>
              <w:t>91</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A5D5E">
            <w:pPr>
              <w:wordWrap w:val="0"/>
              <w:jc w:val="center"/>
              <w:textAlignment w:val="center"/>
              <w:rPr>
                <w:rFonts w:hint="default" w:cs="宋体"/>
                <w:b/>
                <w:color w:val="000000"/>
                <w:sz w:val="20"/>
                <w:szCs w:val="20"/>
              </w:rPr>
            </w:pPr>
            <w:r>
              <w:rPr>
                <w:rFonts w:ascii="Times New Roman" w:hAnsi="Times New Roman" w:cs="宋体"/>
                <w:color w:val="000000"/>
                <w:sz w:val="20"/>
                <w:szCs w:val="20"/>
              </w:rPr>
              <w:t>9</w:t>
            </w:r>
            <w:r>
              <w:rPr>
                <w:rFonts w:cs="宋体"/>
                <w:color w:val="000000"/>
                <w:sz w:val="20"/>
                <w:szCs w:val="20"/>
              </w:rPr>
              <w:t>.</w:t>
            </w:r>
            <w:r>
              <w:rPr>
                <w:rFonts w:ascii="Times New Roman" w:hAnsi="Times New Roman" w:cs="宋体"/>
                <w:color w:val="000000"/>
                <w:sz w:val="20"/>
                <w:szCs w:val="20"/>
              </w:rPr>
              <w:t>91</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958F0">
            <w:pPr>
              <w:wordWrap w:val="0"/>
              <w:jc w:val="center"/>
              <w:textAlignment w:val="center"/>
              <w:rPr>
                <w:rFonts w:hint="default" w:cs="宋体"/>
                <w:b/>
                <w:color w:val="000000"/>
                <w:sz w:val="20"/>
                <w:szCs w:val="20"/>
              </w:rPr>
            </w:pPr>
          </w:p>
        </w:tc>
      </w:tr>
      <w:tr w14:paraId="79EF5977">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5458A">
            <w:pPr>
              <w:textAlignment w:val="center"/>
              <w:rPr>
                <w:rFonts w:hint="default" w:cs="宋体"/>
                <w:color w:val="000000"/>
                <w:sz w:val="20"/>
                <w:szCs w:val="20"/>
              </w:rPr>
            </w:pPr>
            <w:r>
              <w:rPr>
                <w:rFonts w:ascii="Times New Roman" w:hAnsi="Times New Roman" w:cs="宋体"/>
                <w:b/>
                <w:color w:val="000000"/>
                <w:sz w:val="20"/>
                <w:szCs w:val="20"/>
              </w:rPr>
              <w:t>208</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868E9">
            <w:pPr>
              <w:textAlignment w:val="center"/>
              <w:rPr>
                <w:rFonts w:hint="default" w:cs="宋体"/>
                <w:color w:val="000000"/>
                <w:sz w:val="20"/>
                <w:szCs w:val="20"/>
              </w:rPr>
            </w:pPr>
            <w:r>
              <w:rPr>
                <w:rFonts w:cs="宋体"/>
                <w:b/>
                <w:color w:val="000000"/>
                <w:sz w:val="20"/>
                <w:szCs w:val="20"/>
              </w:rPr>
              <w:t>社会保障和就业支出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42B31">
            <w:pPr>
              <w:wordWrap w:val="0"/>
              <w:jc w:val="center"/>
              <w:textAlignment w:val="center"/>
              <w:rPr>
                <w:rFonts w:hint="default" w:cs="宋体"/>
                <w:b/>
                <w:color w:val="000000"/>
                <w:sz w:val="20"/>
                <w:szCs w:val="20"/>
              </w:rPr>
            </w:pPr>
            <w:r>
              <w:rPr>
                <w:rFonts w:ascii="Times New Roman" w:hAnsi="Times New Roman" w:cs="宋体"/>
                <w:b/>
                <w:color w:val="000000"/>
                <w:sz w:val="20"/>
                <w:szCs w:val="20"/>
              </w:rPr>
              <w:t>201</w:t>
            </w:r>
            <w:r>
              <w:rPr>
                <w:rFonts w:cs="宋体"/>
                <w:b/>
                <w:color w:val="000000"/>
                <w:sz w:val="20"/>
                <w:szCs w:val="20"/>
              </w:rPr>
              <w:t>.</w:t>
            </w:r>
            <w:r>
              <w:rPr>
                <w:rFonts w:ascii="Times New Roman" w:hAnsi="Times New Roman" w:cs="宋体"/>
                <w:b/>
                <w:color w:val="000000"/>
                <w:sz w:val="20"/>
                <w:szCs w:val="20"/>
              </w:rPr>
              <w:t>04</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4A1FF">
            <w:pPr>
              <w:wordWrap w:val="0"/>
              <w:jc w:val="center"/>
              <w:textAlignment w:val="center"/>
              <w:rPr>
                <w:rFonts w:hint="default" w:cs="宋体"/>
                <w:b/>
                <w:color w:val="000000"/>
                <w:sz w:val="20"/>
                <w:szCs w:val="20"/>
              </w:rPr>
            </w:pPr>
            <w:r>
              <w:rPr>
                <w:rFonts w:ascii="Times New Roman" w:hAnsi="Times New Roman" w:cs="宋体"/>
                <w:b/>
                <w:color w:val="000000"/>
                <w:sz w:val="20"/>
                <w:szCs w:val="20"/>
              </w:rPr>
              <w:t>131</w:t>
            </w:r>
            <w:r>
              <w:rPr>
                <w:rFonts w:cs="宋体"/>
                <w:b/>
                <w:color w:val="000000"/>
                <w:sz w:val="20"/>
                <w:szCs w:val="20"/>
              </w:rPr>
              <w:t>.</w:t>
            </w:r>
            <w:r>
              <w:rPr>
                <w:rFonts w:ascii="Times New Roman" w:hAnsi="Times New Roman" w:cs="宋体"/>
                <w:b/>
                <w:color w:val="000000"/>
                <w:sz w:val="20"/>
                <w:szCs w:val="20"/>
              </w:rPr>
              <w:t>79</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3DCB3">
            <w:pPr>
              <w:wordWrap w:val="0"/>
              <w:jc w:val="center"/>
              <w:textAlignment w:val="center"/>
              <w:rPr>
                <w:rFonts w:hint="default" w:cs="宋体"/>
                <w:b/>
                <w:color w:val="000000"/>
                <w:sz w:val="20"/>
                <w:szCs w:val="20"/>
              </w:rPr>
            </w:pPr>
            <w:r>
              <w:rPr>
                <w:rFonts w:ascii="Times New Roman" w:hAnsi="Times New Roman" w:cs="宋体"/>
                <w:b/>
                <w:color w:val="000000"/>
                <w:sz w:val="20"/>
                <w:szCs w:val="20"/>
              </w:rPr>
              <w:t>69</w:t>
            </w:r>
            <w:r>
              <w:rPr>
                <w:rFonts w:cs="宋体"/>
                <w:b/>
                <w:color w:val="000000"/>
                <w:sz w:val="20"/>
                <w:szCs w:val="20"/>
              </w:rPr>
              <w:t>.</w:t>
            </w:r>
            <w:r>
              <w:rPr>
                <w:rFonts w:ascii="Times New Roman" w:hAnsi="Times New Roman" w:cs="宋体"/>
                <w:b/>
                <w:color w:val="000000"/>
                <w:sz w:val="20"/>
                <w:szCs w:val="20"/>
              </w:rPr>
              <w:t>25</w:t>
            </w:r>
          </w:p>
        </w:tc>
      </w:tr>
      <w:tr w14:paraId="130DDF18">
        <w:tblPrEx>
          <w:shd w:val="clear" w:color="auto" w:fill="auto"/>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8F30B">
            <w:pPr>
              <w:textAlignment w:val="center"/>
              <w:rPr>
                <w:rFonts w:hint="default" w:cs="宋体"/>
                <w:color w:val="000000"/>
                <w:sz w:val="20"/>
                <w:szCs w:val="20"/>
              </w:rPr>
            </w:pPr>
            <w:r>
              <w:rPr>
                <w:rFonts w:ascii="Times New Roman" w:hAnsi="Times New Roman" w:cs="宋体"/>
                <w:b/>
                <w:color w:val="000000"/>
                <w:sz w:val="20"/>
                <w:szCs w:val="20"/>
              </w:rPr>
              <w:t>20805</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C23FB">
            <w:pPr>
              <w:textAlignment w:val="center"/>
              <w:rPr>
                <w:rFonts w:hint="default" w:cs="宋体"/>
                <w:color w:val="000000"/>
                <w:sz w:val="20"/>
                <w:szCs w:val="20"/>
              </w:rPr>
            </w:pPr>
            <w:r>
              <w:rPr>
                <w:rFonts w:cs="宋体"/>
                <w:b/>
                <w:color w:val="000000"/>
                <w:sz w:val="20"/>
                <w:szCs w:val="20"/>
              </w:rPr>
              <w:t>行政事业单位养老支出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D5F39">
            <w:pPr>
              <w:wordWrap w:val="0"/>
              <w:jc w:val="center"/>
              <w:textAlignment w:val="center"/>
              <w:rPr>
                <w:rFonts w:hint="default" w:cs="宋体"/>
                <w:b/>
                <w:color w:val="000000"/>
                <w:sz w:val="20"/>
                <w:szCs w:val="20"/>
              </w:rPr>
            </w:pPr>
            <w:r>
              <w:rPr>
                <w:rFonts w:ascii="Times New Roman" w:hAnsi="Times New Roman" w:cs="宋体"/>
                <w:b/>
                <w:color w:val="000000"/>
                <w:sz w:val="20"/>
                <w:szCs w:val="20"/>
              </w:rPr>
              <w:t>129</w:t>
            </w:r>
            <w:r>
              <w:rPr>
                <w:rFonts w:cs="宋体"/>
                <w:b/>
                <w:color w:val="000000"/>
                <w:sz w:val="20"/>
                <w:szCs w:val="20"/>
              </w:rPr>
              <w:t>.</w:t>
            </w:r>
            <w:r>
              <w:rPr>
                <w:rFonts w:ascii="Times New Roman" w:hAnsi="Times New Roman" w:cs="宋体"/>
                <w:b/>
                <w:color w:val="000000"/>
                <w:sz w:val="20"/>
                <w:szCs w:val="20"/>
              </w:rPr>
              <w:t>80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7C85A">
            <w:pPr>
              <w:wordWrap w:val="0"/>
              <w:jc w:val="center"/>
              <w:textAlignment w:val="center"/>
              <w:rPr>
                <w:rFonts w:hint="default" w:cs="宋体"/>
                <w:b/>
                <w:color w:val="000000"/>
                <w:sz w:val="20"/>
                <w:szCs w:val="20"/>
              </w:rPr>
            </w:pPr>
            <w:r>
              <w:rPr>
                <w:rFonts w:ascii="Times New Roman" w:hAnsi="Times New Roman" w:cs="宋体"/>
                <w:b/>
                <w:color w:val="000000"/>
                <w:sz w:val="20"/>
                <w:szCs w:val="20"/>
              </w:rPr>
              <w:t>129</w:t>
            </w:r>
            <w:r>
              <w:rPr>
                <w:rFonts w:cs="宋体"/>
                <w:b/>
                <w:color w:val="000000"/>
                <w:sz w:val="20"/>
                <w:szCs w:val="20"/>
              </w:rPr>
              <w:t>.</w:t>
            </w:r>
            <w:r>
              <w:rPr>
                <w:rFonts w:ascii="Times New Roman" w:hAnsi="Times New Roman" w:cs="宋体"/>
                <w:b/>
                <w:color w:val="000000"/>
                <w:sz w:val="20"/>
                <w:szCs w:val="20"/>
              </w:rPr>
              <w:t>80</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F58D6">
            <w:pPr>
              <w:wordWrap w:val="0"/>
              <w:jc w:val="center"/>
              <w:textAlignment w:val="center"/>
              <w:rPr>
                <w:rFonts w:hint="default" w:cs="宋体"/>
                <w:b/>
                <w:color w:val="000000"/>
                <w:sz w:val="20"/>
                <w:szCs w:val="20"/>
              </w:rPr>
            </w:pPr>
          </w:p>
        </w:tc>
      </w:tr>
      <w:tr w14:paraId="51847CFE">
        <w:tblPrEx>
          <w:shd w:val="clear" w:color="auto" w:fill="auto"/>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A32AC">
            <w:pPr>
              <w:textAlignment w:val="center"/>
              <w:rPr>
                <w:rFonts w:hint="default" w:cs="宋体"/>
                <w:color w:val="000000"/>
                <w:sz w:val="20"/>
                <w:szCs w:val="20"/>
              </w:rPr>
            </w:pPr>
            <w:r>
              <w:rPr>
                <w:rFonts w:ascii="Times New Roman" w:hAnsi="Times New Roman" w:cs="宋体"/>
                <w:color w:val="000000"/>
                <w:sz w:val="20"/>
                <w:szCs w:val="20"/>
              </w:rPr>
              <w:t>2080501</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D65F2">
            <w:pPr>
              <w:textAlignment w:val="center"/>
              <w:rPr>
                <w:rFonts w:hint="default" w:cs="宋体"/>
                <w:color w:val="000000"/>
                <w:sz w:val="20"/>
                <w:szCs w:val="20"/>
              </w:rPr>
            </w:pPr>
            <w:r>
              <w:rPr>
                <w:rFonts w:cs="宋体"/>
                <w:color w:val="000000"/>
                <w:sz w:val="20"/>
                <w:szCs w:val="20"/>
              </w:rPr>
              <w:t>行政单位离退休</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5E356">
            <w:pPr>
              <w:wordWrap w:val="0"/>
              <w:jc w:val="center"/>
              <w:textAlignment w:val="center"/>
              <w:rPr>
                <w:rFonts w:hint="default" w:cs="宋体"/>
                <w:b/>
                <w:color w:val="000000"/>
                <w:sz w:val="20"/>
                <w:szCs w:val="20"/>
              </w:rPr>
            </w:pPr>
            <w:r>
              <w:rPr>
                <w:rFonts w:ascii="Times New Roman" w:hAnsi="Times New Roman" w:cs="宋体"/>
                <w:color w:val="000000"/>
                <w:sz w:val="20"/>
                <w:szCs w:val="20"/>
              </w:rPr>
              <w:t>82</w:t>
            </w:r>
            <w:r>
              <w:rPr>
                <w:rFonts w:cs="宋体"/>
                <w:color w:val="000000"/>
                <w:sz w:val="20"/>
                <w:szCs w:val="20"/>
              </w:rPr>
              <w:t>.</w:t>
            </w:r>
            <w:r>
              <w:rPr>
                <w:rFonts w:ascii="Times New Roman" w:hAnsi="Times New Roman" w:cs="宋体"/>
                <w:color w:val="000000"/>
                <w:sz w:val="20"/>
                <w:szCs w:val="20"/>
              </w:rPr>
              <w:t>55</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C4BAE">
            <w:pPr>
              <w:wordWrap w:val="0"/>
              <w:jc w:val="center"/>
              <w:textAlignment w:val="center"/>
              <w:rPr>
                <w:rFonts w:hint="default" w:cs="宋体"/>
                <w:b/>
                <w:color w:val="000000"/>
                <w:sz w:val="20"/>
                <w:szCs w:val="20"/>
              </w:rPr>
            </w:pPr>
            <w:r>
              <w:rPr>
                <w:rFonts w:ascii="Times New Roman" w:hAnsi="Times New Roman" w:cs="宋体"/>
                <w:color w:val="000000"/>
                <w:sz w:val="20"/>
                <w:szCs w:val="20"/>
              </w:rPr>
              <w:t>82</w:t>
            </w:r>
            <w:r>
              <w:rPr>
                <w:rFonts w:cs="宋体"/>
                <w:color w:val="000000"/>
                <w:sz w:val="20"/>
                <w:szCs w:val="20"/>
              </w:rPr>
              <w:t>.</w:t>
            </w:r>
            <w:r>
              <w:rPr>
                <w:rFonts w:ascii="Times New Roman" w:hAnsi="Times New Roman" w:cs="宋体"/>
                <w:color w:val="000000"/>
                <w:sz w:val="20"/>
                <w:szCs w:val="20"/>
              </w:rPr>
              <w:t>55</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7F248">
            <w:pPr>
              <w:wordWrap w:val="0"/>
              <w:jc w:val="center"/>
              <w:textAlignment w:val="center"/>
              <w:rPr>
                <w:rFonts w:hint="default" w:cs="宋体"/>
                <w:b/>
                <w:color w:val="000000"/>
                <w:sz w:val="20"/>
                <w:szCs w:val="20"/>
              </w:rPr>
            </w:pPr>
          </w:p>
        </w:tc>
      </w:tr>
      <w:tr w14:paraId="35D24CF7">
        <w:tblPrEx>
          <w:shd w:val="clear" w:color="auto" w:fill="auto"/>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57CF3">
            <w:pPr>
              <w:textAlignment w:val="center"/>
              <w:rPr>
                <w:rFonts w:hint="default" w:cs="宋体"/>
                <w:color w:val="000000"/>
                <w:sz w:val="20"/>
                <w:szCs w:val="20"/>
              </w:rPr>
            </w:pPr>
            <w:r>
              <w:rPr>
                <w:rFonts w:ascii="Times New Roman" w:hAnsi="Times New Roman" w:cs="宋体"/>
                <w:color w:val="000000"/>
                <w:sz w:val="20"/>
                <w:szCs w:val="20"/>
              </w:rPr>
              <w:t>2080505</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57316">
            <w:pPr>
              <w:textAlignment w:val="center"/>
              <w:rPr>
                <w:rFonts w:hint="default" w:cs="宋体"/>
                <w:color w:val="000000"/>
                <w:sz w:val="20"/>
                <w:szCs w:val="20"/>
              </w:rPr>
            </w:pPr>
            <w:r>
              <w:rPr>
                <w:rFonts w:cs="宋体"/>
                <w:color w:val="000000"/>
                <w:sz w:val="20"/>
                <w:szCs w:val="20"/>
              </w:rPr>
              <w:t>机关事业单位基本养老保险缴费支出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11170">
            <w:pPr>
              <w:wordWrap w:val="0"/>
              <w:jc w:val="center"/>
              <w:textAlignment w:val="center"/>
              <w:rPr>
                <w:rFonts w:hint="default" w:cs="宋体"/>
                <w:b/>
                <w:color w:val="000000"/>
                <w:sz w:val="20"/>
                <w:szCs w:val="20"/>
              </w:rPr>
            </w:pPr>
            <w:r>
              <w:rPr>
                <w:rFonts w:ascii="Times New Roman" w:hAnsi="Times New Roman" w:cs="宋体"/>
                <w:color w:val="000000"/>
                <w:sz w:val="20"/>
                <w:szCs w:val="20"/>
              </w:rPr>
              <w:t>25</w:t>
            </w:r>
            <w:r>
              <w:rPr>
                <w:rFonts w:cs="宋体"/>
                <w:color w:val="000000"/>
                <w:sz w:val="20"/>
                <w:szCs w:val="20"/>
              </w:rPr>
              <w:t>.</w:t>
            </w:r>
            <w:r>
              <w:rPr>
                <w:rFonts w:ascii="Times New Roman" w:hAnsi="Times New Roman" w:cs="宋体"/>
                <w:color w:val="000000"/>
                <w:sz w:val="20"/>
                <w:szCs w:val="20"/>
              </w:rPr>
              <w:t>73</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3AFFB">
            <w:pPr>
              <w:wordWrap w:val="0"/>
              <w:jc w:val="center"/>
              <w:textAlignment w:val="center"/>
              <w:rPr>
                <w:rFonts w:hint="default" w:cs="宋体"/>
                <w:b/>
                <w:color w:val="000000"/>
                <w:sz w:val="20"/>
                <w:szCs w:val="20"/>
              </w:rPr>
            </w:pPr>
            <w:r>
              <w:rPr>
                <w:rFonts w:ascii="Times New Roman" w:hAnsi="Times New Roman" w:cs="宋体"/>
                <w:color w:val="000000"/>
                <w:sz w:val="20"/>
                <w:szCs w:val="20"/>
              </w:rPr>
              <w:t>25</w:t>
            </w:r>
            <w:r>
              <w:rPr>
                <w:rFonts w:cs="宋体"/>
                <w:color w:val="000000"/>
                <w:sz w:val="20"/>
                <w:szCs w:val="20"/>
              </w:rPr>
              <w:t>.</w:t>
            </w:r>
            <w:r>
              <w:rPr>
                <w:rFonts w:ascii="Times New Roman" w:hAnsi="Times New Roman" w:cs="宋体"/>
                <w:color w:val="000000"/>
                <w:sz w:val="20"/>
                <w:szCs w:val="20"/>
              </w:rPr>
              <w:t>73</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BC5C2">
            <w:pPr>
              <w:wordWrap w:val="0"/>
              <w:jc w:val="center"/>
              <w:textAlignment w:val="center"/>
              <w:rPr>
                <w:rFonts w:hint="default" w:cs="宋体"/>
                <w:b/>
                <w:color w:val="000000"/>
                <w:sz w:val="20"/>
                <w:szCs w:val="20"/>
              </w:rPr>
            </w:pPr>
          </w:p>
        </w:tc>
      </w:tr>
      <w:tr w14:paraId="23AA4B78">
        <w:tblPrEx>
          <w:shd w:val="clear" w:color="auto" w:fill="auto"/>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58567">
            <w:pPr>
              <w:textAlignment w:val="center"/>
              <w:rPr>
                <w:rFonts w:hint="default" w:cs="宋体"/>
                <w:color w:val="000000"/>
                <w:sz w:val="20"/>
                <w:szCs w:val="20"/>
              </w:rPr>
            </w:pPr>
            <w:r>
              <w:rPr>
                <w:rFonts w:ascii="Times New Roman" w:hAnsi="Times New Roman" w:cs="宋体"/>
                <w:color w:val="000000"/>
                <w:sz w:val="20"/>
                <w:szCs w:val="20"/>
              </w:rPr>
              <w:t>2080506</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F426C">
            <w:pPr>
              <w:textAlignment w:val="center"/>
              <w:rPr>
                <w:rFonts w:hint="default" w:cs="宋体"/>
                <w:color w:val="000000"/>
                <w:sz w:val="20"/>
                <w:szCs w:val="20"/>
              </w:rPr>
            </w:pPr>
            <w:r>
              <w:rPr>
                <w:rFonts w:cs="宋体"/>
                <w:color w:val="000000"/>
                <w:sz w:val="20"/>
                <w:szCs w:val="20"/>
              </w:rPr>
              <w:t>机关事业单位职业年金缴费支出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A3869">
            <w:pPr>
              <w:wordWrap w:val="0"/>
              <w:jc w:val="center"/>
              <w:textAlignment w:val="center"/>
              <w:rPr>
                <w:rFonts w:hint="default" w:cs="宋体"/>
                <w:b/>
                <w:color w:val="000000"/>
                <w:sz w:val="20"/>
                <w:szCs w:val="20"/>
              </w:rPr>
            </w:pPr>
            <w:r>
              <w:rPr>
                <w:rFonts w:ascii="Times New Roman" w:hAnsi="Times New Roman" w:cs="宋体"/>
                <w:color w:val="000000"/>
                <w:sz w:val="20"/>
                <w:szCs w:val="20"/>
              </w:rPr>
              <w:t>21</w:t>
            </w:r>
            <w:r>
              <w:rPr>
                <w:rFonts w:cs="宋体"/>
                <w:color w:val="000000"/>
                <w:sz w:val="20"/>
                <w:szCs w:val="20"/>
              </w:rPr>
              <w:t>.</w:t>
            </w:r>
            <w:r>
              <w:rPr>
                <w:rFonts w:ascii="Times New Roman" w:hAnsi="Times New Roman" w:cs="宋体"/>
                <w:color w:val="000000"/>
                <w:sz w:val="20"/>
                <w:szCs w:val="20"/>
              </w:rPr>
              <w:t>52</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10A01">
            <w:pPr>
              <w:wordWrap w:val="0"/>
              <w:jc w:val="center"/>
              <w:textAlignment w:val="center"/>
              <w:rPr>
                <w:rFonts w:hint="default" w:cs="宋体"/>
                <w:b/>
                <w:color w:val="000000"/>
                <w:sz w:val="20"/>
                <w:szCs w:val="20"/>
              </w:rPr>
            </w:pPr>
            <w:r>
              <w:rPr>
                <w:rFonts w:ascii="Times New Roman" w:hAnsi="Times New Roman" w:cs="宋体"/>
                <w:color w:val="000000"/>
                <w:sz w:val="20"/>
                <w:szCs w:val="20"/>
              </w:rPr>
              <w:t>21</w:t>
            </w:r>
            <w:r>
              <w:rPr>
                <w:rFonts w:cs="宋体"/>
                <w:color w:val="000000"/>
                <w:sz w:val="20"/>
                <w:szCs w:val="20"/>
              </w:rPr>
              <w:t>.</w:t>
            </w:r>
            <w:r>
              <w:rPr>
                <w:rFonts w:ascii="Times New Roman" w:hAnsi="Times New Roman" w:cs="宋体"/>
                <w:color w:val="000000"/>
                <w:sz w:val="20"/>
                <w:szCs w:val="20"/>
              </w:rPr>
              <w:t>52</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EFDE0">
            <w:pPr>
              <w:wordWrap w:val="0"/>
              <w:jc w:val="center"/>
              <w:textAlignment w:val="center"/>
              <w:rPr>
                <w:rFonts w:hint="default" w:cs="宋体"/>
                <w:b/>
                <w:color w:val="000000"/>
                <w:sz w:val="20"/>
                <w:szCs w:val="20"/>
              </w:rPr>
            </w:pPr>
          </w:p>
        </w:tc>
      </w:tr>
      <w:tr w14:paraId="4847D4DB">
        <w:tblPrEx>
          <w:shd w:val="clear" w:color="auto" w:fill="auto"/>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9D6D">
            <w:pPr>
              <w:textAlignment w:val="center"/>
              <w:rPr>
                <w:rFonts w:hint="default" w:cs="宋体"/>
                <w:color w:val="000000"/>
                <w:sz w:val="20"/>
                <w:szCs w:val="20"/>
              </w:rPr>
            </w:pPr>
            <w:r>
              <w:rPr>
                <w:rFonts w:ascii="Times New Roman" w:hAnsi="Times New Roman" w:cs="宋体"/>
                <w:b/>
                <w:color w:val="000000"/>
                <w:sz w:val="20"/>
                <w:szCs w:val="20"/>
              </w:rPr>
              <w:t>20808</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146D5">
            <w:pPr>
              <w:textAlignment w:val="center"/>
              <w:rPr>
                <w:rFonts w:hint="default" w:cs="宋体"/>
                <w:color w:val="000000"/>
                <w:sz w:val="20"/>
                <w:szCs w:val="20"/>
              </w:rPr>
            </w:pPr>
            <w:r>
              <w:rPr>
                <w:rFonts w:cs="宋体"/>
                <w:b/>
                <w:color w:val="000000"/>
                <w:sz w:val="20"/>
                <w:szCs w:val="20"/>
              </w:rPr>
              <w:t>抚恤</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368B4">
            <w:pPr>
              <w:wordWrap w:val="0"/>
              <w:jc w:val="center"/>
              <w:textAlignment w:val="center"/>
              <w:rPr>
                <w:rFonts w:hint="default" w:cs="宋体"/>
                <w:b/>
                <w:color w:val="000000"/>
                <w:sz w:val="20"/>
                <w:szCs w:val="20"/>
              </w:rPr>
            </w:pPr>
            <w:r>
              <w:rPr>
                <w:rFonts w:ascii="Times New Roman" w:hAnsi="Times New Roman" w:cs="宋体"/>
                <w:b/>
                <w:color w:val="000000"/>
                <w:sz w:val="20"/>
                <w:szCs w:val="20"/>
              </w:rPr>
              <w:t>71</w:t>
            </w:r>
            <w:r>
              <w:rPr>
                <w:rFonts w:cs="宋体"/>
                <w:b/>
                <w:color w:val="000000"/>
                <w:sz w:val="20"/>
                <w:szCs w:val="20"/>
              </w:rPr>
              <w:t>.</w:t>
            </w:r>
            <w:r>
              <w:rPr>
                <w:rFonts w:ascii="Times New Roman" w:hAnsi="Times New Roman" w:cs="宋体"/>
                <w:b/>
                <w:color w:val="000000"/>
                <w:sz w:val="20"/>
                <w:szCs w:val="20"/>
              </w:rPr>
              <w:t>24</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027C7">
            <w:pPr>
              <w:wordWrap w:val="0"/>
              <w:jc w:val="center"/>
              <w:textAlignment w:val="center"/>
              <w:rPr>
                <w:rFonts w:hint="default" w:cs="宋体"/>
                <w:b/>
                <w:color w:val="000000"/>
                <w:sz w:val="20"/>
                <w:szCs w:val="20"/>
              </w:rPr>
            </w:pPr>
            <w:r>
              <w:rPr>
                <w:rFonts w:ascii="Times New Roman" w:hAnsi="Times New Roman" w:cs="宋体"/>
                <w:b/>
                <w:color w:val="000000"/>
                <w:sz w:val="20"/>
                <w:szCs w:val="20"/>
              </w:rPr>
              <w:t>1</w:t>
            </w:r>
            <w:r>
              <w:rPr>
                <w:rFonts w:cs="宋体"/>
                <w:b/>
                <w:color w:val="000000"/>
                <w:sz w:val="20"/>
                <w:szCs w:val="20"/>
              </w:rPr>
              <w:t>.</w:t>
            </w:r>
            <w:r>
              <w:rPr>
                <w:rFonts w:ascii="Times New Roman" w:hAnsi="Times New Roman" w:cs="宋体"/>
                <w:b/>
                <w:color w:val="000000"/>
                <w:sz w:val="20"/>
                <w:szCs w:val="20"/>
              </w:rPr>
              <w:t>99</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812D0">
            <w:pPr>
              <w:wordWrap w:val="0"/>
              <w:jc w:val="center"/>
              <w:textAlignment w:val="center"/>
              <w:rPr>
                <w:rFonts w:hint="default" w:cs="宋体"/>
                <w:b/>
                <w:color w:val="000000"/>
                <w:sz w:val="20"/>
                <w:szCs w:val="20"/>
              </w:rPr>
            </w:pPr>
            <w:r>
              <w:rPr>
                <w:rFonts w:ascii="Times New Roman" w:hAnsi="Times New Roman" w:cs="宋体"/>
                <w:b/>
                <w:color w:val="000000"/>
                <w:sz w:val="20"/>
                <w:szCs w:val="20"/>
              </w:rPr>
              <w:t>69</w:t>
            </w:r>
            <w:r>
              <w:rPr>
                <w:rFonts w:cs="宋体"/>
                <w:b/>
                <w:color w:val="000000"/>
                <w:sz w:val="20"/>
                <w:szCs w:val="20"/>
              </w:rPr>
              <w:t>.</w:t>
            </w:r>
            <w:r>
              <w:rPr>
                <w:rFonts w:ascii="Times New Roman" w:hAnsi="Times New Roman" w:cs="宋体"/>
                <w:b/>
                <w:color w:val="000000"/>
                <w:sz w:val="20"/>
                <w:szCs w:val="20"/>
              </w:rPr>
              <w:t>25</w:t>
            </w:r>
          </w:p>
        </w:tc>
      </w:tr>
      <w:tr w14:paraId="27A416F4">
        <w:tblPrEx>
          <w:shd w:val="clear" w:color="auto" w:fill="auto"/>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CEBE9">
            <w:pPr>
              <w:textAlignment w:val="center"/>
              <w:rPr>
                <w:rFonts w:hint="default" w:cs="宋体"/>
                <w:color w:val="000000"/>
                <w:sz w:val="20"/>
                <w:szCs w:val="20"/>
              </w:rPr>
            </w:pPr>
            <w:r>
              <w:rPr>
                <w:rFonts w:ascii="Times New Roman" w:hAnsi="Times New Roman" w:cs="宋体"/>
                <w:color w:val="000000"/>
                <w:sz w:val="20"/>
                <w:szCs w:val="20"/>
              </w:rPr>
              <w:t>2080801</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29621">
            <w:pPr>
              <w:textAlignment w:val="center"/>
              <w:rPr>
                <w:rFonts w:hint="default" w:cs="宋体"/>
                <w:color w:val="000000"/>
                <w:sz w:val="20"/>
                <w:szCs w:val="20"/>
              </w:rPr>
            </w:pPr>
            <w:r>
              <w:rPr>
                <w:rFonts w:cs="宋体"/>
                <w:color w:val="000000"/>
                <w:sz w:val="20"/>
                <w:szCs w:val="20"/>
              </w:rPr>
              <w:t>死亡抚恤</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CBA1C">
            <w:pPr>
              <w:wordWrap w:val="0"/>
              <w:jc w:val="center"/>
              <w:textAlignment w:val="center"/>
              <w:rPr>
                <w:rFonts w:hint="default" w:cs="宋体"/>
                <w:b/>
                <w:color w:val="000000"/>
                <w:sz w:val="20"/>
                <w:szCs w:val="20"/>
              </w:rPr>
            </w:pPr>
            <w:r>
              <w:rPr>
                <w:rFonts w:ascii="Times New Roman" w:hAnsi="Times New Roman" w:cs="宋体"/>
                <w:color w:val="000000"/>
                <w:sz w:val="20"/>
                <w:szCs w:val="20"/>
              </w:rPr>
              <w:t>71</w:t>
            </w:r>
            <w:r>
              <w:rPr>
                <w:rFonts w:cs="宋体"/>
                <w:color w:val="000000"/>
                <w:sz w:val="20"/>
                <w:szCs w:val="20"/>
              </w:rPr>
              <w:t>.</w:t>
            </w:r>
            <w:r>
              <w:rPr>
                <w:rFonts w:ascii="Times New Roman" w:hAnsi="Times New Roman" w:cs="宋体"/>
                <w:color w:val="000000"/>
                <w:sz w:val="20"/>
                <w:szCs w:val="20"/>
              </w:rPr>
              <w:t>24</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52D00">
            <w:pPr>
              <w:wordWrap w:val="0"/>
              <w:jc w:val="center"/>
              <w:textAlignment w:val="center"/>
              <w:rPr>
                <w:rFonts w:hint="default" w:cs="宋体"/>
                <w:b/>
                <w:color w:val="000000"/>
                <w:sz w:val="20"/>
                <w:szCs w:val="20"/>
              </w:rPr>
            </w:pPr>
            <w:r>
              <w:rPr>
                <w:rFonts w:ascii="Times New Roman" w:hAnsi="Times New Roman" w:cs="宋体"/>
                <w:color w:val="000000"/>
                <w:sz w:val="20"/>
                <w:szCs w:val="20"/>
              </w:rPr>
              <w:t>1</w:t>
            </w:r>
            <w:r>
              <w:rPr>
                <w:rFonts w:cs="宋体"/>
                <w:color w:val="000000"/>
                <w:sz w:val="20"/>
                <w:szCs w:val="20"/>
              </w:rPr>
              <w:t>.</w:t>
            </w:r>
            <w:r>
              <w:rPr>
                <w:rFonts w:ascii="Times New Roman" w:hAnsi="Times New Roman" w:cs="宋体"/>
                <w:color w:val="000000"/>
                <w:sz w:val="20"/>
                <w:szCs w:val="20"/>
              </w:rPr>
              <w:t>99</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88A53">
            <w:pPr>
              <w:wordWrap w:val="0"/>
              <w:jc w:val="center"/>
              <w:textAlignment w:val="center"/>
              <w:rPr>
                <w:rFonts w:hint="default" w:cs="宋体"/>
                <w:b/>
                <w:color w:val="000000"/>
                <w:sz w:val="20"/>
                <w:szCs w:val="20"/>
              </w:rPr>
            </w:pPr>
            <w:r>
              <w:rPr>
                <w:rFonts w:ascii="Times New Roman" w:hAnsi="Times New Roman" w:cs="宋体"/>
                <w:color w:val="000000"/>
                <w:sz w:val="20"/>
                <w:szCs w:val="20"/>
              </w:rPr>
              <w:t>69</w:t>
            </w:r>
            <w:r>
              <w:rPr>
                <w:rFonts w:cs="宋体"/>
                <w:color w:val="000000"/>
                <w:sz w:val="20"/>
                <w:szCs w:val="20"/>
              </w:rPr>
              <w:t>.</w:t>
            </w:r>
            <w:r>
              <w:rPr>
                <w:rFonts w:ascii="Times New Roman" w:hAnsi="Times New Roman" w:cs="宋体"/>
                <w:color w:val="000000"/>
                <w:sz w:val="20"/>
                <w:szCs w:val="20"/>
              </w:rPr>
              <w:t>25</w:t>
            </w:r>
          </w:p>
        </w:tc>
      </w:tr>
      <w:tr w14:paraId="040D8F19">
        <w:tblPrEx>
          <w:shd w:val="clear" w:color="auto" w:fill="auto"/>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FD638">
            <w:pPr>
              <w:textAlignment w:val="center"/>
              <w:rPr>
                <w:rFonts w:hint="default" w:cs="宋体"/>
                <w:color w:val="000000"/>
                <w:sz w:val="20"/>
                <w:szCs w:val="20"/>
              </w:rPr>
            </w:pPr>
            <w:r>
              <w:rPr>
                <w:rFonts w:ascii="Times New Roman" w:hAnsi="Times New Roman" w:cs="宋体"/>
                <w:b/>
                <w:color w:val="000000"/>
                <w:sz w:val="20"/>
                <w:szCs w:val="20"/>
              </w:rPr>
              <w:t>210</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818B6">
            <w:pPr>
              <w:textAlignment w:val="center"/>
              <w:rPr>
                <w:rFonts w:hint="default" w:cs="宋体"/>
                <w:color w:val="000000"/>
                <w:sz w:val="20"/>
                <w:szCs w:val="20"/>
              </w:rPr>
            </w:pPr>
            <w:r>
              <w:rPr>
                <w:rFonts w:cs="宋体"/>
                <w:b/>
                <w:color w:val="000000"/>
                <w:sz w:val="20"/>
                <w:szCs w:val="20"/>
              </w:rPr>
              <w:t>卫生健康支出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8ABCB">
            <w:pPr>
              <w:wordWrap w:val="0"/>
              <w:jc w:val="center"/>
              <w:textAlignment w:val="center"/>
              <w:rPr>
                <w:rFonts w:hint="default" w:cs="宋体"/>
                <w:b/>
                <w:color w:val="000000"/>
                <w:sz w:val="20"/>
                <w:szCs w:val="20"/>
              </w:rPr>
            </w:pPr>
            <w:r>
              <w:rPr>
                <w:rFonts w:ascii="Times New Roman" w:hAnsi="Times New Roman" w:cs="宋体"/>
                <w:b/>
                <w:color w:val="000000"/>
                <w:sz w:val="20"/>
                <w:szCs w:val="20"/>
              </w:rPr>
              <w:t>10</w:t>
            </w:r>
            <w:r>
              <w:rPr>
                <w:rFonts w:cs="宋体"/>
                <w:b/>
                <w:color w:val="000000"/>
                <w:sz w:val="20"/>
                <w:szCs w:val="20"/>
              </w:rPr>
              <w:t>.</w:t>
            </w:r>
            <w:r>
              <w:rPr>
                <w:rFonts w:ascii="Times New Roman" w:hAnsi="Times New Roman" w:cs="宋体"/>
                <w:b/>
                <w:color w:val="000000"/>
                <w:sz w:val="20"/>
                <w:szCs w:val="20"/>
              </w:rPr>
              <w:t>99</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FA897">
            <w:pPr>
              <w:wordWrap w:val="0"/>
              <w:jc w:val="center"/>
              <w:textAlignment w:val="center"/>
              <w:rPr>
                <w:rFonts w:hint="default" w:cs="宋体"/>
                <w:b/>
                <w:color w:val="000000"/>
                <w:sz w:val="20"/>
                <w:szCs w:val="20"/>
              </w:rPr>
            </w:pPr>
            <w:r>
              <w:rPr>
                <w:rFonts w:ascii="Times New Roman" w:hAnsi="Times New Roman" w:cs="宋体"/>
                <w:b/>
                <w:color w:val="000000"/>
                <w:sz w:val="20"/>
                <w:szCs w:val="20"/>
              </w:rPr>
              <w:t>10</w:t>
            </w:r>
            <w:r>
              <w:rPr>
                <w:rFonts w:cs="宋体"/>
                <w:b/>
                <w:color w:val="000000"/>
                <w:sz w:val="20"/>
                <w:szCs w:val="20"/>
              </w:rPr>
              <w:t>.</w:t>
            </w:r>
            <w:r>
              <w:rPr>
                <w:rFonts w:ascii="Times New Roman" w:hAnsi="Times New Roman" w:cs="宋体"/>
                <w:b/>
                <w:color w:val="000000"/>
                <w:sz w:val="20"/>
                <w:szCs w:val="20"/>
              </w:rPr>
              <w:t>99</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CDDFD">
            <w:pPr>
              <w:wordWrap w:val="0"/>
              <w:jc w:val="center"/>
              <w:textAlignment w:val="center"/>
              <w:rPr>
                <w:rFonts w:hint="default" w:cs="宋体"/>
                <w:b/>
                <w:color w:val="000000"/>
                <w:sz w:val="20"/>
                <w:szCs w:val="20"/>
              </w:rPr>
            </w:pPr>
          </w:p>
        </w:tc>
      </w:tr>
      <w:tr w14:paraId="40C64380">
        <w:tblPrEx>
          <w:shd w:val="clear" w:color="auto" w:fill="auto"/>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2EB3">
            <w:pPr>
              <w:textAlignment w:val="center"/>
              <w:rPr>
                <w:rFonts w:hint="default" w:cs="宋体"/>
                <w:color w:val="000000"/>
                <w:sz w:val="20"/>
                <w:szCs w:val="20"/>
              </w:rPr>
            </w:pPr>
            <w:r>
              <w:rPr>
                <w:rFonts w:ascii="Times New Roman" w:hAnsi="Times New Roman" w:cs="宋体"/>
                <w:b/>
                <w:color w:val="000000"/>
                <w:sz w:val="20"/>
                <w:szCs w:val="20"/>
              </w:rPr>
              <w:t>21011</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E92CA">
            <w:pPr>
              <w:textAlignment w:val="center"/>
              <w:rPr>
                <w:rFonts w:hint="default" w:cs="宋体"/>
                <w:color w:val="000000"/>
                <w:sz w:val="20"/>
                <w:szCs w:val="20"/>
              </w:rPr>
            </w:pPr>
            <w:r>
              <w:rPr>
                <w:rFonts w:cs="宋体"/>
                <w:b/>
                <w:color w:val="000000"/>
                <w:sz w:val="20"/>
                <w:szCs w:val="20"/>
              </w:rPr>
              <w:t>行政事业单位医疗</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73CB9">
            <w:pPr>
              <w:wordWrap w:val="0"/>
              <w:jc w:val="center"/>
              <w:textAlignment w:val="center"/>
              <w:rPr>
                <w:rFonts w:hint="default" w:cs="宋体"/>
                <w:b/>
                <w:color w:val="000000"/>
                <w:sz w:val="20"/>
                <w:szCs w:val="20"/>
              </w:rPr>
            </w:pPr>
            <w:r>
              <w:rPr>
                <w:rFonts w:ascii="Times New Roman" w:hAnsi="Times New Roman" w:cs="宋体"/>
                <w:b/>
                <w:color w:val="000000"/>
                <w:sz w:val="20"/>
                <w:szCs w:val="20"/>
              </w:rPr>
              <w:t>10</w:t>
            </w:r>
            <w:r>
              <w:rPr>
                <w:rFonts w:cs="宋体"/>
                <w:b/>
                <w:color w:val="000000"/>
                <w:sz w:val="20"/>
                <w:szCs w:val="20"/>
              </w:rPr>
              <w:t>.</w:t>
            </w:r>
            <w:r>
              <w:rPr>
                <w:rFonts w:ascii="Times New Roman" w:hAnsi="Times New Roman" w:cs="宋体"/>
                <w:b/>
                <w:color w:val="000000"/>
                <w:sz w:val="20"/>
                <w:szCs w:val="20"/>
              </w:rPr>
              <w:t>99</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09E95">
            <w:pPr>
              <w:wordWrap w:val="0"/>
              <w:jc w:val="center"/>
              <w:textAlignment w:val="center"/>
              <w:rPr>
                <w:rFonts w:hint="default" w:cs="宋体"/>
                <w:b/>
                <w:color w:val="000000"/>
                <w:sz w:val="20"/>
                <w:szCs w:val="20"/>
              </w:rPr>
            </w:pPr>
            <w:r>
              <w:rPr>
                <w:rFonts w:ascii="Times New Roman" w:hAnsi="Times New Roman" w:cs="宋体"/>
                <w:b/>
                <w:color w:val="000000"/>
                <w:sz w:val="20"/>
                <w:szCs w:val="20"/>
              </w:rPr>
              <w:t>10</w:t>
            </w:r>
            <w:r>
              <w:rPr>
                <w:rFonts w:cs="宋体"/>
                <w:b/>
                <w:color w:val="000000"/>
                <w:sz w:val="20"/>
                <w:szCs w:val="20"/>
              </w:rPr>
              <w:t>.</w:t>
            </w:r>
            <w:r>
              <w:rPr>
                <w:rFonts w:ascii="Times New Roman" w:hAnsi="Times New Roman" w:cs="宋体"/>
                <w:b/>
                <w:color w:val="000000"/>
                <w:sz w:val="20"/>
                <w:szCs w:val="20"/>
              </w:rPr>
              <w:t>99</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A9B60">
            <w:pPr>
              <w:wordWrap w:val="0"/>
              <w:jc w:val="center"/>
              <w:textAlignment w:val="center"/>
              <w:rPr>
                <w:rFonts w:hint="default" w:cs="宋体"/>
                <w:b/>
                <w:color w:val="000000"/>
                <w:sz w:val="20"/>
                <w:szCs w:val="20"/>
              </w:rPr>
            </w:pPr>
          </w:p>
        </w:tc>
      </w:tr>
      <w:tr w14:paraId="0A7E9748">
        <w:tblPrEx>
          <w:shd w:val="clear" w:color="auto" w:fill="auto"/>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EA2F">
            <w:pPr>
              <w:textAlignment w:val="center"/>
              <w:rPr>
                <w:rFonts w:hint="default" w:cs="宋体"/>
                <w:color w:val="000000"/>
                <w:sz w:val="20"/>
                <w:szCs w:val="20"/>
              </w:rPr>
            </w:pPr>
            <w:r>
              <w:rPr>
                <w:rFonts w:ascii="Times New Roman" w:hAnsi="Times New Roman" w:cs="宋体"/>
                <w:color w:val="000000"/>
                <w:sz w:val="20"/>
                <w:szCs w:val="20"/>
              </w:rPr>
              <w:t>2101101</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A03EF">
            <w:pPr>
              <w:textAlignment w:val="center"/>
              <w:rPr>
                <w:rFonts w:hint="default" w:cs="宋体"/>
                <w:color w:val="000000"/>
                <w:sz w:val="20"/>
                <w:szCs w:val="20"/>
              </w:rPr>
            </w:pPr>
            <w:r>
              <w:rPr>
                <w:rFonts w:cs="宋体"/>
                <w:color w:val="000000"/>
                <w:sz w:val="20"/>
                <w:szCs w:val="20"/>
              </w:rPr>
              <w:t>行政单位医疗</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C1354">
            <w:pPr>
              <w:wordWrap w:val="0"/>
              <w:jc w:val="center"/>
              <w:textAlignment w:val="center"/>
              <w:rPr>
                <w:rFonts w:hint="default" w:cs="宋体"/>
                <w:b/>
                <w:color w:val="000000"/>
                <w:sz w:val="20"/>
                <w:szCs w:val="20"/>
              </w:rPr>
            </w:pPr>
            <w:r>
              <w:rPr>
                <w:rFonts w:ascii="Times New Roman" w:hAnsi="Times New Roman" w:cs="宋体"/>
                <w:color w:val="000000"/>
                <w:sz w:val="20"/>
                <w:szCs w:val="20"/>
              </w:rPr>
              <w:t>10</w:t>
            </w:r>
            <w:r>
              <w:rPr>
                <w:rFonts w:cs="宋体"/>
                <w:color w:val="000000"/>
                <w:sz w:val="20"/>
                <w:szCs w:val="20"/>
              </w:rPr>
              <w:t>.</w:t>
            </w:r>
            <w:r>
              <w:rPr>
                <w:rFonts w:ascii="Times New Roman" w:hAnsi="Times New Roman" w:cs="宋体"/>
                <w:color w:val="000000"/>
                <w:sz w:val="20"/>
                <w:szCs w:val="20"/>
              </w:rPr>
              <w:t>99</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EA2DD">
            <w:pPr>
              <w:wordWrap w:val="0"/>
              <w:jc w:val="center"/>
              <w:textAlignment w:val="center"/>
              <w:rPr>
                <w:rFonts w:hint="default" w:cs="宋体"/>
                <w:b/>
                <w:color w:val="000000"/>
                <w:sz w:val="20"/>
                <w:szCs w:val="20"/>
              </w:rPr>
            </w:pPr>
            <w:r>
              <w:rPr>
                <w:rFonts w:ascii="Times New Roman" w:hAnsi="Times New Roman" w:cs="宋体"/>
                <w:color w:val="000000"/>
                <w:sz w:val="20"/>
                <w:szCs w:val="20"/>
              </w:rPr>
              <w:t>10</w:t>
            </w:r>
            <w:r>
              <w:rPr>
                <w:rFonts w:cs="宋体"/>
                <w:color w:val="000000"/>
                <w:sz w:val="20"/>
                <w:szCs w:val="20"/>
              </w:rPr>
              <w:t>.</w:t>
            </w:r>
            <w:r>
              <w:rPr>
                <w:rFonts w:ascii="Times New Roman" w:hAnsi="Times New Roman" w:cs="宋体"/>
                <w:color w:val="000000"/>
                <w:sz w:val="20"/>
                <w:szCs w:val="20"/>
              </w:rPr>
              <w:t>99</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98B2A">
            <w:pPr>
              <w:wordWrap w:val="0"/>
              <w:jc w:val="center"/>
              <w:textAlignment w:val="center"/>
              <w:rPr>
                <w:rFonts w:hint="default" w:cs="宋体"/>
                <w:b/>
                <w:color w:val="000000"/>
                <w:sz w:val="20"/>
                <w:szCs w:val="20"/>
              </w:rPr>
            </w:pPr>
          </w:p>
        </w:tc>
      </w:tr>
      <w:tr w14:paraId="380A7163">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9544">
            <w:pPr>
              <w:textAlignment w:val="center"/>
              <w:rPr>
                <w:rFonts w:hint="default" w:cs="宋体"/>
                <w:color w:val="000000"/>
                <w:sz w:val="20"/>
                <w:szCs w:val="20"/>
              </w:rPr>
            </w:pPr>
            <w:r>
              <w:rPr>
                <w:rFonts w:ascii="Times New Roman" w:hAnsi="Times New Roman" w:cs="宋体"/>
                <w:b/>
                <w:color w:val="000000"/>
                <w:sz w:val="20"/>
                <w:szCs w:val="20"/>
              </w:rPr>
              <w:t>211</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84EE4">
            <w:pPr>
              <w:textAlignment w:val="center"/>
              <w:rPr>
                <w:rFonts w:hint="default" w:cs="宋体"/>
                <w:color w:val="000000"/>
                <w:sz w:val="20"/>
                <w:szCs w:val="20"/>
              </w:rPr>
            </w:pPr>
            <w:r>
              <w:rPr>
                <w:rFonts w:cs="宋体"/>
                <w:b/>
                <w:color w:val="000000"/>
                <w:sz w:val="20"/>
                <w:szCs w:val="20"/>
              </w:rPr>
              <w:t>节能环保支出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A5299">
            <w:pPr>
              <w:wordWrap w:val="0"/>
              <w:jc w:val="center"/>
              <w:textAlignment w:val="center"/>
              <w:rPr>
                <w:rFonts w:hint="default" w:cs="宋体"/>
                <w:b/>
                <w:color w:val="000000"/>
                <w:sz w:val="20"/>
                <w:szCs w:val="20"/>
              </w:rPr>
            </w:pPr>
            <w:r>
              <w:rPr>
                <w:rFonts w:ascii="Times New Roman" w:hAnsi="Times New Roman" w:cs="宋体"/>
                <w:b/>
                <w:color w:val="000000"/>
                <w:sz w:val="20"/>
                <w:szCs w:val="20"/>
              </w:rPr>
              <w:t>86</w:t>
            </w:r>
            <w:r>
              <w:rPr>
                <w:rFonts w:cs="宋体"/>
                <w:b/>
                <w:color w:val="000000"/>
                <w:sz w:val="20"/>
                <w:szCs w:val="20"/>
              </w:rPr>
              <w:t>.</w:t>
            </w:r>
            <w:r>
              <w:rPr>
                <w:rFonts w:ascii="Times New Roman" w:hAnsi="Times New Roman" w:cs="宋体"/>
                <w:b/>
                <w:color w:val="000000"/>
                <w:sz w:val="20"/>
                <w:szCs w:val="20"/>
              </w:rPr>
              <w:t>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86CAF">
            <w:pPr>
              <w:wordWrap w:val="0"/>
              <w:jc w:val="center"/>
              <w:textAlignment w:val="center"/>
              <w:rPr>
                <w:rFonts w:hint="default" w:cs="宋体"/>
                <w:b/>
                <w:color w:val="000000"/>
                <w:sz w:val="20"/>
                <w:szCs w:val="20"/>
              </w:rPr>
            </w:pP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2ED3A">
            <w:pPr>
              <w:wordWrap w:val="0"/>
              <w:jc w:val="center"/>
              <w:textAlignment w:val="center"/>
              <w:rPr>
                <w:rFonts w:hint="default" w:cs="宋体"/>
                <w:b/>
                <w:color w:val="000000"/>
                <w:sz w:val="20"/>
                <w:szCs w:val="20"/>
              </w:rPr>
            </w:pPr>
            <w:r>
              <w:rPr>
                <w:rFonts w:ascii="Times New Roman" w:hAnsi="Times New Roman" w:cs="宋体"/>
                <w:b/>
                <w:color w:val="000000"/>
                <w:sz w:val="20"/>
                <w:szCs w:val="20"/>
              </w:rPr>
              <w:t>86</w:t>
            </w:r>
            <w:r>
              <w:rPr>
                <w:rFonts w:cs="宋体"/>
                <w:b/>
                <w:color w:val="000000"/>
                <w:sz w:val="20"/>
                <w:szCs w:val="20"/>
              </w:rPr>
              <w:t>.</w:t>
            </w:r>
            <w:r>
              <w:rPr>
                <w:rFonts w:ascii="Times New Roman" w:hAnsi="Times New Roman" w:cs="宋体"/>
                <w:b/>
                <w:color w:val="000000"/>
                <w:sz w:val="20"/>
                <w:szCs w:val="20"/>
              </w:rPr>
              <w:t>00</w:t>
            </w:r>
          </w:p>
        </w:tc>
      </w:tr>
      <w:tr w14:paraId="6E383FE4">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7C203">
            <w:pPr>
              <w:textAlignment w:val="center"/>
              <w:rPr>
                <w:rFonts w:hint="default" w:cs="宋体"/>
                <w:color w:val="000000"/>
                <w:sz w:val="20"/>
                <w:szCs w:val="20"/>
              </w:rPr>
            </w:pPr>
            <w:r>
              <w:rPr>
                <w:rFonts w:ascii="Times New Roman" w:hAnsi="Times New Roman" w:cs="宋体"/>
                <w:b/>
                <w:color w:val="000000"/>
                <w:sz w:val="20"/>
                <w:szCs w:val="20"/>
              </w:rPr>
              <w:t>21104</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6038A">
            <w:pPr>
              <w:textAlignment w:val="center"/>
              <w:rPr>
                <w:rFonts w:hint="default" w:cs="宋体"/>
                <w:color w:val="000000"/>
                <w:sz w:val="20"/>
                <w:szCs w:val="20"/>
              </w:rPr>
            </w:pPr>
            <w:r>
              <w:rPr>
                <w:rFonts w:cs="宋体"/>
                <w:b/>
                <w:color w:val="000000"/>
                <w:sz w:val="20"/>
                <w:szCs w:val="20"/>
              </w:rPr>
              <w:t>自然生态保护</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245DF">
            <w:pPr>
              <w:wordWrap w:val="0"/>
              <w:jc w:val="center"/>
              <w:textAlignment w:val="center"/>
              <w:rPr>
                <w:rFonts w:hint="default" w:cs="宋体"/>
                <w:b/>
                <w:color w:val="000000"/>
                <w:sz w:val="20"/>
                <w:szCs w:val="20"/>
              </w:rPr>
            </w:pPr>
            <w:r>
              <w:rPr>
                <w:rFonts w:ascii="Times New Roman" w:hAnsi="Times New Roman" w:cs="宋体"/>
                <w:b/>
                <w:color w:val="000000"/>
                <w:sz w:val="20"/>
                <w:szCs w:val="20"/>
              </w:rPr>
              <w:t>86</w:t>
            </w:r>
            <w:r>
              <w:rPr>
                <w:rFonts w:cs="宋体"/>
                <w:b/>
                <w:color w:val="000000"/>
                <w:sz w:val="20"/>
                <w:szCs w:val="20"/>
              </w:rPr>
              <w:t>.</w:t>
            </w:r>
            <w:r>
              <w:rPr>
                <w:rFonts w:ascii="Times New Roman" w:hAnsi="Times New Roman" w:cs="宋体"/>
                <w:b/>
                <w:color w:val="000000"/>
                <w:sz w:val="20"/>
                <w:szCs w:val="20"/>
              </w:rPr>
              <w:t>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5AC19">
            <w:pPr>
              <w:wordWrap w:val="0"/>
              <w:jc w:val="center"/>
              <w:textAlignment w:val="center"/>
              <w:rPr>
                <w:rFonts w:hint="default" w:cs="宋体"/>
                <w:b/>
                <w:color w:val="000000"/>
                <w:sz w:val="20"/>
                <w:szCs w:val="20"/>
              </w:rPr>
            </w:pP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181DD">
            <w:pPr>
              <w:wordWrap w:val="0"/>
              <w:jc w:val="center"/>
              <w:textAlignment w:val="center"/>
              <w:rPr>
                <w:rFonts w:hint="default" w:cs="宋体"/>
                <w:b/>
                <w:color w:val="000000"/>
                <w:sz w:val="20"/>
                <w:szCs w:val="20"/>
              </w:rPr>
            </w:pPr>
            <w:r>
              <w:rPr>
                <w:rFonts w:ascii="Times New Roman" w:hAnsi="Times New Roman" w:cs="宋体"/>
                <w:b/>
                <w:color w:val="000000"/>
                <w:sz w:val="20"/>
                <w:szCs w:val="20"/>
              </w:rPr>
              <w:t>86</w:t>
            </w:r>
            <w:r>
              <w:rPr>
                <w:rFonts w:cs="宋体"/>
                <w:b/>
                <w:color w:val="000000"/>
                <w:sz w:val="20"/>
                <w:szCs w:val="20"/>
              </w:rPr>
              <w:t>.</w:t>
            </w:r>
            <w:r>
              <w:rPr>
                <w:rFonts w:ascii="Times New Roman" w:hAnsi="Times New Roman" w:cs="宋体"/>
                <w:b/>
                <w:color w:val="000000"/>
                <w:sz w:val="20"/>
                <w:szCs w:val="20"/>
              </w:rPr>
              <w:t>00</w:t>
            </w:r>
          </w:p>
        </w:tc>
      </w:tr>
      <w:tr w14:paraId="21D15693">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D4BEC">
            <w:pPr>
              <w:textAlignment w:val="center"/>
              <w:rPr>
                <w:rFonts w:hint="default" w:cs="宋体"/>
                <w:color w:val="000000"/>
                <w:sz w:val="20"/>
                <w:szCs w:val="20"/>
              </w:rPr>
            </w:pPr>
            <w:r>
              <w:rPr>
                <w:rFonts w:ascii="Times New Roman" w:hAnsi="Times New Roman" w:cs="宋体"/>
                <w:color w:val="000000"/>
                <w:sz w:val="20"/>
                <w:szCs w:val="20"/>
              </w:rPr>
              <w:t>2110402</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52599">
            <w:pPr>
              <w:textAlignment w:val="center"/>
              <w:rPr>
                <w:rFonts w:hint="default" w:cs="宋体"/>
                <w:color w:val="000000"/>
                <w:sz w:val="20"/>
                <w:szCs w:val="20"/>
              </w:rPr>
            </w:pPr>
            <w:r>
              <w:rPr>
                <w:rFonts w:cs="宋体"/>
                <w:color w:val="000000"/>
                <w:sz w:val="20"/>
                <w:szCs w:val="20"/>
              </w:rPr>
              <w:t>农村环境保护</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6A657">
            <w:pPr>
              <w:wordWrap w:val="0"/>
              <w:jc w:val="center"/>
              <w:textAlignment w:val="center"/>
              <w:rPr>
                <w:rFonts w:hint="default" w:cs="宋体"/>
                <w:b/>
                <w:color w:val="000000"/>
                <w:sz w:val="20"/>
                <w:szCs w:val="20"/>
              </w:rPr>
            </w:pPr>
            <w:r>
              <w:rPr>
                <w:rFonts w:ascii="Times New Roman" w:hAnsi="Times New Roman" w:cs="宋体"/>
                <w:color w:val="000000"/>
                <w:sz w:val="20"/>
                <w:szCs w:val="20"/>
              </w:rPr>
              <w:t>86</w:t>
            </w:r>
            <w:r>
              <w:rPr>
                <w:rFonts w:cs="宋体"/>
                <w:color w:val="000000"/>
                <w:sz w:val="20"/>
                <w:szCs w:val="20"/>
              </w:rPr>
              <w:t>.</w:t>
            </w:r>
            <w:r>
              <w:rPr>
                <w:rFonts w:ascii="Times New Roman" w:hAnsi="Times New Roman" w:cs="宋体"/>
                <w:color w:val="000000"/>
                <w:sz w:val="20"/>
                <w:szCs w:val="20"/>
              </w:rPr>
              <w:t>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B8A9B">
            <w:pPr>
              <w:wordWrap w:val="0"/>
              <w:jc w:val="center"/>
              <w:textAlignment w:val="center"/>
              <w:rPr>
                <w:rFonts w:hint="default" w:cs="宋体"/>
                <w:b/>
                <w:color w:val="000000"/>
                <w:sz w:val="20"/>
                <w:szCs w:val="20"/>
              </w:rPr>
            </w:pP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EBFD0">
            <w:pPr>
              <w:wordWrap w:val="0"/>
              <w:jc w:val="center"/>
              <w:textAlignment w:val="center"/>
              <w:rPr>
                <w:rFonts w:hint="default" w:cs="宋体"/>
                <w:b/>
                <w:color w:val="000000"/>
                <w:sz w:val="20"/>
                <w:szCs w:val="20"/>
              </w:rPr>
            </w:pPr>
            <w:r>
              <w:rPr>
                <w:rFonts w:ascii="Times New Roman" w:hAnsi="Times New Roman" w:cs="宋体"/>
                <w:color w:val="000000"/>
                <w:sz w:val="20"/>
                <w:szCs w:val="20"/>
              </w:rPr>
              <w:t>86</w:t>
            </w:r>
            <w:r>
              <w:rPr>
                <w:rFonts w:cs="宋体"/>
                <w:color w:val="000000"/>
                <w:sz w:val="20"/>
                <w:szCs w:val="20"/>
              </w:rPr>
              <w:t>.</w:t>
            </w:r>
            <w:r>
              <w:rPr>
                <w:rFonts w:ascii="Times New Roman" w:hAnsi="Times New Roman" w:cs="宋体"/>
                <w:color w:val="000000"/>
                <w:sz w:val="20"/>
                <w:szCs w:val="20"/>
              </w:rPr>
              <w:t>00</w:t>
            </w:r>
          </w:p>
        </w:tc>
      </w:tr>
      <w:tr w14:paraId="4B0F8CFD">
        <w:tblPrEx>
          <w:shd w:val="clear" w:color="auto" w:fill="auto"/>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2C3C0">
            <w:pPr>
              <w:textAlignment w:val="center"/>
              <w:rPr>
                <w:rFonts w:hint="default" w:cs="宋体"/>
                <w:color w:val="000000"/>
                <w:sz w:val="20"/>
                <w:szCs w:val="20"/>
              </w:rPr>
            </w:pPr>
            <w:r>
              <w:rPr>
                <w:rFonts w:ascii="Times New Roman" w:hAnsi="Times New Roman" w:cs="宋体"/>
                <w:b/>
                <w:color w:val="000000"/>
                <w:sz w:val="20"/>
                <w:szCs w:val="20"/>
              </w:rPr>
              <w:t>213</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BEE72">
            <w:pPr>
              <w:textAlignment w:val="center"/>
              <w:rPr>
                <w:rFonts w:hint="default" w:cs="宋体"/>
                <w:color w:val="000000"/>
                <w:sz w:val="20"/>
                <w:szCs w:val="20"/>
              </w:rPr>
            </w:pPr>
            <w:r>
              <w:rPr>
                <w:rFonts w:cs="宋体"/>
                <w:b/>
                <w:color w:val="000000"/>
                <w:sz w:val="20"/>
                <w:szCs w:val="20"/>
              </w:rPr>
              <w:t>农林水支出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05B46">
            <w:pPr>
              <w:wordWrap w:val="0"/>
              <w:jc w:val="center"/>
              <w:textAlignment w:val="center"/>
              <w:rPr>
                <w:rFonts w:hint="default" w:cs="宋体"/>
                <w:b/>
                <w:color w:val="000000"/>
                <w:sz w:val="20"/>
                <w:szCs w:val="20"/>
              </w:rPr>
            </w:pPr>
            <w:r>
              <w:rPr>
                <w:rFonts w:ascii="Times New Roman" w:hAnsi="Times New Roman" w:cs="宋体"/>
                <w:b/>
                <w:color w:val="000000"/>
                <w:sz w:val="20"/>
                <w:szCs w:val="20"/>
              </w:rPr>
              <w:t>305</w:t>
            </w:r>
            <w:r>
              <w:rPr>
                <w:rFonts w:cs="宋体"/>
                <w:b/>
                <w:color w:val="000000"/>
                <w:sz w:val="20"/>
                <w:szCs w:val="20"/>
              </w:rPr>
              <w:t>.</w:t>
            </w:r>
            <w:r>
              <w:rPr>
                <w:rFonts w:ascii="Times New Roman" w:hAnsi="Times New Roman" w:cs="宋体"/>
                <w:b/>
                <w:color w:val="000000"/>
                <w:sz w:val="20"/>
                <w:szCs w:val="20"/>
              </w:rPr>
              <w:t>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0690B">
            <w:pPr>
              <w:wordWrap w:val="0"/>
              <w:jc w:val="center"/>
              <w:textAlignment w:val="center"/>
              <w:rPr>
                <w:rFonts w:hint="default" w:cs="宋体"/>
                <w:b/>
                <w:color w:val="000000"/>
                <w:sz w:val="20"/>
                <w:szCs w:val="20"/>
              </w:rPr>
            </w:pP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0BFA2">
            <w:pPr>
              <w:wordWrap w:val="0"/>
              <w:jc w:val="center"/>
              <w:textAlignment w:val="center"/>
              <w:rPr>
                <w:rFonts w:hint="default" w:cs="宋体"/>
                <w:b/>
                <w:color w:val="000000"/>
                <w:sz w:val="20"/>
                <w:szCs w:val="20"/>
              </w:rPr>
            </w:pPr>
            <w:r>
              <w:rPr>
                <w:rFonts w:ascii="Times New Roman" w:hAnsi="Times New Roman" w:cs="宋体"/>
                <w:b/>
                <w:color w:val="000000"/>
                <w:sz w:val="20"/>
                <w:szCs w:val="20"/>
              </w:rPr>
              <w:t>305</w:t>
            </w:r>
            <w:r>
              <w:rPr>
                <w:rFonts w:cs="宋体"/>
                <w:b/>
                <w:color w:val="000000"/>
                <w:sz w:val="20"/>
                <w:szCs w:val="20"/>
              </w:rPr>
              <w:t>.</w:t>
            </w:r>
            <w:r>
              <w:rPr>
                <w:rFonts w:ascii="Times New Roman" w:hAnsi="Times New Roman" w:cs="宋体"/>
                <w:b/>
                <w:color w:val="000000"/>
                <w:sz w:val="20"/>
                <w:szCs w:val="20"/>
              </w:rPr>
              <w:t>00</w:t>
            </w:r>
          </w:p>
        </w:tc>
      </w:tr>
      <w:tr w14:paraId="1D27A1D4">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EA2FE">
            <w:pPr>
              <w:textAlignment w:val="center"/>
              <w:rPr>
                <w:rFonts w:hint="default" w:cs="宋体"/>
                <w:color w:val="000000"/>
                <w:sz w:val="20"/>
                <w:szCs w:val="20"/>
              </w:rPr>
            </w:pPr>
            <w:r>
              <w:rPr>
                <w:rFonts w:ascii="Times New Roman" w:hAnsi="Times New Roman" w:cs="宋体"/>
                <w:b/>
                <w:color w:val="000000"/>
                <w:sz w:val="20"/>
                <w:szCs w:val="20"/>
              </w:rPr>
              <w:t>21305</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FFE95">
            <w:pPr>
              <w:textAlignment w:val="center"/>
              <w:rPr>
                <w:rFonts w:hint="default" w:cs="宋体"/>
                <w:color w:val="000000"/>
                <w:sz w:val="20"/>
                <w:szCs w:val="20"/>
              </w:rPr>
            </w:pPr>
            <w:r>
              <w:rPr>
                <w:rFonts w:cs="宋体"/>
                <w:b/>
                <w:color w:val="000000"/>
                <w:sz w:val="20"/>
                <w:szCs w:val="20"/>
              </w:rPr>
              <w:t>巩固脱贫攻坚成果衔接乡村振兴</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4339F">
            <w:pPr>
              <w:wordWrap w:val="0"/>
              <w:jc w:val="center"/>
              <w:textAlignment w:val="center"/>
              <w:rPr>
                <w:rFonts w:hint="default" w:cs="宋体"/>
                <w:b/>
                <w:color w:val="000000"/>
                <w:sz w:val="20"/>
                <w:szCs w:val="20"/>
              </w:rPr>
            </w:pPr>
            <w:r>
              <w:rPr>
                <w:rFonts w:ascii="Times New Roman" w:hAnsi="Times New Roman" w:cs="宋体"/>
                <w:b/>
                <w:color w:val="000000"/>
                <w:sz w:val="20"/>
                <w:szCs w:val="20"/>
              </w:rPr>
              <w:t>305</w:t>
            </w:r>
            <w:r>
              <w:rPr>
                <w:rFonts w:cs="宋体"/>
                <w:b/>
                <w:color w:val="000000"/>
                <w:sz w:val="20"/>
                <w:szCs w:val="20"/>
              </w:rPr>
              <w:t>.</w:t>
            </w:r>
            <w:r>
              <w:rPr>
                <w:rFonts w:ascii="Times New Roman" w:hAnsi="Times New Roman" w:cs="宋体"/>
                <w:b/>
                <w:color w:val="000000"/>
                <w:sz w:val="20"/>
                <w:szCs w:val="20"/>
              </w:rPr>
              <w:t>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874A1">
            <w:pPr>
              <w:wordWrap w:val="0"/>
              <w:jc w:val="center"/>
              <w:textAlignment w:val="center"/>
              <w:rPr>
                <w:rFonts w:hint="default" w:cs="宋体"/>
                <w:b/>
                <w:color w:val="000000"/>
                <w:sz w:val="20"/>
                <w:szCs w:val="20"/>
              </w:rPr>
            </w:pP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865EF">
            <w:pPr>
              <w:wordWrap w:val="0"/>
              <w:jc w:val="center"/>
              <w:textAlignment w:val="center"/>
              <w:rPr>
                <w:rFonts w:hint="default" w:cs="宋体"/>
                <w:b/>
                <w:color w:val="000000"/>
                <w:sz w:val="20"/>
                <w:szCs w:val="20"/>
              </w:rPr>
            </w:pPr>
            <w:r>
              <w:rPr>
                <w:rFonts w:ascii="Times New Roman" w:hAnsi="Times New Roman" w:cs="宋体"/>
                <w:b/>
                <w:color w:val="000000"/>
                <w:sz w:val="20"/>
                <w:szCs w:val="20"/>
              </w:rPr>
              <w:t>305</w:t>
            </w:r>
            <w:r>
              <w:rPr>
                <w:rFonts w:cs="宋体"/>
                <w:b/>
                <w:color w:val="000000"/>
                <w:sz w:val="20"/>
                <w:szCs w:val="20"/>
              </w:rPr>
              <w:t>.</w:t>
            </w:r>
            <w:r>
              <w:rPr>
                <w:rFonts w:ascii="Times New Roman" w:hAnsi="Times New Roman" w:cs="宋体"/>
                <w:b/>
                <w:color w:val="000000"/>
                <w:sz w:val="20"/>
                <w:szCs w:val="20"/>
              </w:rPr>
              <w:t>00</w:t>
            </w:r>
          </w:p>
        </w:tc>
      </w:tr>
      <w:tr w14:paraId="6A858CC3">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BA4D">
            <w:pPr>
              <w:textAlignment w:val="center"/>
              <w:rPr>
                <w:rFonts w:hint="default" w:cs="宋体"/>
                <w:color w:val="000000"/>
                <w:sz w:val="20"/>
                <w:szCs w:val="20"/>
              </w:rPr>
            </w:pPr>
            <w:r>
              <w:rPr>
                <w:rFonts w:ascii="Times New Roman" w:hAnsi="Times New Roman" w:cs="宋体"/>
                <w:color w:val="000000"/>
                <w:sz w:val="20"/>
                <w:szCs w:val="20"/>
              </w:rPr>
              <w:t>2130505</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80A28">
            <w:pPr>
              <w:textAlignment w:val="center"/>
              <w:rPr>
                <w:rFonts w:hint="default" w:cs="宋体"/>
                <w:color w:val="000000"/>
                <w:sz w:val="20"/>
                <w:szCs w:val="20"/>
              </w:rPr>
            </w:pPr>
            <w:r>
              <w:rPr>
                <w:rFonts w:cs="宋体"/>
                <w:color w:val="000000"/>
                <w:sz w:val="20"/>
                <w:szCs w:val="20"/>
              </w:rPr>
              <w:t>生产发展</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A7A66">
            <w:pPr>
              <w:wordWrap w:val="0"/>
              <w:jc w:val="center"/>
              <w:textAlignment w:val="center"/>
              <w:rPr>
                <w:rFonts w:hint="default" w:cs="宋体"/>
                <w:b/>
                <w:color w:val="000000"/>
                <w:sz w:val="20"/>
                <w:szCs w:val="20"/>
              </w:rPr>
            </w:pPr>
            <w:r>
              <w:rPr>
                <w:rFonts w:ascii="Times New Roman" w:hAnsi="Times New Roman" w:cs="宋体"/>
                <w:color w:val="000000"/>
                <w:sz w:val="20"/>
                <w:szCs w:val="20"/>
              </w:rPr>
              <w:t>245</w:t>
            </w:r>
            <w:r>
              <w:rPr>
                <w:rFonts w:cs="宋体"/>
                <w:color w:val="000000"/>
                <w:sz w:val="20"/>
                <w:szCs w:val="20"/>
              </w:rPr>
              <w:t>.</w:t>
            </w:r>
            <w:r>
              <w:rPr>
                <w:rFonts w:ascii="Times New Roman" w:hAnsi="Times New Roman" w:cs="宋体"/>
                <w:color w:val="000000"/>
                <w:sz w:val="20"/>
                <w:szCs w:val="20"/>
              </w:rPr>
              <w:t>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551FD">
            <w:pPr>
              <w:wordWrap w:val="0"/>
              <w:jc w:val="center"/>
              <w:textAlignment w:val="center"/>
              <w:rPr>
                <w:rFonts w:hint="default" w:cs="宋体"/>
                <w:b/>
                <w:color w:val="000000"/>
                <w:sz w:val="20"/>
                <w:szCs w:val="20"/>
              </w:rPr>
            </w:pP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DD64B">
            <w:pPr>
              <w:wordWrap w:val="0"/>
              <w:jc w:val="center"/>
              <w:textAlignment w:val="center"/>
              <w:rPr>
                <w:rFonts w:hint="default" w:cs="宋体"/>
                <w:b/>
                <w:color w:val="000000"/>
                <w:sz w:val="20"/>
                <w:szCs w:val="20"/>
              </w:rPr>
            </w:pPr>
            <w:r>
              <w:rPr>
                <w:rFonts w:ascii="Times New Roman" w:hAnsi="Times New Roman" w:cs="宋体"/>
                <w:color w:val="000000"/>
                <w:sz w:val="20"/>
                <w:szCs w:val="20"/>
              </w:rPr>
              <w:t>245</w:t>
            </w:r>
            <w:r>
              <w:rPr>
                <w:rFonts w:cs="宋体"/>
                <w:color w:val="000000"/>
                <w:sz w:val="20"/>
                <w:szCs w:val="20"/>
              </w:rPr>
              <w:t>.</w:t>
            </w:r>
            <w:r>
              <w:rPr>
                <w:rFonts w:ascii="Times New Roman" w:hAnsi="Times New Roman" w:cs="宋体"/>
                <w:color w:val="000000"/>
                <w:sz w:val="20"/>
                <w:szCs w:val="20"/>
              </w:rPr>
              <w:t>00</w:t>
            </w:r>
          </w:p>
        </w:tc>
      </w:tr>
      <w:tr w14:paraId="7B3A34FE">
        <w:tblPrEx>
          <w:shd w:val="clear" w:color="auto" w:fill="auto"/>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CB2F4">
            <w:pPr>
              <w:textAlignment w:val="center"/>
              <w:rPr>
                <w:rFonts w:hint="default" w:cs="宋体"/>
                <w:color w:val="000000"/>
                <w:sz w:val="20"/>
                <w:szCs w:val="20"/>
              </w:rPr>
            </w:pPr>
            <w:r>
              <w:rPr>
                <w:rFonts w:ascii="Times New Roman" w:hAnsi="Times New Roman" w:cs="宋体"/>
                <w:color w:val="000000"/>
                <w:sz w:val="20"/>
                <w:szCs w:val="20"/>
              </w:rPr>
              <w:t>2130599</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B8408">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FE00B">
            <w:pPr>
              <w:wordWrap w:val="0"/>
              <w:jc w:val="center"/>
              <w:textAlignment w:val="center"/>
              <w:rPr>
                <w:rFonts w:hint="default" w:cs="宋体"/>
                <w:b/>
                <w:color w:val="000000"/>
                <w:sz w:val="20"/>
                <w:szCs w:val="20"/>
              </w:rPr>
            </w:pPr>
            <w:r>
              <w:rPr>
                <w:rFonts w:ascii="Times New Roman" w:hAnsi="Times New Roman" w:cs="宋体"/>
                <w:color w:val="000000"/>
                <w:sz w:val="20"/>
                <w:szCs w:val="20"/>
              </w:rPr>
              <w:t>60</w:t>
            </w:r>
            <w:r>
              <w:rPr>
                <w:rFonts w:cs="宋体"/>
                <w:color w:val="000000"/>
                <w:sz w:val="20"/>
                <w:szCs w:val="20"/>
              </w:rPr>
              <w:t>.</w:t>
            </w:r>
            <w:r>
              <w:rPr>
                <w:rFonts w:ascii="Times New Roman" w:hAnsi="Times New Roman" w:cs="宋体"/>
                <w:color w:val="000000"/>
                <w:sz w:val="20"/>
                <w:szCs w:val="20"/>
              </w:rPr>
              <w:t>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689D7">
            <w:pPr>
              <w:wordWrap w:val="0"/>
              <w:jc w:val="center"/>
              <w:textAlignment w:val="center"/>
              <w:rPr>
                <w:rFonts w:hint="default" w:cs="宋体"/>
                <w:b/>
                <w:color w:val="000000"/>
                <w:sz w:val="20"/>
                <w:szCs w:val="20"/>
              </w:rPr>
            </w:pP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2E4D8">
            <w:pPr>
              <w:wordWrap w:val="0"/>
              <w:jc w:val="center"/>
              <w:textAlignment w:val="center"/>
              <w:rPr>
                <w:rFonts w:hint="default" w:cs="宋体"/>
                <w:b/>
                <w:color w:val="000000"/>
                <w:sz w:val="20"/>
                <w:szCs w:val="20"/>
              </w:rPr>
            </w:pPr>
            <w:r>
              <w:rPr>
                <w:rFonts w:ascii="Times New Roman" w:hAnsi="Times New Roman" w:cs="宋体"/>
                <w:color w:val="000000"/>
                <w:sz w:val="20"/>
                <w:szCs w:val="20"/>
              </w:rPr>
              <w:t>60</w:t>
            </w:r>
            <w:r>
              <w:rPr>
                <w:rFonts w:cs="宋体"/>
                <w:color w:val="000000"/>
                <w:sz w:val="20"/>
                <w:szCs w:val="20"/>
              </w:rPr>
              <w:t>.</w:t>
            </w:r>
            <w:r>
              <w:rPr>
                <w:rFonts w:ascii="Times New Roman" w:hAnsi="Times New Roman" w:cs="宋体"/>
                <w:color w:val="000000"/>
                <w:sz w:val="20"/>
                <w:szCs w:val="20"/>
              </w:rPr>
              <w:t>00</w:t>
            </w:r>
          </w:p>
        </w:tc>
      </w:tr>
      <w:tr w14:paraId="4B14112F">
        <w:tblPrEx>
          <w:shd w:val="clear" w:color="auto" w:fill="auto"/>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2CA55">
            <w:pPr>
              <w:textAlignment w:val="center"/>
              <w:rPr>
                <w:rFonts w:hint="default" w:cs="宋体"/>
                <w:color w:val="000000"/>
                <w:sz w:val="20"/>
                <w:szCs w:val="20"/>
              </w:rPr>
            </w:pPr>
            <w:r>
              <w:rPr>
                <w:rFonts w:ascii="Times New Roman" w:hAnsi="Times New Roman" w:cs="宋体"/>
                <w:b/>
                <w:color w:val="000000"/>
                <w:sz w:val="20"/>
                <w:szCs w:val="20"/>
              </w:rPr>
              <w:t>216</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7996B">
            <w:pPr>
              <w:textAlignment w:val="center"/>
              <w:rPr>
                <w:rFonts w:hint="default" w:cs="宋体"/>
                <w:color w:val="000000"/>
                <w:sz w:val="20"/>
                <w:szCs w:val="20"/>
              </w:rPr>
            </w:pPr>
            <w:r>
              <w:rPr>
                <w:rFonts w:cs="宋体"/>
                <w:b/>
                <w:color w:val="000000"/>
                <w:sz w:val="20"/>
                <w:szCs w:val="20"/>
              </w:rPr>
              <w:t>商业服务业等支出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5F44D">
            <w:pPr>
              <w:wordWrap w:val="0"/>
              <w:jc w:val="center"/>
              <w:textAlignment w:val="center"/>
              <w:rPr>
                <w:rFonts w:hint="default" w:cs="宋体"/>
                <w:b/>
                <w:color w:val="000000"/>
                <w:sz w:val="20"/>
                <w:szCs w:val="20"/>
              </w:rPr>
            </w:pPr>
            <w:r>
              <w:rPr>
                <w:rFonts w:ascii="Times New Roman" w:hAnsi="Times New Roman" w:cs="宋体"/>
                <w:b/>
                <w:color w:val="000000"/>
                <w:sz w:val="20"/>
                <w:szCs w:val="20"/>
              </w:rPr>
              <w:t>283</w:t>
            </w:r>
            <w:r>
              <w:rPr>
                <w:rFonts w:cs="宋体"/>
                <w:b/>
                <w:color w:val="000000"/>
                <w:sz w:val="20"/>
                <w:szCs w:val="20"/>
              </w:rPr>
              <w:t>.</w:t>
            </w:r>
            <w:r>
              <w:rPr>
                <w:rFonts w:ascii="Times New Roman" w:hAnsi="Times New Roman" w:cs="宋体"/>
                <w:b/>
                <w:color w:val="000000"/>
                <w:sz w:val="20"/>
                <w:szCs w:val="20"/>
              </w:rPr>
              <w:t>91</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93B22">
            <w:pPr>
              <w:wordWrap w:val="0"/>
              <w:jc w:val="center"/>
              <w:textAlignment w:val="center"/>
              <w:rPr>
                <w:rFonts w:hint="default" w:cs="宋体"/>
                <w:b/>
                <w:color w:val="000000"/>
                <w:sz w:val="20"/>
                <w:szCs w:val="20"/>
              </w:rPr>
            </w:pPr>
            <w:r>
              <w:rPr>
                <w:rFonts w:ascii="Times New Roman" w:hAnsi="Times New Roman" w:cs="宋体"/>
                <w:b/>
                <w:color w:val="000000"/>
                <w:sz w:val="20"/>
                <w:szCs w:val="20"/>
              </w:rPr>
              <w:t>229</w:t>
            </w:r>
            <w:r>
              <w:rPr>
                <w:rFonts w:cs="宋体"/>
                <w:b/>
                <w:color w:val="000000"/>
                <w:sz w:val="20"/>
                <w:szCs w:val="20"/>
              </w:rPr>
              <w:t>.</w:t>
            </w:r>
            <w:r>
              <w:rPr>
                <w:rFonts w:ascii="Times New Roman" w:hAnsi="Times New Roman" w:cs="宋体"/>
                <w:b/>
                <w:color w:val="000000"/>
                <w:sz w:val="20"/>
                <w:szCs w:val="20"/>
              </w:rPr>
              <w:t>91</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451D7">
            <w:pPr>
              <w:wordWrap w:val="0"/>
              <w:jc w:val="center"/>
              <w:textAlignment w:val="center"/>
              <w:rPr>
                <w:rFonts w:hint="default" w:cs="宋体"/>
                <w:b/>
                <w:color w:val="000000"/>
                <w:sz w:val="20"/>
                <w:szCs w:val="20"/>
              </w:rPr>
            </w:pPr>
            <w:r>
              <w:rPr>
                <w:rFonts w:ascii="Times New Roman" w:hAnsi="Times New Roman" w:cs="宋体"/>
                <w:b/>
                <w:color w:val="000000"/>
                <w:sz w:val="20"/>
                <w:szCs w:val="20"/>
              </w:rPr>
              <w:t>54</w:t>
            </w:r>
            <w:r>
              <w:rPr>
                <w:rFonts w:cs="宋体"/>
                <w:b/>
                <w:color w:val="000000"/>
                <w:sz w:val="20"/>
                <w:szCs w:val="20"/>
              </w:rPr>
              <w:t>.</w:t>
            </w:r>
            <w:r>
              <w:rPr>
                <w:rFonts w:ascii="Times New Roman" w:hAnsi="Times New Roman" w:cs="宋体"/>
                <w:b/>
                <w:color w:val="000000"/>
                <w:sz w:val="20"/>
                <w:szCs w:val="20"/>
              </w:rPr>
              <w:t>00</w:t>
            </w:r>
          </w:p>
        </w:tc>
      </w:tr>
      <w:tr w14:paraId="34C3CF10">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71AA1">
            <w:pPr>
              <w:textAlignment w:val="center"/>
              <w:rPr>
                <w:rFonts w:hint="default" w:cs="宋体"/>
                <w:color w:val="000000"/>
                <w:sz w:val="20"/>
                <w:szCs w:val="20"/>
              </w:rPr>
            </w:pPr>
            <w:r>
              <w:rPr>
                <w:rFonts w:ascii="Times New Roman" w:hAnsi="Times New Roman" w:cs="宋体"/>
                <w:b/>
                <w:color w:val="000000"/>
                <w:sz w:val="20"/>
                <w:szCs w:val="20"/>
              </w:rPr>
              <w:t>21602</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2631C">
            <w:pPr>
              <w:textAlignment w:val="center"/>
              <w:rPr>
                <w:rFonts w:hint="default" w:cs="宋体"/>
                <w:color w:val="000000"/>
                <w:sz w:val="20"/>
                <w:szCs w:val="20"/>
              </w:rPr>
            </w:pPr>
            <w:r>
              <w:rPr>
                <w:rFonts w:cs="宋体"/>
                <w:b/>
                <w:color w:val="000000"/>
                <w:sz w:val="20"/>
                <w:szCs w:val="20"/>
              </w:rPr>
              <w:t>商业流通事务</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F8498">
            <w:pPr>
              <w:wordWrap w:val="0"/>
              <w:jc w:val="center"/>
              <w:textAlignment w:val="center"/>
              <w:rPr>
                <w:rFonts w:hint="default" w:cs="宋体"/>
                <w:b/>
                <w:color w:val="000000"/>
                <w:sz w:val="20"/>
                <w:szCs w:val="20"/>
              </w:rPr>
            </w:pPr>
            <w:r>
              <w:rPr>
                <w:rFonts w:ascii="Times New Roman" w:hAnsi="Times New Roman" w:cs="宋体"/>
                <w:b/>
                <w:color w:val="000000"/>
                <w:sz w:val="20"/>
                <w:szCs w:val="20"/>
              </w:rPr>
              <w:t>283</w:t>
            </w:r>
            <w:r>
              <w:rPr>
                <w:rFonts w:cs="宋体"/>
                <w:b/>
                <w:color w:val="000000"/>
                <w:sz w:val="20"/>
                <w:szCs w:val="20"/>
              </w:rPr>
              <w:t>.</w:t>
            </w:r>
            <w:r>
              <w:rPr>
                <w:rFonts w:ascii="Times New Roman" w:hAnsi="Times New Roman" w:cs="宋体"/>
                <w:b/>
                <w:color w:val="000000"/>
                <w:sz w:val="20"/>
                <w:szCs w:val="20"/>
              </w:rPr>
              <w:t>91</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27F68">
            <w:pPr>
              <w:wordWrap w:val="0"/>
              <w:jc w:val="center"/>
              <w:textAlignment w:val="center"/>
              <w:rPr>
                <w:rFonts w:hint="default" w:cs="宋体"/>
                <w:b/>
                <w:color w:val="000000"/>
                <w:sz w:val="20"/>
                <w:szCs w:val="20"/>
              </w:rPr>
            </w:pPr>
            <w:r>
              <w:rPr>
                <w:rFonts w:ascii="Times New Roman" w:hAnsi="Times New Roman" w:cs="宋体"/>
                <w:b/>
                <w:color w:val="000000"/>
                <w:sz w:val="20"/>
                <w:szCs w:val="20"/>
              </w:rPr>
              <w:t>229</w:t>
            </w:r>
            <w:r>
              <w:rPr>
                <w:rFonts w:cs="宋体"/>
                <w:b/>
                <w:color w:val="000000"/>
                <w:sz w:val="20"/>
                <w:szCs w:val="20"/>
              </w:rPr>
              <w:t>.</w:t>
            </w:r>
            <w:r>
              <w:rPr>
                <w:rFonts w:ascii="Times New Roman" w:hAnsi="Times New Roman" w:cs="宋体"/>
                <w:b/>
                <w:color w:val="000000"/>
                <w:sz w:val="20"/>
                <w:szCs w:val="20"/>
              </w:rPr>
              <w:t>91</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67511">
            <w:pPr>
              <w:wordWrap w:val="0"/>
              <w:jc w:val="center"/>
              <w:textAlignment w:val="center"/>
              <w:rPr>
                <w:rFonts w:hint="default" w:cs="宋体"/>
                <w:b/>
                <w:color w:val="000000"/>
                <w:sz w:val="20"/>
                <w:szCs w:val="20"/>
              </w:rPr>
            </w:pPr>
            <w:r>
              <w:rPr>
                <w:rFonts w:ascii="Times New Roman" w:hAnsi="Times New Roman" w:cs="宋体"/>
                <w:b/>
                <w:color w:val="000000"/>
                <w:sz w:val="20"/>
                <w:szCs w:val="20"/>
              </w:rPr>
              <w:t>54</w:t>
            </w:r>
            <w:r>
              <w:rPr>
                <w:rFonts w:cs="宋体"/>
                <w:b/>
                <w:color w:val="000000"/>
                <w:sz w:val="20"/>
                <w:szCs w:val="20"/>
              </w:rPr>
              <w:t>.</w:t>
            </w:r>
            <w:r>
              <w:rPr>
                <w:rFonts w:ascii="Times New Roman" w:hAnsi="Times New Roman" w:cs="宋体"/>
                <w:b/>
                <w:color w:val="000000"/>
                <w:sz w:val="20"/>
                <w:szCs w:val="20"/>
              </w:rPr>
              <w:t>00</w:t>
            </w:r>
          </w:p>
        </w:tc>
      </w:tr>
      <w:tr w14:paraId="35539949">
        <w:tblPrEx>
          <w:shd w:val="clear" w:color="auto" w:fill="auto"/>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9BA9">
            <w:pPr>
              <w:textAlignment w:val="center"/>
              <w:rPr>
                <w:rFonts w:hint="default" w:cs="宋体"/>
                <w:color w:val="000000"/>
                <w:sz w:val="20"/>
                <w:szCs w:val="20"/>
              </w:rPr>
            </w:pPr>
            <w:r>
              <w:rPr>
                <w:rFonts w:ascii="Times New Roman" w:hAnsi="Times New Roman" w:cs="宋体"/>
                <w:color w:val="000000"/>
                <w:sz w:val="20"/>
                <w:szCs w:val="20"/>
              </w:rPr>
              <w:t>2160201</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1CC5D">
            <w:pPr>
              <w:textAlignment w:val="center"/>
              <w:rPr>
                <w:rFonts w:hint="default" w:cs="宋体"/>
                <w:color w:val="000000"/>
                <w:sz w:val="20"/>
                <w:szCs w:val="20"/>
              </w:rPr>
            </w:pPr>
            <w:r>
              <w:rPr>
                <w:rFonts w:cs="宋体"/>
                <w:color w:val="000000"/>
                <w:sz w:val="20"/>
                <w:szCs w:val="20"/>
              </w:rPr>
              <w:t>行政运行</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914E7">
            <w:pPr>
              <w:wordWrap w:val="0"/>
              <w:jc w:val="center"/>
              <w:textAlignment w:val="center"/>
              <w:rPr>
                <w:rFonts w:hint="default" w:cs="宋体"/>
                <w:b/>
                <w:color w:val="000000"/>
                <w:sz w:val="20"/>
                <w:szCs w:val="20"/>
              </w:rPr>
            </w:pPr>
            <w:r>
              <w:rPr>
                <w:rFonts w:ascii="Times New Roman" w:hAnsi="Times New Roman" w:cs="宋体"/>
                <w:color w:val="000000"/>
                <w:sz w:val="20"/>
                <w:szCs w:val="20"/>
              </w:rPr>
              <w:t>229</w:t>
            </w:r>
            <w:r>
              <w:rPr>
                <w:rFonts w:cs="宋体"/>
                <w:color w:val="000000"/>
                <w:sz w:val="20"/>
                <w:szCs w:val="20"/>
              </w:rPr>
              <w:t>.</w:t>
            </w:r>
            <w:r>
              <w:rPr>
                <w:rFonts w:ascii="Times New Roman" w:hAnsi="Times New Roman" w:cs="宋体"/>
                <w:color w:val="000000"/>
                <w:sz w:val="20"/>
                <w:szCs w:val="20"/>
              </w:rPr>
              <w:t>91</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29644">
            <w:pPr>
              <w:wordWrap w:val="0"/>
              <w:jc w:val="center"/>
              <w:textAlignment w:val="center"/>
              <w:rPr>
                <w:rFonts w:hint="default" w:cs="宋体"/>
                <w:b/>
                <w:color w:val="000000"/>
                <w:sz w:val="20"/>
                <w:szCs w:val="20"/>
              </w:rPr>
            </w:pPr>
            <w:r>
              <w:rPr>
                <w:rFonts w:ascii="Times New Roman" w:hAnsi="Times New Roman" w:cs="宋体"/>
                <w:color w:val="000000"/>
                <w:sz w:val="20"/>
                <w:szCs w:val="20"/>
              </w:rPr>
              <w:t>229</w:t>
            </w:r>
            <w:r>
              <w:rPr>
                <w:rFonts w:cs="宋体"/>
                <w:color w:val="000000"/>
                <w:sz w:val="20"/>
                <w:szCs w:val="20"/>
              </w:rPr>
              <w:t>.</w:t>
            </w:r>
            <w:r>
              <w:rPr>
                <w:rFonts w:ascii="Times New Roman" w:hAnsi="Times New Roman" w:cs="宋体"/>
                <w:color w:val="000000"/>
                <w:sz w:val="20"/>
                <w:szCs w:val="20"/>
              </w:rPr>
              <w:t>91</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4D860">
            <w:pPr>
              <w:wordWrap w:val="0"/>
              <w:jc w:val="center"/>
              <w:textAlignment w:val="center"/>
              <w:rPr>
                <w:rFonts w:hint="default" w:cs="宋体"/>
                <w:b/>
                <w:color w:val="000000"/>
                <w:sz w:val="20"/>
                <w:szCs w:val="20"/>
              </w:rPr>
            </w:pPr>
          </w:p>
        </w:tc>
      </w:tr>
      <w:tr w14:paraId="0082B20A">
        <w:tblPrEx>
          <w:shd w:val="clear" w:color="auto" w:fill="auto"/>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2CE6B">
            <w:pPr>
              <w:textAlignment w:val="center"/>
              <w:rPr>
                <w:rFonts w:hint="default" w:cs="宋体"/>
                <w:color w:val="000000"/>
                <w:sz w:val="20"/>
                <w:szCs w:val="20"/>
              </w:rPr>
            </w:pPr>
            <w:r>
              <w:rPr>
                <w:rFonts w:ascii="Times New Roman" w:hAnsi="Times New Roman" w:cs="宋体"/>
                <w:color w:val="000000"/>
                <w:sz w:val="20"/>
                <w:szCs w:val="20"/>
              </w:rPr>
              <w:t>2160299</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F1539">
            <w:pPr>
              <w:textAlignment w:val="center"/>
              <w:rPr>
                <w:rFonts w:hint="default" w:cs="宋体"/>
                <w:color w:val="000000"/>
                <w:sz w:val="20"/>
                <w:szCs w:val="20"/>
              </w:rPr>
            </w:pPr>
            <w:r>
              <w:rPr>
                <w:rFonts w:cs="宋体"/>
                <w:color w:val="000000"/>
                <w:sz w:val="20"/>
                <w:szCs w:val="20"/>
              </w:rPr>
              <w:t>其他商业流通事务支出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1DDA0">
            <w:pPr>
              <w:wordWrap w:val="0"/>
              <w:jc w:val="center"/>
              <w:textAlignment w:val="center"/>
              <w:rPr>
                <w:rFonts w:hint="default" w:cs="宋体"/>
                <w:b/>
                <w:color w:val="000000"/>
                <w:sz w:val="20"/>
                <w:szCs w:val="20"/>
              </w:rPr>
            </w:pPr>
            <w:r>
              <w:rPr>
                <w:rFonts w:ascii="Times New Roman" w:hAnsi="Times New Roman" w:cs="宋体"/>
                <w:color w:val="000000"/>
                <w:sz w:val="20"/>
                <w:szCs w:val="20"/>
              </w:rPr>
              <w:t>54</w:t>
            </w:r>
            <w:r>
              <w:rPr>
                <w:rFonts w:cs="宋体"/>
                <w:color w:val="000000"/>
                <w:sz w:val="20"/>
                <w:szCs w:val="20"/>
              </w:rPr>
              <w:t>.</w:t>
            </w:r>
            <w:r>
              <w:rPr>
                <w:rFonts w:ascii="Times New Roman" w:hAnsi="Times New Roman" w:cs="宋体"/>
                <w:color w:val="000000"/>
                <w:sz w:val="20"/>
                <w:szCs w:val="20"/>
              </w:rPr>
              <w:t>00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CC600">
            <w:pPr>
              <w:wordWrap w:val="0"/>
              <w:jc w:val="center"/>
              <w:textAlignment w:val="center"/>
              <w:rPr>
                <w:rFonts w:hint="default" w:cs="宋体"/>
                <w:b/>
                <w:color w:val="000000"/>
                <w:sz w:val="20"/>
                <w:szCs w:val="20"/>
              </w:rPr>
            </w:pP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36FF2">
            <w:pPr>
              <w:wordWrap w:val="0"/>
              <w:jc w:val="center"/>
              <w:textAlignment w:val="center"/>
              <w:rPr>
                <w:rFonts w:hint="default" w:cs="宋体"/>
                <w:b/>
                <w:color w:val="000000"/>
                <w:sz w:val="20"/>
                <w:szCs w:val="20"/>
              </w:rPr>
            </w:pPr>
            <w:r>
              <w:rPr>
                <w:rFonts w:ascii="Times New Roman" w:hAnsi="Times New Roman" w:cs="宋体"/>
                <w:color w:val="000000"/>
                <w:sz w:val="20"/>
                <w:szCs w:val="20"/>
              </w:rPr>
              <w:t>54</w:t>
            </w:r>
            <w:r>
              <w:rPr>
                <w:rFonts w:cs="宋体"/>
                <w:color w:val="000000"/>
                <w:sz w:val="20"/>
                <w:szCs w:val="20"/>
              </w:rPr>
              <w:t>.</w:t>
            </w:r>
            <w:r>
              <w:rPr>
                <w:rFonts w:ascii="Times New Roman" w:hAnsi="Times New Roman" w:cs="宋体"/>
                <w:color w:val="000000"/>
                <w:sz w:val="20"/>
                <w:szCs w:val="20"/>
              </w:rPr>
              <w:t>00</w:t>
            </w:r>
          </w:p>
        </w:tc>
      </w:tr>
      <w:tr w14:paraId="0584E48A">
        <w:tblPrEx>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238EE">
            <w:pPr>
              <w:textAlignment w:val="center"/>
              <w:rPr>
                <w:rFonts w:hint="default" w:cs="宋体"/>
                <w:color w:val="000000"/>
                <w:sz w:val="20"/>
                <w:szCs w:val="20"/>
              </w:rPr>
            </w:pPr>
            <w:r>
              <w:rPr>
                <w:rFonts w:ascii="Times New Roman" w:hAnsi="Times New Roman" w:cs="宋体"/>
                <w:b/>
                <w:color w:val="000000"/>
                <w:sz w:val="20"/>
                <w:szCs w:val="20"/>
              </w:rPr>
              <w:t>221</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D8DA6">
            <w:pPr>
              <w:textAlignment w:val="center"/>
              <w:rPr>
                <w:rFonts w:hint="default" w:cs="宋体"/>
                <w:color w:val="000000"/>
                <w:sz w:val="20"/>
                <w:szCs w:val="20"/>
              </w:rPr>
            </w:pPr>
            <w:r>
              <w:rPr>
                <w:rFonts w:cs="宋体"/>
                <w:b/>
                <w:color w:val="000000"/>
                <w:sz w:val="20"/>
                <w:szCs w:val="20"/>
              </w:rPr>
              <w:t>住房保障支出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F7FFC">
            <w:pPr>
              <w:wordWrap w:val="0"/>
              <w:jc w:val="center"/>
              <w:textAlignment w:val="center"/>
              <w:rPr>
                <w:rFonts w:hint="default" w:cs="宋体"/>
                <w:b/>
                <w:color w:val="000000"/>
                <w:sz w:val="20"/>
                <w:szCs w:val="20"/>
              </w:rPr>
            </w:pPr>
            <w:r>
              <w:rPr>
                <w:rFonts w:ascii="Times New Roman" w:hAnsi="Times New Roman" w:cs="宋体"/>
                <w:b/>
                <w:color w:val="000000"/>
                <w:sz w:val="20"/>
                <w:szCs w:val="20"/>
              </w:rPr>
              <w:t>20</w:t>
            </w:r>
            <w:r>
              <w:rPr>
                <w:rFonts w:cs="宋体"/>
                <w:b/>
                <w:color w:val="000000"/>
                <w:sz w:val="20"/>
                <w:szCs w:val="20"/>
              </w:rPr>
              <w:t>.</w:t>
            </w:r>
            <w:r>
              <w:rPr>
                <w:rFonts w:ascii="Times New Roman" w:hAnsi="Times New Roman" w:cs="宋体"/>
                <w:b/>
                <w:color w:val="000000"/>
                <w:sz w:val="20"/>
                <w:szCs w:val="20"/>
              </w:rPr>
              <w:t>73</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700E1">
            <w:pPr>
              <w:wordWrap w:val="0"/>
              <w:jc w:val="center"/>
              <w:textAlignment w:val="center"/>
              <w:rPr>
                <w:rFonts w:hint="default" w:cs="宋体"/>
                <w:b/>
                <w:color w:val="000000"/>
                <w:sz w:val="20"/>
                <w:szCs w:val="20"/>
              </w:rPr>
            </w:pPr>
            <w:r>
              <w:rPr>
                <w:rFonts w:ascii="Times New Roman" w:hAnsi="Times New Roman" w:cs="宋体"/>
                <w:b/>
                <w:color w:val="000000"/>
                <w:sz w:val="20"/>
                <w:szCs w:val="20"/>
              </w:rPr>
              <w:t>20</w:t>
            </w:r>
            <w:r>
              <w:rPr>
                <w:rFonts w:cs="宋体"/>
                <w:b/>
                <w:color w:val="000000"/>
                <w:sz w:val="20"/>
                <w:szCs w:val="20"/>
              </w:rPr>
              <w:t>.</w:t>
            </w:r>
            <w:r>
              <w:rPr>
                <w:rFonts w:ascii="Times New Roman" w:hAnsi="Times New Roman" w:cs="宋体"/>
                <w:b/>
                <w:color w:val="000000"/>
                <w:sz w:val="20"/>
                <w:szCs w:val="20"/>
              </w:rPr>
              <w:t>73</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85265">
            <w:pPr>
              <w:wordWrap w:val="0"/>
              <w:jc w:val="center"/>
              <w:textAlignment w:val="center"/>
              <w:rPr>
                <w:rFonts w:hint="default" w:cs="宋体"/>
                <w:b/>
                <w:color w:val="000000"/>
                <w:sz w:val="20"/>
                <w:szCs w:val="20"/>
              </w:rPr>
            </w:pPr>
          </w:p>
        </w:tc>
      </w:tr>
      <w:tr w14:paraId="53731E85">
        <w:tblPrEx>
          <w:shd w:val="clear" w:color="auto" w:fill="auto"/>
          <w:tblCellMar>
            <w:top w:w="0" w:type="dxa"/>
            <w:left w:w="0" w:type="dxa"/>
            <w:bottom w:w="0" w:type="dxa"/>
            <w:right w:w="0" w:type="dxa"/>
          </w:tblCellMar>
        </w:tblPrEx>
        <w:trPr>
          <w:trHeight w:val="308"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12BD4">
            <w:pPr>
              <w:textAlignment w:val="center"/>
              <w:rPr>
                <w:rFonts w:hint="default" w:cs="宋体"/>
                <w:color w:val="000000"/>
                <w:sz w:val="20"/>
                <w:szCs w:val="20"/>
              </w:rPr>
            </w:pPr>
            <w:r>
              <w:rPr>
                <w:rFonts w:ascii="Times New Roman" w:hAnsi="Times New Roman" w:cs="宋体"/>
                <w:b/>
                <w:color w:val="000000"/>
                <w:sz w:val="20"/>
                <w:szCs w:val="20"/>
              </w:rPr>
              <w:t>22102</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E1C72">
            <w:pPr>
              <w:textAlignment w:val="center"/>
              <w:rPr>
                <w:rFonts w:hint="default" w:cs="宋体"/>
                <w:color w:val="000000"/>
                <w:sz w:val="20"/>
                <w:szCs w:val="20"/>
              </w:rPr>
            </w:pPr>
            <w:r>
              <w:rPr>
                <w:rFonts w:cs="宋体"/>
                <w:b/>
                <w:color w:val="000000"/>
                <w:sz w:val="20"/>
                <w:szCs w:val="20"/>
              </w:rPr>
              <w:t>住房改革支出</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EB053">
            <w:pPr>
              <w:wordWrap w:val="0"/>
              <w:jc w:val="center"/>
              <w:textAlignment w:val="center"/>
              <w:rPr>
                <w:rFonts w:hint="default" w:cs="宋体"/>
                <w:b/>
                <w:color w:val="000000"/>
                <w:sz w:val="20"/>
                <w:szCs w:val="20"/>
              </w:rPr>
            </w:pPr>
            <w:r>
              <w:rPr>
                <w:rFonts w:ascii="Times New Roman" w:hAnsi="Times New Roman" w:cs="宋体"/>
                <w:b/>
                <w:color w:val="000000"/>
                <w:sz w:val="20"/>
                <w:szCs w:val="20"/>
              </w:rPr>
              <w:t>20</w:t>
            </w:r>
            <w:r>
              <w:rPr>
                <w:rFonts w:cs="宋体"/>
                <w:b/>
                <w:color w:val="000000"/>
                <w:sz w:val="20"/>
                <w:szCs w:val="20"/>
              </w:rPr>
              <w:t>.</w:t>
            </w:r>
            <w:r>
              <w:rPr>
                <w:rFonts w:ascii="Times New Roman" w:hAnsi="Times New Roman" w:cs="宋体"/>
                <w:b/>
                <w:color w:val="000000"/>
                <w:sz w:val="20"/>
                <w:szCs w:val="20"/>
              </w:rPr>
              <w:t>73</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39AF8">
            <w:pPr>
              <w:wordWrap w:val="0"/>
              <w:jc w:val="center"/>
              <w:textAlignment w:val="center"/>
              <w:rPr>
                <w:rFonts w:hint="default" w:cs="宋体"/>
                <w:b/>
                <w:color w:val="000000"/>
                <w:sz w:val="20"/>
                <w:szCs w:val="20"/>
              </w:rPr>
            </w:pPr>
            <w:r>
              <w:rPr>
                <w:rFonts w:ascii="Times New Roman" w:hAnsi="Times New Roman" w:cs="宋体"/>
                <w:b/>
                <w:color w:val="000000"/>
                <w:sz w:val="20"/>
                <w:szCs w:val="20"/>
              </w:rPr>
              <w:t>20</w:t>
            </w:r>
            <w:r>
              <w:rPr>
                <w:rFonts w:cs="宋体"/>
                <w:b/>
                <w:color w:val="000000"/>
                <w:sz w:val="20"/>
                <w:szCs w:val="20"/>
              </w:rPr>
              <w:t>.</w:t>
            </w:r>
            <w:r>
              <w:rPr>
                <w:rFonts w:ascii="Times New Roman" w:hAnsi="Times New Roman" w:cs="宋体"/>
                <w:b/>
                <w:color w:val="000000"/>
                <w:sz w:val="20"/>
                <w:szCs w:val="20"/>
              </w:rPr>
              <w:t>73</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C94F8">
            <w:pPr>
              <w:wordWrap w:val="0"/>
              <w:jc w:val="center"/>
              <w:textAlignment w:val="center"/>
              <w:rPr>
                <w:rFonts w:hint="default" w:cs="宋体"/>
                <w:b/>
                <w:color w:val="000000"/>
                <w:sz w:val="20"/>
                <w:szCs w:val="20"/>
              </w:rPr>
            </w:pPr>
          </w:p>
        </w:tc>
      </w:tr>
      <w:tr w14:paraId="22A71DB3">
        <w:tblPrEx>
          <w:tblCellMar>
            <w:top w:w="0" w:type="dxa"/>
            <w:left w:w="0" w:type="dxa"/>
            <w:bottom w:w="0" w:type="dxa"/>
            <w:right w:w="0" w:type="dxa"/>
          </w:tblCellMar>
        </w:tblPrEx>
        <w:trPr>
          <w:trHeight w:val="146" w:hRule="atLeast"/>
        </w:trPr>
        <w:tc>
          <w:tcPr>
            <w:tcW w:w="11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3D1D8">
            <w:pPr>
              <w:textAlignment w:val="center"/>
              <w:rPr>
                <w:rFonts w:hint="default" w:cs="宋体"/>
                <w:color w:val="000000"/>
                <w:sz w:val="20"/>
                <w:szCs w:val="20"/>
              </w:rPr>
            </w:pPr>
            <w:r>
              <w:rPr>
                <w:rFonts w:ascii="Times New Roman" w:hAnsi="Times New Roman" w:cs="宋体"/>
                <w:color w:val="000000"/>
                <w:sz w:val="20"/>
                <w:szCs w:val="20"/>
              </w:rPr>
              <w:t>2210201</w:t>
            </w:r>
          </w:p>
        </w:tc>
        <w:tc>
          <w:tcPr>
            <w:tcW w:w="22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D00CC">
            <w:pPr>
              <w:textAlignment w:val="center"/>
              <w:rPr>
                <w:rFonts w:hint="default"/>
                <w:lang w:val="en-US" w:eastAsia="zh-CN"/>
              </w:rPr>
            </w:pPr>
            <w:r>
              <w:rPr>
                <w:rFonts w:cs="宋体"/>
                <w:color w:val="000000"/>
                <w:sz w:val="20"/>
                <w:szCs w:val="20"/>
              </w:rPr>
              <w:t>住房公积金</w:t>
            </w:r>
          </w:p>
        </w:tc>
        <w:tc>
          <w:tcPr>
            <w:tcW w:w="5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D08FB">
            <w:pPr>
              <w:wordWrap w:val="0"/>
              <w:jc w:val="center"/>
              <w:textAlignment w:val="center"/>
              <w:rPr>
                <w:rFonts w:hint="default" w:cs="宋体"/>
                <w:b/>
                <w:color w:val="000000"/>
                <w:sz w:val="20"/>
                <w:szCs w:val="20"/>
              </w:rPr>
            </w:pPr>
            <w:r>
              <w:rPr>
                <w:rFonts w:ascii="Times New Roman" w:hAnsi="Times New Roman" w:cs="宋体"/>
                <w:color w:val="000000"/>
                <w:sz w:val="20"/>
                <w:szCs w:val="20"/>
              </w:rPr>
              <w:t>20</w:t>
            </w:r>
            <w:r>
              <w:rPr>
                <w:rFonts w:cs="宋体"/>
                <w:color w:val="000000"/>
                <w:sz w:val="20"/>
                <w:szCs w:val="20"/>
              </w:rPr>
              <w:t>.</w:t>
            </w:r>
            <w:r>
              <w:rPr>
                <w:rFonts w:ascii="Times New Roman" w:hAnsi="Times New Roman" w:cs="宋体"/>
                <w:color w:val="000000"/>
                <w:sz w:val="20"/>
                <w:szCs w:val="20"/>
              </w:rPr>
              <w:t>73</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55820">
            <w:pPr>
              <w:wordWrap w:val="0"/>
              <w:jc w:val="center"/>
              <w:textAlignment w:val="center"/>
              <w:rPr>
                <w:rFonts w:hint="default" w:cs="宋体"/>
                <w:b/>
                <w:color w:val="000000"/>
                <w:sz w:val="20"/>
                <w:szCs w:val="20"/>
              </w:rPr>
            </w:pPr>
            <w:r>
              <w:rPr>
                <w:rFonts w:ascii="Times New Roman" w:hAnsi="Times New Roman" w:cs="宋体"/>
                <w:color w:val="000000"/>
                <w:sz w:val="20"/>
                <w:szCs w:val="20"/>
              </w:rPr>
              <w:t>20</w:t>
            </w:r>
            <w:r>
              <w:rPr>
                <w:rFonts w:cs="宋体"/>
                <w:color w:val="000000"/>
                <w:sz w:val="20"/>
                <w:szCs w:val="20"/>
              </w:rPr>
              <w:t>.</w:t>
            </w:r>
            <w:r>
              <w:rPr>
                <w:rFonts w:ascii="Times New Roman" w:hAnsi="Times New Roman" w:cs="宋体"/>
                <w:color w:val="000000"/>
                <w:sz w:val="20"/>
                <w:szCs w:val="20"/>
              </w:rPr>
              <w:t>73</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E0743">
            <w:pPr>
              <w:wordWrap w:val="0"/>
              <w:jc w:val="center"/>
              <w:textAlignment w:val="center"/>
              <w:rPr>
                <w:rFonts w:hint="default" w:cs="宋体"/>
                <w:b/>
                <w:color w:val="000000"/>
                <w:sz w:val="20"/>
                <w:szCs w:val="20"/>
              </w:rPr>
            </w:pPr>
          </w:p>
        </w:tc>
      </w:tr>
    </w:tbl>
    <w:p w14:paraId="3BDC3D7B">
      <w:pPr>
        <w:ind w:firstLine="600" w:firstLineChars="300"/>
        <w:rPr>
          <w:rFonts w:cs="宋体"/>
          <w:sz w:val="20"/>
          <w:szCs w:val="20"/>
        </w:rPr>
      </w:pPr>
      <w:r>
        <w:rPr>
          <w:rFonts w:cs="宋体"/>
          <w:sz w:val="20"/>
          <w:szCs w:val="20"/>
        </w:rPr>
        <w:t>备注：</w:t>
      </w:r>
      <w:r>
        <w:rPr>
          <w:rFonts w:ascii="Times New Roman" w:hAnsi="Times New Roman" w:cs="宋体"/>
          <w:sz w:val="20"/>
          <w:szCs w:val="20"/>
        </w:rPr>
        <w:t>1</w:t>
      </w:r>
      <w:r>
        <w:rPr>
          <w:rFonts w:cs="宋体"/>
          <w:sz w:val="20"/>
          <w:szCs w:val="20"/>
        </w:rPr>
        <w:t>.本表反映</w:t>
      </w:r>
      <w:r>
        <w:rPr>
          <w:rFonts w:hint="eastAsia" w:cs="宋体"/>
          <w:sz w:val="20"/>
          <w:szCs w:val="20"/>
          <w:lang w:val="en-US" w:eastAsia="zh-CN"/>
        </w:rPr>
        <w:t>部门</w:t>
      </w:r>
      <w:r>
        <w:rPr>
          <w:rFonts w:cs="宋体"/>
          <w:sz w:val="20"/>
          <w:szCs w:val="20"/>
        </w:rPr>
        <w:t>本年度一般公共预算财政拨款支出情况。</w:t>
      </w:r>
      <w:r>
        <w:rPr>
          <w:rFonts w:cs="宋体"/>
          <w:sz w:val="20"/>
          <w:szCs w:val="20"/>
        </w:rPr>
        <w:br w:type="textWrapping"/>
      </w:r>
      <w:r>
        <w:rPr>
          <w:rFonts w:cs="宋体"/>
          <w:sz w:val="20"/>
          <w:szCs w:val="20"/>
        </w:rPr>
        <w:t xml:space="preserve">      </w:t>
      </w:r>
      <w:r>
        <w:rPr>
          <w:rFonts w:hint="eastAsia" w:cs="宋体"/>
          <w:sz w:val="20"/>
          <w:szCs w:val="20"/>
          <w:lang w:val="en-US" w:eastAsia="zh-CN"/>
        </w:rPr>
        <w:t xml:space="preserve">      </w:t>
      </w:r>
      <w:r>
        <w:rPr>
          <w:rFonts w:ascii="Times New Roman" w:hAnsi="Times New Roman" w:cs="宋体"/>
          <w:sz w:val="20"/>
          <w:szCs w:val="20"/>
        </w:rPr>
        <w:t>2</w:t>
      </w:r>
      <w:r>
        <w:rPr>
          <w:rFonts w:cs="宋体"/>
          <w:sz w:val="20"/>
          <w:szCs w:val="20"/>
        </w:rPr>
        <w:t>.本套报表金额单位转换时可能存在尾数误差。</w:t>
      </w:r>
      <w:r>
        <w:rPr>
          <w:rFonts w:cs="宋体"/>
          <w:sz w:val="20"/>
          <w:szCs w:val="20"/>
        </w:rPr>
        <w:br w:type="textWrapping"/>
      </w:r>
    </w:p>
    <w:p w14:paraId="019C6EE6">
      <w:pPr>
        <w:pStyle w:val="2"/>
        <w:rPr>
          <w:rFonts w:cs="宋体"/>
          <w:sz w:val="20"/>
          <w:szCs w:val="20"/>
        </w:rPr>
      </w:pPr>
    </w:p>
    <w:p w14:paraId="0E395798">
      <w:pPr>
        <w:pStyle w:val="3"/>
        <w:rPr>
          <w:rFonts w:cs="宋体"/>
          <w:sz w:val="20"/>
          <w:szCs w:val="20"/>
        </w:rPr>
      </w:pPr>
    </w:p>
    <w:p w14:paraId="6CDD4C62">
      <w:pPr>
        <w:rPr>
          <w:rFonts w:cs="宋体"/>
          <w:sz w:val="20"/>
          <w:szCs w:val="20"/>
        </w:rPr>
      </w:pPr>
    </w:p>
    <w:p w14:paraId="336B1AD5">
      <w:pPr>
        <w:pStyle w:val="2"/>
        <w:rPr>
          <w:rFonts w:cs="宋体"/>
          <w:sz w:val="20"/>
          <w:szCs w:val="20"/>
        </w:rPr>
      </w:pPr>
    </w:p>
    <w:p w14:paraId="4AA43359">
      <w:pPr>
        <w:pStyle w:val="3"/>
        <w:rPr>
          <w:rFonts w:hint="default"/>
        </w:rPr>
      </w:pPr>
    </w:p>
    <w:tbl>
      <w:tblPr>
        <w:tblStyle w:val="9"/>
        <w:tblW w:w="4995" w:type="pct"/>
        <w:tblInd w:w="0" w:type="dxa"/>
        <w:shd w:val="clear" w:color="auto" w:fill="auto"/>
        <w:tblLayout w:type="fixed"/>
        <w:tblCellMar>
          <w:top w:w="0" w:type="dxa"/>
          <w:left w:w="0" w:type="dxa"/>
          <w:bottom w:w="0" w:type="dxa"/>
          <w:right w:w="0" w:type="dxa"/>
        </w:tblCellMar>
      </w:tblPr>
      <w:tblGrid>
        <w:gridCol w:w="837"/>
        <w:gridCol w:w="2228"/>
        <w:gridCol w:w="1019"/>
        <w:gridCol w:w="1164"/>
        <w:gridCol w:w="1588"/>
        <w:gridCol w:w="1064"/>
        <w:gridCol w:w="1362"/>
        <w:gridCol w:w="2822"/>
        <w:gridCol w:w="1200"/>
      </w:tblGrid>
      <w:tr w14:paraId="276FB52A">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092904">
            <w:pPr>
              <w:spacing w:line="440" w:lineRule="exact"/>
              <w:jc w:val="center"/>
              <w:textAlignment w:val="bottom"/>
              <w:rPr>
                <w:rFonts w:hint="default" w:cs="宋体"/>
                <w:b/>
                <w:color w:val="000000"/>
                <w:sz w:val="36"/>
                <w:szCs w:val="36"/>
              </w:rPr>
            </w:pPr>
            <w:r>
              <w:rPr>
                <w:rFonts w:cs="宋体"/>
                <w:b/>
                <w:color w:val="000000"/>
                <w:sz w:val="36"/>
                <w:szCs w:val="36"/>
              </w:rPr>
              <w:t>一般公共预算财政拨款基本支出决算表</w:t>
            </w:r>
          </w:p>
        </w:tc>
      </w:tr>
      <w:tr w14:paraId="091603CD">
        <w:tblPrEx>
          <w:tblCellMar>
            <w:top w:w="0" w:type="dxa"/>
            <w:left w:w="0" w:type="dxa"/>
            <w:bottom w:w="0" w:type="dxa"/>
            <w:right w:w="0" w:type="dxa"/>
          </w:tblCellMar>
        </w:tblPrEx>
        <w:trPr>
          <w:trHeight w:val="90" w:hRule="atLeast"/>
        </w:trPr>
        <w:tc>
          <w:tcPr>
            <w:tcW w:w="1975" w:type="pct"/>
            <w:gridSpan w:val="4"/>
            <w:vMerge w:val="restart"/>
            <w:tcBorders>
              <w:top w:val="nil"/>
              <w:left w:val="nil"/>
              <w:right w:val="nil"/>
            </w:tcBorders>
            <w:shd w:val="clear" w:color="auto" w:fill="auto"/>
            <w:noWrap/>
            <w:tcMar>
              <w:top w:w="15" w:type="dxa"/>
              <w:left w:w="15" w:type="dxa"/>
              <w:right w:w="15" w:type="dxa"/>
            </w:tcMar>
            <w:vAlign w:val="bottom"/>
          </w:tcPr>
          <w:p w14:paraId="39B3BB0B">
            <w:pPr>
              <w:spacing w:line="200" w:lineRule="exact"/>
              <w:rPr>
                <w:rFonts w:hint="default" w:cs="宋体"/>
                <w:color w:val="000000"/>
                <w:sz w:val="20"/>
                <w:szCs w:val="20"/>
              </w:rPr>
            </w:pPr>
            <w:r>
              <w:rPr>
                <w:rFonts w:cs="宋体"/>
                <w:sz w:val="21"/>
                <w:szCs w:val="21"/>
              </w:rPr>
              <w:t>公开</w:t>
            </w:r>
            <w:r>
              <w:rPr>
                <w:rFonts w:hint="eastAsia" w:cs="宋体"/>
                <w:sz w:val="21"/>
                <w:szCs w:val="21"/>
                <w:lang w:val="en-US" w:eastAsia="zh-CN"/>
              </w:rPr>
              <w:t>部门</w:t>
            </w:r>
            <w:r>
              <w:rPr>
                <w:rFonts w:cs="宋体"/>
                <w:color w:val="000000"/>
                <w:sz w:val="21"/>
                <w:szCs w:val="21"/>
              </w:rPr>
              <w:t xml:space="preserve">： </w:t>
            </w:r>
            <w:r>
              <w:rPr>
                <w:color w:val="000000"/>
                <w:sz w:val="21"/>
                <w:szCs w:val="28"/>
                <w:u w:color="auto"/>
              </w:rPr>
              <w:t>重庆市巫溪县供销合作社</w:t>
            </w:r>
          </w:p>
        </w:tc>
        <w:tc>
          <w:tcPr>
            <w:tcW w:w="597" w:type="pct"/>
            <w:tcBorders>
              <w:top w:val="nil"/>
              <w:left w:val="nil"/>
              <w:bottom w:val="nil"/>
              <w:right w:val="nil"/>
            </w:tcBorders>
            <w:shd w:val="clear" w:color="auto" w:fill="auto"/>
            <w:noWrap/>
            <w:tcMar>
              <w:top w:w="15" w:type="dxa"/>
              <w:left w:w="15" w:type="dxa"/>
              <w:right w:w="15" w:type="dxa"/>
            </w:tcMar>
            <w:vAlign w:val="bottom"/>
          </w:tcPr>
          <w:p w14:paraId="13A32222">
            <w:pPr>
              <w:spacing w:line="200" w:lineRule="exact"/>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1189952E">
            <w:pPr>
              <w:spacing w:line="200" w:lineRule="exact"/>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74CB183F">
            <w:pPr>
              <w:spacing w:line="200" w:lineRule="exact"/>
              <w:rPr>
                <w:rFonts w:hint="default" w:cs="宋体"/>
                <w:color w:val="000000"/>
                <w:sz w:val="20"/>
                <w:szCs w:val="20"/>
              </w:rPr>
            </w:pPr>
          </w:p>
        </w:tc>
        <w:tc>
          <w:tcPr>
            <w:tcW w:w="1062" w:type="pct"/>
            <w:tcBorders>
              <w:top w:val="nil"/>
              <w:left w:val="nil"/>
              <w:bottom w:val="nil"/>
              <w:right w:val="nil"/>
            </w:tcBorders>
            <w:shd w:val="clear" w:color="auto" w:fill="auto"/>
            <w:noWrap/>
            <w:tcMar>
              <w:top w:w="15" w:type="dxa"/>
              <w:left w:w="15" w:type="dxa"/>
              <w:right w:w="15" w:type="dxa"/>
            </w:tcMar>
            <w:vAlign w:val="bottom"/>
          </w:tcPr>
          <w:p w14:paraId="40887C79">
            <w:pPr>
              <w:spacing w:line="200" w:lineRule="exact"/>
              <w:rPr>
                <w:rFonts w:hint="default" w:cs="宋体"/>
                <w:color w:val="000000"/>
                <w:sz w:val="20"/>
                <w:szCs w:val="20"/>
              </w:rPr>
            </w:pPr>
          </w:p>
        </w:tc>
        <w:tc>
          <w:tcPr>
            <w:tcW w:w="451" w:type="pct"/>
            <w:tcBorders>
              <w:top w:val="nil"/>
              <w:left w:val="nil"/>
              <w:bottom w:val="nil"/>
              <w:right w:val="nil"/>
            </w:tcBorders>
            <w:shd w:val="clear" w:color="auto" w:fill="auto"/>
            <w:noWrap/>
            <w:tcMar>
              <w:top w:w="15" w:type="dxa"/>
              <w:left w:w="15" w:type="dxa"/>
              <w:right w:w="15" w:type="dxa"/>
            </w:tcMar>
            <w:vAlign w:val="bottom"/>
          </w:tcPr>
          <w:p w14:paraId="16F854B4">
            <w:pPr>
              <w:spacing w:line="280" w:lineRule="exact"/>
              <w:jc w:val="right"/>
              <w:textAlignment w:val="bottom"/>
              <w:rPr>
                <w:rFonts w:hint="default" w:cs="宋体"/>
                <w:color w:val="000000"/>
                <w:sz w:val="21"/>
                <w:szCs w:val="21"/>
              </w:rPr>
            </w:pPr>
            <w:r>
              <w:rPr>
                <w:rFonts w:cs="宋体"/>
                <w:color w:val="000000"/>
                <w:sz w:val="21"/>
                <w:szCs w:val="21"/>
              </w:rPr>
              <w:t>公开</w:t>
            </w:r>
            <w:r>
              <w:rPr>
                <w:rFonts w:ascii="Times New Roman" w:hAnsi="Times New Roman" w:cs="宋体"/>
                <w:color w:val="000000"/>
                <w:sz w:val="21"/>
                <w:szCs w:val="21"/>
              </w:rPr>
              <w:t>06</w:t>
            </w:r>
            <w:r>
              <w:rPr>
                <w:rFonts w:cs="宋体"/>
                <w:color w:val="000000"/>
                <w:sz w:val="21"/>
                <w:szCs w:val="21"/>
              </w:rPr>
              <w:t>表</w:t>
            </w:r>
          </w:p>
        </w:tc>
      </w:tr>
      <w:tr w14:paraId="79D55EA9">
        <w:tblPrEx>
          <w:shd w:val="clear" w:color="auto" w:fill="auto"/>
          <w:tblCellMar>
            <w:top w:w="0" w:type="dxa"/>
            <w:left w:w="0" w:type="dxa"/>
            <w:bottom w:w="0" w:type="dxa"/>
            <w:right w:w="0" w:type="dxa"/>
          </w:tblCellMar>
        </w:tblPrEx>
        <w:trPr>
          <w:trHeight w:val="90" w:hRule="atLeast"/>
        </w:trPr>
        <w:tc>
          <w:tcPr>
            <w:tcW w:w="1975" w:type="pct"/>
            <w:gridSpan w:val="4"/>
            <w:vMerge w:val="continue"/>
            <w:tcBorders>
              <w:left w:val="nil"/>
              <w:bottom w:val="nil"/>
              <w:right w:val="nil"/>
            </w:tcBorders>
            <w:shd w:val="clear" w:color="auto" w:fill="auto"/>
            <w:noWrap/>
            <w:tcMar>
              <w:top w:w="15" w:type="dxa"/>
              <w:left w:w="15" w:type="dxa"/>
              <w:right w:w="15" w:type="dxa"/>
            </w:tcMar>
            <w:vAlign w:val="bottom"/>
          </w:tcPr>
          <w:p w14:paraId="1E744AA9">
            <w:pPr>
              <w:spacing w:line="200" w:lineRule="exact"/>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7C69F93">
            <w:pPr>
              <w:spacing w:line="200" w:lineRule="exact"/>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7F8EE0B5">
            <w:pPr>
              <w:spacing w:line="200" w:lineRule="exact"/>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24BAFCC6">
            <w:pPr>
              <w:spacing w:line="200" w:lineRule="exact"/>
              <w:rPr>
                <w:rFonts w:hint="default" w:cs="宋体"/>
                <w:color w:val="000000"/>
                <w:sz w:val="20"/>
                <w:szCs w:val="20"/>
              </w:rPr>
            </w:pPr>
          </w:p>
        </w:tc>
        <w:tc>
          <w:tcPr>
            <w:tcW w:w="1062" w:type="pct"/>
            <w:tcBorders>
              <w:top w:val="nil"/>
              <w:left w:val="nil"/>
              <w:bottom w:val="nil"/>
              <w:right w:val="nil"/>
            </w:tcBorders>
            <w:shd w:val="clear" w:color="auto" w:fill="auto"/>
            <w:noWrap/>
            <w:tcMar>
              <w:top w:w="15" w:type="dxa"/>
              <w:left w:w="15" w:type="dxa"/>
              <w:right w:w="15" w:type="dxa"/>
            </w:tcMar>
            <w:vAlign w:val="bottom"/>
          </w:tcPr>
          <w:p w14:paraId="09C252BF">
            <w:pPr>
              <w:spacing w:line="200" w:lineRule="exact"/>
              <w:rPr>
                <w:rFonts w:hint="default" w:cs="宋体"/>
                <w:color w:val="000000"/>
                <w:sz w:val="20"/>
                <w:szCs w:val="20"/>
              </w:rPr>
            </w:pPr>
          </w:p>
        </w:tc>
        <w:tc>
          <w:tcPr>
            <w:tcW w:w="451" w:type="pct"/>
            <w:tcBorders>
              <w:top w:val="nil"/>
              <w:left w:val="nil"/>
              <w:bottom w:val="nil"/>
              <w:right w:val="nil"/>
            </w:tcBorders>
            <w:shd w:val="clear" w:color="auto" w:fill="auto"/>
            <w:noWrap/>
            <w:tcMar>
              <w:top w:w="15" w:type="dxa"/>
              <w:left w:w="15" w:type="dxa"/>
              <w:right w:w="15" w:type="dxa"/>
            </w:tcMar>
            <w:vAlign w:val="bottom"/>
          </w:tcPr>
          <w:p w14:paraId="72C63725">
            <w:pPr>
              <w:spacing w:line="280" w:lineRule="exact"/>
              <w:jc w:val="right"/>
              <w:textAlignment w:val="bottom"/>
              <w:rPr>
                <w:rFonts w:hint="default" w:cs="宋体"/>
                <w:color w:val="000000"/>
                <w:sz w:val="21"/>
                <w:szCs w:val="21"/>
              </w:rPr>
            </w:pPr>
            <w:r>
              <w:rPr>
                <w:rFonts w:cs="宋体"/>
                <w:color w:val="000000"/>
                <w:sz w:val="21"/>
                <w:szCs w:val="21"/>
              </w:rPr>
              <w:t>单位：</w:t>
            </w:r>
            <w:r>
              <w:rPr>
                <w:rFonts w:cs="宋体"/>
                <w:sz w:val="21"/>
                <w:szCs w:val="21"/>
              </w:rPr>
              <w:t>万元</w:t>
            </w:r>
          </w:p>
        </w:tc>
      </w:tr>
      <w:tr w14:paraId="08FDB957">
        <w:tblPrEx>
          <w:shd w:val="clear" w:color="auto" w:fill="auto"/>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AAF04">
            <w:pPr>
              <w:spacing w:line="200" w:lineRule="exact"/>
              <w:jc w:val="center"/>
              <w:textAlignment w:val="center"/>
              <w:rPr>
                <w:rFonts w:hint="default" w:cs="宋体"/>
                <w:b/>
                <w:color w:val="000000"/>
                <w:sz w:val="20"/>
                <w:szCs w:val="20"/>
              </w:rPr>
            </w:pPr>
            <w:r>
              <w:rPr>
                <w:rFonts w:cs="宋体"/>
                <w:b/>
                <w:color w:val="000000"/>
                <w:sz w:val="20"/>
                <w:szCs w:val="20"/>
              </w:rPr>
              <w:t>人员经费</w:t>
            </w:r>
          </w:p>
        </w:tc>
        <w:tc>
          <w:tcPr>
            <w:tcW w:w="3462"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5EF97F">
            <w:pPr>
              <w:spacing w:line="200" w:lineRule="exact"/>
              <w:jc w:val="center"/>
              <w:textAlignment w:val="center"/>
              <w:rPr>
                <w:rFonts w:hint="default" w:cs="宋体"/>
                <w:b/>
                <w:color w:val="000000"/>
                <w:sz w:val="20"/>
                <w:szCs w:val="20"/>
              </w:rPr>
            </w:pPr>
            <w:r>
              <w:rPr>
                <w:rFonts w:cs="宋体"/>
                <w:b/>
                <w:color w:val="000000"/>
                <w:sz w:val="20"/>
                <w:szCs w:val="20"/>
              </w:rPr>
              <w:t>公用经费</w:t>
            </w:r>
          </w:p>
        </w:tc>
      </w:tr>
      <w:tr w14:paraId="1AEE3A25">
        <w:tblPrEx>
          <w:shd w:val="clear" w:color="auto" w:fill="auto"/>
          <w:tblCellMar>
            <w:top w:w="0" w:type="dxa"/>
            <w:left w:w="0" w:type="dxa"/>
            <w:bottom w:w="0" w:type="dxa"/>
            <w:right w:w="0" w:type="dxa"/>
          </w:tblCellMar>
        </w:tblPrEx>
        <w:trPr>
          <w:trHeight w:val="312" w:hRule="atLeast"/>
        </w:trPr>
        <w:tc>
          <w:tcPr>
            <w:tcW w:w="31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B3FB0">
            <w:pPr>
              <w:spacing w:line="200" w:lineRule="exact"/>
              <w:jc w:val="center"/>
              <w:textAlignment w:val="center"/>
              <w:rPr>
                <w:rFonts w:hint="default" w:cs="宋体"/>
                <w:b/>
                <w:color w:val="000000"/>
                <w:sz w:val="20"/>
                <w:szCs w:val="20"/>
              </w:rPr>
            </w:pPr>
            <w:r>
              <w:rPr>
                <w:rFonts w:cs="宋体"/>
                <w:b/>
                <w:color w:val="000000"/>
                <w:sz w:val="20"/>
                <w:szCs w:val="20"/>
              </w:rPr>
              <w:t>经济分类科目编码</w:t>
            </w:r>
          </w:p>
        </w:tc>
        <w:tc>
          <w:tcPr>
            <w:tcW w:w="83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D8632">
            <w:pPr>
              <w:spacing w:line="200" w:lineRule="exact"/>
              <w:jc w:val="center"/>
              <w:textAlignment w:val="center"/>
              <w:rPr>
                <w:rFonts w:hint="default" w:cs="宋体"/>
                <w:b/>
                <w:color w:val="000000"/>
                <w:sz w:val="20"/>
                <w:szCs w:val="20"/>
              </w:rPr>
            </w:pPr>
            <w:r>
              <w:rPr>
                <w:rFonts w:cs="宋体"/>
                <w:b/>
                <w:color w:val="000000"/>
                <w:sz w:val="20"/>
                <w:szCs w:val="20"/>
              </w:rPr>
              <w:t>经济分类科目（按“款”级功能分类科目）</w:t>
            </w:r>
          </w:p>
        </w:tc>
        <w:tc>
          <w:tcPr>
            <w:tcW w:w="3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FDAA6B">
            <w:pPr>
              <w:spacing w:line="200" w:lineRule="exact"/>
              <w:jc w:val="center"/>
              <w:textAlignment w:val="center"/>
              <w:rPr>
                <w:rFonts w:hint="default" w:cs="宋体"/>
                <w:b/>
                <w:color w:val="000000"/>
                <w:sz w:val="20"/>
                <w:szCs w:val="20"/>
              </w:rPr>
            </w:pPr>
            <w:r>
              <w:rPr>
                <w:rFonts w:cs="宋体"/>
                <w:b/>
                <w:color w:val="000000"/>
                <w:sz w:val="20"/>
                <w:szCs w:val="20"/>
              </w:rPr>
              <w:t>金额</w:t>
            </w:r>
          </w:p>
        </w:tc>
        <w:tc>
          <w:tcPr>
            <w:tcW w:w="438"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B7B1B">
            <w:pPr>
              <w:spacing w:line="200" w:lineRule="exact"/>
              <w:jc w:val="center"/>
              <w:textAlignment w:val="center"/>
              <w:rPr>
                <w:rFonts w:hint="default" w:cs="宋体"/>
                <w:b/>
                <w:color w:val="000000"/>
                <w:sz w:val="20"/>
                <w:szCs w:val="20"/>
              </w:rPr>
            </w:pPr>
            <w:r>
              <w:rPr>
                <w:rFonts w:cs="宋体"/>
                <w:b/>
                <w:color w:val="000000"/>
                <w:sz w:val="20"/>
                <w:szCs w:val="20"/>
              </w:rPr>
              <w:t>经济分类科目编码</w:t>
            </w:r>
          </w:p>
        </w:tc>
        <w:tc>
          <w:tcPr>
            <w:tcW w:w="59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671B4">
            <w:pPr>
              <w:spacing w:line="200" w:lineRule="exact"/>
              <w:jc w:val="center"/>
              <w:textAlignment w:val="center"/>
              <w:rPr>
                <w:rFonts w:hint="default" w:cs="宋体"/>
                <w:b/>
                <w:color w:val="000000"/>
                <w:sz w:val="20"/>
                <w:szCs w:val="20"/>
              </w:rPr>
            </w:pPr>
            <w:r>
              <w:rPr>
                <w:rFonts w:cs="宋体"/>
                <w:b/>
                <w:color w:val="000000"/>
                <w:sz w:val="20"/>
                <w:szCs w:val="20"/>
              </w:rPr>
              <w:t>经济分类科目（按“款”级功能分类科目）</w:t>
            </w:r>
          </w:p>
        </w:tc>
        <w:tc>
          <w:tcPr>
            <w:tcW w:w="40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35E6F">
            <w:pPr>
              <w:spacing w:line="200" w:lineRule="exact"/>
              <w:jc w:val="center"/>
              <w:textAlignment w:val="center"/>
              <w:rPr>
                <w:rFonts w:hint="default" w:cs="宋体"/>
                <w:b/>
                <w:color w:val="000000"/>
                <w:sz w:val="20"/>
                <w:szCs w:val="20"/>
              </w:rPr>
            </w:pPr>
            <w:r>
              <w:rPr>
                <w:rFonts w:cs="宋体"/>
                <w:b/>
                <w:color w:val="000000"/>
                <w:sz w:val="20"/>
                <w:szCs w:val="20"/>
              </w:rPr>
              <w:t>金额</w:t>
            </w:r>
          </w:p>
        </w:tc>
        <w:tc>
          <w:tcPr>
            <w:tcW w:w="5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42A42">
            <w:pPr>
              <w:spacing w:line="200" w:lineRule="exact"/>
              <w:jc w:val="center"/>
              <w:textAlignment w:val="center"/>
              <w:rPr>
                <w:rFonts w:hint="default" w:cs="宋体"/>
                <w:b/>
                <w:color w:val="000000"/>
                <w:sz w:val="20"/>
                <w:szCs w:val="20"/>
              </w:rPr>
            </w:pPr>
            <w:r>
              <w:rPr>
                <w:rFonts w:cs="宋体"/>
                <w:b/>
                <w:color w:val="000000"/>
                <w:sz w:val="20"/>
                <w:szCs w:val="20"/>
              </w:rPr>
              <w:t>经济分类科目编码</w:t>
            </w:r>
          </w:p>
        </w:tc>
        <w:tc>
          <w:tcPr>
            <w:tcW w:w="106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CF39A">
            <w:pPr>
              <w:spacing w:line="200" w:lineRule="exact"/>
              <w:jc w:val="center"/>
              <w:textAlignment w:val="center"/>
              <w:rPr>
                <w:rFonts w:hint="default" w:cs="宋体"/>
                <w:b/>
                <w:color w:val="000000"/>
                <w:sz w:val="20"/>
                <w:szCs w:val="20"/>
              </w:rPr>
            </w:pPr>
            <w:r>
              <w:rPr>
                <w:rFonts w:cs="宋体"/>
                <w:b/>
                <w:color w:val="000000"/>
                <w:sz w:val="20"/>
                <w:szCs w:val="20"/>
              </w:rPr>
              <w:t>经济分类科目（按“款”级功能分类科目）</w:t>
            </w:r>
          </w:p>
        </w:tc>
        <w:tc>
          <w:tcPr>
            <w:tcW w:w="45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026FF0">
            <w:pPr>
              <w:spacing w:line="200" w:lineRule="exact"/>
              <w:jc w:val="center"/>
              <w:textAlignment w:val="center"/>
              <w:rPr>
                <w:rFonts w:hint="default" w:cs="宋体"/>
                <w:b/>
                <w:color w:val="000000"/>
                <w:sz w:val="20"/>
                <w:szCs w:val="20"/>
              </w:rPr>
            </w:pPr>
            <w:r>
              <w:rPr>
                <w:rFonts w:cs="宋体"/>
                <w:b/>
                <w:color w:val="000000"/>
                <w:sz w:val="20"/>
                <w:szCs w:val="20"/>
              </w:rPr>
              <w:t>金额</w:t>
            </w:r>
          </w:p>
        </w:tc>
      </w:tr>
      <w:tr w14:paraId="7E16CA46">
        <w:tblPrEx>
          <w:tblCellMar>
            <w:top w:w="0" w:type="dxa"/>
            <w:left w:w="0" w:type="dxa"/>
            <w:bottom w:w="0" w:type="dxa"/>
            <w:right w:w="0" w:type="dxa"/>
          </w:tblCellMar>
        </w:tblPrEx>
        <w:trPr>
          <w:trHeight w:val="312" w:hRule="atLeast"/>
        </w:trPr>
        <w:tc>
          <w:tcPr>
            <w:tcW w:w="31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3B172">
            <w:pPr>
              <w:spacing w:line="200" w:lineRule="exact"/>
              <w:jc w:val="center"/>
              <w:rPr>
                <w:rFonts w:hint="default" w:cs="宋体"/>
                <w:b/>
                <w:color w:val="000000"/>
                <w:sz w:val="20"/>
                <w:szCs w:val="20"/>
              </w:rPr>
            </w:pPr>
          </w:p>
        </w:tc>
        <w:tc>
          <w:tcPr>
            <w:tcW w:w="83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0EC57">
            <w:pPr>
              <w:spacing w:line="200" w:lineRule="exact"/>
              <w:jc w:val="center"/>
              <w:rPr>
                <w:rFonts w:hint="default" w:cs="宋体"/>
                <w:b/>
                <w:color w:val="000000"/>
                <w:sz w:val="20"/>
                <w:szCs w:val="20"/>
              </w:rPr>
            </w:pPr>
          </w:p>
        </w:tc>
        <w:tc>
          <w:tcPr>
            <w:tcW w:w="3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D4948">
            <w:pPr>
              <w:spacing w:line="200" w:lineRule="exact"/>
              <w:jc w:val="center"/>
              <w:rPr>
                <w:rFonts w:hint="default" w:cs="宋体"/>
                <w:b/>
                <w:color w:val="000000"/>
                <w:sz w:val="20"/>
                <w:szCs w:val="20"/>
              </w:rPr>
            </w:pPr>
          </w:p>
        </w:tc>
        <w:tc>
          <w:tcPr>
            <w:tcW w:w="43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8B1C1">
            <w:pPr>
              <w:spacing w:line="200" w:lineRule="exact"/>
              <w:jc w:val="center"/>
              <w:rPr>
                <w:rFonts w:hint="default" w:cs="宋体"/>
                <w:b/>
                <w:color w:val="000000"/>
                <w:sz w:val="20"/>
                <w:szCs w:val="20"/>
              </w:rPr>
            </w:pPr>
          </w:p>
        </w:tc>
        <w:tc>
          <w:tcPr>
            <w:tcW w:w="59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6A5225">
            <w:pPr>
              <w:spacing w:line="200" w:lineRule="exact"/>
              <w:jc w:val="center"/>
              <w:rPr>
                <w:rFonts w:hint="default" w:cs="宋体"/>
                <w:b/>
                <w:color w:val="000000"/>
                <w:sz w:val="20"/>
                <w:szCs w:val="20"/>
              </w:rPr>
            </w:pPr>
          </w:p>
        </w:tc>
        <w:tc>
          <w:tcPr>
            <w:tcW w:w="40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ACE9B">
            <w:pPr>
              <w:spacing w:line="200" w:lineRule="exact"/>
              <w:jc w:val="center"/>
              <w:rPr>
                <w:rFonts w:hint="default" w:cs="宋体"/>
                <w:b/>
                <w:color w:val="000000"/>
                <w:sz w:val="20"/>
                <w:szCs w:val="20"/>
              </w:rPr>
            </w:pPr>
          </w:p>
        </w:tc>
        <w:tc>
          <w:tcPr>
            <w:tcW w:w="5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5BF15">
            <w:pPr>
              <w:spacing w:line="200" w:lineRule="exact"/>
              <w:jc w:val="center"/>
              <w:rPr>
                <w:rFonts w:hint="default" w:cs="宋体"/>
                <w:b/>
                <w:color w:val="000000"/>
                <w:sz w:val="20"/>
                <w:szCs w:val="20"/>
              </w:rPr>
            </w:pPr>
          </w:p>
        </w:tc>
        <w:tc>
          <w:tcPr>
            <w:tcW w:w="106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D235AD">
            <w:pPr>
              <w:spacing w:line="200" w:lineRule="exact"/>
              <w:jc w:val="center"/>
              <w:rPr>
                <w:rFonts w:hint="default" w:cs="宋体"/>
                <w:b/>
                <w:color w:val="000000"/>
                <w:sz w:val="20"/>
                <w:szCs w:val="20"/>
              </w:rPr>
            </w:pPr>
          </w:p>
        </w:tc>
        <w:tc>
          <w:tcPr>
            <w:tcW w:w="45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C408C4">
            <w:pPr>
              <w:spacing w:line="200" w:lineRule="exact"/>
              <w:jc w:val="center"/>
              <w:rPr>
                <w:rFonts w:hint="default" w:cs="宋体"/>
                <w:b/>
                <w:color w:val="000000"/>
                <w:sz w:val="20"/>
                <w:szCs w:val="20"/>
              </w:rPr>
            </w:pPr>
          </w:p>
        </w:tc>
      </w:tr>
      <w:tr w14:paraId="5CA6DB18">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C03F">
            <w:pPr>
              <w:spacing w:line="200" w:lineRule="exact"/>
              <w:textAlignment w:val="center"/>
              <w:rPr>
                <w:rFonts w:hint="default" w:cs="宋体"/>
                <w:color w:val="000000"/>
                <w:sz w:val="20"/>
                <w:szCs w:val="20"/>
              </w:rPr>
            </w:pPr>
            <w:r>
              <w:rPr>
                <w:rFonts w:ascii="Times New Roman" w:hAnsi="Times New Roman" w:cs="宋体"/>
                <w:color w:val="000000"/>
                <w:sz w:val="20"/>
                <w:szCs w:val="20"/>
              </w:rPr>
              <w:t>301</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E5072">
            <w:pPr>
              <w:spacing w:line="200" w:lineRule="exact"/>
              <w:jc w:val="left"/>
              <w:textAlignment w:val="center"/>
              <w:rPr>
                <w:rFonts w:hint="default" w:cs="宋体"/>
                <w:color w:val="000000"/>
                <w:sz w:val="20"/>
                <w:szCs w:val="20"/>
              </w:rPr>
            </w:pPr>
            <w:r>
              <w:rPr>
                <w:rFonts w:cs="宋体"/>
                <w:color w:val="000000"/>
                <w:sz w:val="20"/>
                <w:szCs w:val="20"/>
              </w:rPr>
              <w:t>工资福利支出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85095">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273</w:t>
            </w:r>
            <w:r>
              <w:rPr>
                <w:rFonts w:cs="宋体"/>
                <w:color w:val="000000"/>
                <w:sz w:val="20"/>
                <w:szCs w:val="20"/>
              </w:rPr>
              <w:t>.</w:t>
            </w:r>
            <w:r>
              <w:rPr>
                <w:rFonts w:ascii="Times New Roman" w:hAnsi="Times New Roman" w:cs="宋体"/>
                <w:color w:val="000000"/>
                <w:sz w:val="20"/>
                <w:szCs w:val="20"/>
              </w:rPr>
              <w:t>57</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C690">
            <w:pPr>
              <w:spacing w:line="200" w:lineRule="exact"/>
              <w:textAlignment w:val="center"/>
              <w:rPr>
                <w:rFonts w:hint="default" w:cs="宋体"/>
                <w:color w:val="000000"/>
                <w:sz w:val="20"/>
                <w:szCs w:val="20"/>
              </w:rPr>
            </w:pPr>
            <w:r>
              <w:rPr>
                <w:rFonts w:ascii="Times New Roman" w:hAnsi="Times New Roman" w:cs="宋体"/>
                <w:color w:val="000000"/>
                <w:sz w:val="20"/>
                <w:szCs w:val="20"/>
              </w:rPr>
              <w:t>302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84331">
            <w:pPr>
              <w:spacing w:line="200" w:lineRule="exact"/>
              <w:jc w:val="left"/>
              <w:textAlignment w:val="center"/>
              <w:rPr>
                <w:rFonts w:hint="default" w:cs="宋体"/>
                <w:color w:val="000000"/>
                <w:sz w:val="20"/>
                <w:szCs w:val="20"/>
              </w:rPr>
            </w:pPr>
            <w:r>
              <w:rPr>
                <w:rFonts w:cs="宋体"/>
                <w:color w:val="000000"/>
                <w:sz w:val="20"/>
                <w:szCs w:val="20"/>
              </w:rPr>
              <w:t>商品和服务支出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76D5D">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45</w:t>
            </w:r>
            <w:r>
              <w:rPr>
                <w:rFonts w:cs="宋体"/>
                <w:color w:val="000000"/>
                <w:sz w:val="20"/>
                <w:szCs w:val="20"/>
              </w:rPr>
              <w:t>.</w:t>
            </w:r>
            <w:r>
              <w:rPr>
                <w:rFonts w:ascii="Times New Roman" w:hAnsi="Times New Roman" w:cs="宋体"/>
                <w:color w:val="000000"/>
                <w:sz w:val="20"/>
                <w:szCs w:val="20"/>
              </w:rPr>
              <w:t>22</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4044">
            <w:pPr>
              <w:spacing w:line="200" w:lineRule="exact"/>
              <w:textAlignment w:val="center"/>
              <w:rPr>
                <w:rFonts w:hint="default" w:cs="宋体"/>
                <w:color w:val="000000"/>
                <w:sz w:val="20"/>
                <w:szCs w:val="20"/>
              </w:rPr>
            </w:pPr>
            <w:r>
              <w:rPr>
                <w:rFonts w:ascii="Times New Roman" w:hAnsi="Times New Roman" w:cs="宋体"/>
                <w:color w:val="000000"/>
                <w:sz w:val="20"/>
                <w:szCs w:val="20"/>
              </w:rPr>
              <w:t>310</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BAD78">
            <w:pPr>
              <w:spacing w:line="200" w:lineRule="exact"/>
              <w:jc w:val="left"/>
              <w:textAlignment w:val="center"/>
              <w:rPr>
                <w:rFonts w:hint="default" w:cs="宋体"/>
                <w:color w:val="000000"/>
                <w:sz w:val="20"/>
                <w:szCs w:val="20"/>
              </w:rPr>
            </w:pPr>
            <w:r>
              <w:rPr>
                <w:rFonts w:cs="宋体"/>
                <w:color w:val="000000"/>
                <w:sz w:val="20"/>
                <w:szCs w:val="20"/>
              </w:rPr>
              <w:t>资本性支出</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8030D">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1C7C4205">
        <w:tblPrEx>
          <w:tblCellMar>
            <w:top w:w="0" w:type="dxa"/>
            <w:left w:w="0" w:type="dxa"/>
            <w:bottom w:w="0" w:type="dxa"/>
            <w:right w:w="0" w:type="dxa"/>
          </w:tblCellMar>
        </w:tblPrEx>
        <w:trPr>
          <w:trHeight w:val="51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A403">
            <w:pPr>
              <w:spacing w:line="200" w:lineRule="exact"/>
              <w:textAlignment w:val="center"/>
              <w:rPr>
                <w:rFonts w:hint="default" w:cs="宋体"/>
                <w:color w:val="000000"/>
                <w:sz w:val="20"/>
                <w:szCs w:val="20"/>
              </w:rPr>
            </w:pPr>
            <w:r>
              <w:rPr>
                <w:rFonts w:ascii="Times New Roman" w:hAnsi="Times New Roman" w:cs="宋体"/>
                <w:color w:val="000000"/>
                <w:sz w:val="20"/>
                <w:szCs w:val="20"/>
              </w:rPr>
              <w:t>30101</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B110">
            <w:pPr>
              <w:spacing w:line="200" w:lineRule="exact"/>
              <w:jc w:val="left"/>
              <w:textAlignment w:val="center"/>
              <w:rPr>
                <w:rFonts w:hint="default" w:cs="宋体"/>
                <w:color w:val="000000"/>
                <w:sz w:val="20"/>
                <w:szCs w:val="20"/>
              </w:rPr>
            </w:pPr>
            <w:r>
              <w:rPr>
                <w:rFonts w:cs="宋体"/>
                <w:color w:val="000000"/>
                <w:sz w:val="20"/>
                <w:szCs w:val="20"/>
              </w:rPr>
              <w:t>基本工资</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AF9BA">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67</w:t>
            </w:r>
            <w:r>
              <w:rPr>
                <w:rFonts w:cs="宋体"/>
                <w:color w:val="000000"/>
                <w:sz w:val="20"/>
                <w:szCs w:val="20"/>
              </w:rPr>
              <w:t>.</w:t>
            </w:r>
            <w:r>
              <w:rPr>
                <w:rFonts w:ascii="Times New Roman" w:hAnsi="Times New Roman" w:cs="宋体"/>
                <w:color w:val="000000"/>
                <w:sz w:val="20"/>
                <w:szCs w:val="20"/>
              </w:rPr>
              <w:t>47</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A91E">
            <w:pPr>
              <w:spacing w:line="200" w:lineRule="exact"/>
              <w:textAlignment w:val="center"/>
              <w:rPr>
                <w:rFonts w:hint="default" w:cs="宋体"/>
                <w:color w:val="000000"/>
                <w:sz w:val="20"/>
                <w:szCs w:val="20"/>
              </w:rPr>
            </w:pPr>
            <w:r>
              <w:rPr>
                <w:rFonts w:ascii="Times New Roman" w:hAnsi="Times New Roman" w:cs="宋体"/>
                <w:color w:val="000000"/>
                <w:sz w:val="20"/>
                <w:szCs w:val="20"/>
              </w:rPr>
              <w:t>30201</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C79A6">
            <w:pPr>
              <w:spacing w:line="200" w:lineRule="exact"/>
              <w:jc w:val="left"/>
              <w:textAlignment w:val="center"/>
              <w:rPr>
                <w:rFonts w:hint="default" w:cs="宋体"/>
                <w:color w:val="000000"/>
                <w:sz w:val="20"/>
                <w:szCs w:val="20"/>
              </w:rPr>
            </w:pPr>
            <w:r>
              <w:rPr>
                <w:rFonts w:cs="宋体"/>
                <w:color w:val="000000"/>
                <w:sz w:val="20"/>
                <w:szCs w:val="20"/>
              </w:rPr>
              <w:t>办公费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F2075">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4</w:t>
            </w:r>
            <w:r>
              <w:rPr>
                <w:rFonts w:cs="宋体"/>
                <w:color w:val="000000"/>
                <w:sz w:val="20"/>
                <w:szCs w:val="20"/>
              </w:rPr>
              <w:t>.</w:t>
            </w:r>
            <w:r>
              <w:rPr>
                <w:rFonts w:ascii="Times New Roman" w:hAnsi="Times New Roman" w:cs="宋体"/>
                <w:color w:val="000000"/>
                <w:sz w:val="20"/>
                <w:szCs w:val="20"/>
              </w:rPr>
              <w:t>26</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A1EE">
            <w:pPr>
              <w:spacing w:line="200" w:lineRule="exact"/>
              <w:textAlignment w:val="center"/>
              <w:rPr>
                <w:rFonts w:hint="default" w:cs="宋体"/>
                <w:color w:val="000000"/>
                <w:sz w:val="20"/>
                <w:szCs w:val="20"/>
              </w:rPr>
            </w:pPr>
            <w:r>
              <w:rPr>
                <w:rFonts w:ascii="Times New Roman" w:hAnsi="Times New Roman" w:cs="宋体"/>
                <w:color w:val="000000"/>
                <w:sz w:val="20"/>
                <w:szCs w:val="20"/>
              </w:rPr>
              <w:t>31001</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45C9">
            <w:pPr>
              <w:spacing w:line="200" w:lineRule="exact"/>
              <w:jc w:val="left"/>
              <w:textAlignment w:val="center"/>
              <w:rPr>
                <w:rFonts w:hint="default" w:cs="宋体"/>
                <w:color w:val="000000"/>
                <w:sz w:val="20"/>
                <w:szCs w:val="20"/>
              </w:rPr>
            </w:pPr>
            <w:r>
              <w:rPr>
                <w:rFonts w:cs="宋体"/>
                <w:color w:val="000000"/>
                <w:sz w:val="20"/>
                <w:szCs w:val="20"/>
              </w:rPr>
              <w:t>房屋建筑物购建</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8A984">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7EC44EF3">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4A6D">
            <w:pPr>
              <w:spacing w:line="200" w:lineRule="exact"/>
              <w:textAlignment w:val="center"/>
              <w:rPr>
                <w:rFonts w:hint="default" w:cs="宋体"/>
                <w:color w:val="000000"/>
                <w:sz w:val="20"/>
                <w:szCs w:val="20"/>
              </w:rPr>
            </w:pPr>
            <w:r>
              <w:rPr>
                <w:rFonts w:ascii="Times New Roman" w:hAnsi="Times New Roman" w:cs="宋体"/>
                <w:color w:val="000000"/>
                <w:sz w:val="20"/>
                <w:szCs w:val="20"/>
              </w:rPr>
              <w:t>30102</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31F86">
            <w:pPr>
              <w:spacing w:line="200" w:lineRule="exact"/>
              <w:jc w:val="left"/>
              <w:textAlignment w:val="center"/>
              <w:rPr>
                <w:rFonts w:hint="default" w:cs="宋体"/>
                <w:color w:val="000000"/>
                <w:sz w:val="20"/>
                <w:szCs w:val="20"/>
              </w:rPr>
            </w:pPr>
            <w:r>
              <w:rPr>
                <w:rFonts w:cs="宋体"/>
                <w:color w:val="000000"/>
                <w:sz w:val="20"/>
                <w:szCs w:val="20"/>
              </w:rPr>
              <w:t>津贴补贴</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55FA">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59</w:t>
            </w:r>
            <w:r>
              <w:rPr>
                <w:rFonts w:cs="宋体"/>
                <w:color w:val="000000"/>
                <w:sz w:val="20"/>
                <w:szCs w:val="20"/>
              </w:rPr>
              <w:t>.</w:t>
            </w:r>
            <w:r>
              <w:rPr>
                <w:rFonts w:ascii="Times New Roman" w:hAnsi="Times New Roman" w:cs="宋体"/>
                <w:color w:val="000000"/>
                <w:sz w:val="20"/>
                <w:szCs w:val="20"/>
              </w:rPr>
              <w:t>09</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9615A">
            <w:pPr>
              <w:spacing w:line="200" w:lineRule="exact"/>
              <w:textAlignment w:val="center"/>
              <w:rPr>
                <w:rFonts w:hint="default" w:cs="宋体"/>
                <w:color w:val="000000"/>
                <w:sz w:val="20"/>
                <w:szCs w:val="20"/>
              </w:rPr>
            </w:pPr>
            <w:r>
              <w:rPr>
                <w:rFonts w:ascii="Times New Roman" w:hAnsi="Times New Roman" w:cs="宋体"/>
                <w:color w:val="000000"/>
                <w:sz w:val="20"/>
                <w:szCs w:val="20"/>
              </w:rPr>
              <w:t>30202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D3D8">
            <w:pPr>
              <w:spacing w:line="200" w:lineRule="exact"/>
              <w:jc w:val="left"/>
              <w:textAlignment w:val="center"/>
              <w:rPr>
                <w:rFonts w:hint="default" w:cs="宋体"/>
                <w:color w:val="000000"/>
                <w:sz w:val="20"/>
                <w:szCs w:val="20"/>
              </w:rPr>
            </w:pPr>
            <w:r>
              <w:rPr>
                <w:rFonts w:cs="宋体"/>
                <w:color w:val="000000"/>
                <w:sz w:val="20"/>
                <w:szCs w:val="20"/>
              </w:rPr>
              <w:t>印刷费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AC293">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1</w:t>
            </w:r>
            <w:r>
              <w:rPr>
                <w:rFonts w:cs="宋体"/>
                <w:color w:val="000000"/>
                <w:sz w:val="20"/>
                <w:szCs w:val="20"/>
              </w:rPr>
              <w:t>.</w:t>
            </w:r>
            <w:r>
              <w:rPr>
                <w:rFonts w:ascii="Times New Roman" w:hAnsi="Times New Roman" w:cs="宋体"/>
                <w:color w:val="000000"/>
                <w:sz w:val="20"/>
                <w:szCs w:val="20"/>
              </w:rPr>
              <w:t>82</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06D9">
            <w:pPr>
              <w:spacing w:line="200" w:lineRule="exact"/>
              <w:textAlignment w:val="center"/>
              <w:rPr>
                <w:rFonts w:hint="default" w:cs="宋体"/>
                <w:color w:val="000000"/>
                <w:sz w:val="20"/>
                <w:szCs w:val="20"/>
              </w:rPr>
            </w:pPr>
            <w:r>
              <w:rPr>
                <w:rFonts w:ascii="Times New Roman" w:hAnsi="Times New Roman" w:cs="宋体"/>
                <w:color w:val="000000"/>
                <w:sz w:val="20"/>
                <w:szCs w:val="20"/>
              </w:rPr>
              <w:t>31002</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9173C">
            <w:pPr>
              <w:spacing w:line="200" w:lineRule="exact"/>
              <w:jc w:val="left"/>
              <w:textAlignment w:val="center"/>
              <w:rPr>
                <w:rFonts w:hint="default" w:cs="宋体"/>
                <w:color w:val="000000"/>
                <w:sz w:val="20"/>
                <w:szCs w:val="20"/>
              </w:rPr>
            </w:pPr>
            <w:r>
              <w:rPr>
                <w:rFonts w:cs="宋体"/>
                <w:color w:val="000000"/>
                <w:sz w:val="20"/>
                <w:szCs w:val="20"/>
              </w:rPr>
              <w:t>办公设备购置</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EDAE0">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5CDCDFBC">
        <w:tblPrEx>
          <w:shd w:val="clear" w:color="auto" w:fill="auto"/>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194CA">
            <w:pPr>
              <w:spacing w:line="200" w:lineRule="exact"/>
              <w:textAlignment w:val="center"/>
              <w:rPr>
                <w:rFonts w:hint="default" w:cs="宋体"/>
                <w:color w:val="000000"/>
                <w:sz w:val="20"/>
                <w:szCs w:val="20"/>
              </w:rPr>
            </w:pPr>
            <w:r>
              <w:rPr>
                <w:rFonts w:ascii="Times New Roman" w:hAnsi="Times New Roman" w:cs="宋体"/>
                <w:color w:val="000000"/>
                <w:sz w:val="20"/>
                <w:szCs w:val="20"/>
              </w:rPr>
              <w:t>30103</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1EBC1">
            <w:pPr>
              <w:spacing w:line="200" w:lineRule="exact"/>
              <w:jc w:val="left"/>
              <w:textAlignment w:val="center"/>
              <w:rPr>
                <w:rFonts w:hint="default" w:cs="宋体"/>
                <w:color w:val="000000"/>
                <w:sz w:val="20"/>
                <w:szCs w:val="20"/>
              </w:rPr>
            </w:pPr>
            <w:r>
              <w:rPr>
                <w:rFonts w:cs="宋体"/>
                <w:color w:val="000000"/>
                <w:sz w:val="20"/>
                <w:szCs w:val="20"/>
              </w:rPr>
              <w:t>奖金</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BB6B7">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64</w:t>
            </w:r>
            <w:r>
              <w:rPr>
                <w:rFonts w:cs="宋体"/>
                <w:color w:val="000000"/>
                <w:sz w:val="20"/>
                <w:szCs w:val="20"/>
              </w:rPr>
              <w:t>.</w:t>
            </w:r>
            <w:r>
              <w:rPr>
                <w:rFonts w:ascii="Times New Roman" w:hAnsi="Times New Roman" w:cs="宋体"/>
                <w:color w:val="000000"/>
                <w:sz w:val="20"/>
                <w:szCs w:val="20"/>
              </w:rPr>
              <w:t>88</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30A20">
            <w:pPr>
              <w:spacing w:line="200" w:lineRule="exact"/>
              <w:textAlignment w:val="center"/>
              <w:rPr>
                <w:rFonts w:hint="default" w:cs="宋体"/>
                <w:color w:val="000000"/>
                <w:sz w:val="20"/>
                <w:szCs w:val="20"/>
              </w:rPr>
            </w:pPr>
            <w:r>
              <w:rPr>
                <w:rFonts w:ascii="Times New Roman" w:hAnsi="Times New Roman" w:cs="宋体"/>
                <w:color w:val="000000"/>
                <w:sz w:val="20"/>
                <w:szCs w:val="20"/>
              </w:rPr>
              <w:t>30203</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0665B">
            <w:pPr>
              <w:spacing w:line="200" w:lineRule="exact"/>
              <w:jc w:val="left"/>
              <w:textAlignment w:val="center"/>
              <w:rPr>
                <w:rFonts w:hint="default" w:cs="宋体"/>
                <w:color w:val="000000"/>
                <w:sz w:val="20"/>
                <w:szCs w:val="20"/>
              </w:rPr>
            </w:pPr>
            <w:r>
              <w:rPr>
                <w:rFonts w:cs="宋体"/>
                <w:color w:val="000000"/>
                <w:sz w:val="20"/>
                <w:szCs w:val="20"/>
              </w:rPr>
              <w:t>咨询费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E5CEE">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6117C">
            <w:pPr>
              <w:spacing w:line="200" w:lineRule="exact"/>
              <w:textAlignment w:val="center"/>
              <w:rPr>
                <w:rFonts w:hint="default" w:cs="宋体"/>
                <w:color w:val="000000"/>
                <w:sz w:val="20"/>
                <w:szCs w:val="20"/>
              </w:rPr>
            </w:pPr>
            <w:r>
              <w:rPr>
                <w:rFonts w:ascii="Times New Roman" w:hAnsi="Times New Roman" w:cs="宋体"/>
                <w:color w:val="000000"/>
                <w:sz w:val="20"/>
                <w:szCs w:val="20"/>
              </w:rPr>
              <w:t>31003</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2AA94">
            <w:pPr>
              <w:spacing w:line="200" w:lineRule="exact"/>
              <w:jc w:val="left"/>
              <w:textAlignment w:val="center"/>
              <w:rPr>
                <w:rFonts w:hint="default" w:cs="宋体"/>
                <w:color w:val="000000"/>
                <w:sz w:val="20"/>
                <w:szCs w:val="20"/>
              </w:rPr>
            </w:pPr>
            <w:r>
              <w:rPr>
                <w:rFonts w:cs="宋体"/>
                <w:color w:val="000000"/>
                <w:sz w:val="20"/>
                <w:szCs w:val="20"/>
              </w:rPr>
              <w:t>专用设备购置</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47C7">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0E9FF606">
        <w:tblPrEx>
          <w:shd w:val="clear" w:color="auto" w:fill="auto"/>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08E89">
            <w:pPr>
              <w:spacing w:line="200" w:lineRule="exact"/>
              <w:textAlignment w:val="center"/>
              <w:rPr>
                <w:rFonts w:hint="default" w:cs="宋体"/>
                <w:color w:val="000000"/>
                <w:sz w:val="20"/>
                <w:szCs w:val="20"/>
              </w:rPr>
            </w:pPr>
            <w:r>
              <w:rPr>
                <w:rFonts w:ascii="Times New Roman" w:hAnsi="Times New Roman" w:cs="宋体"/>
                <w:color w:val="000000"/>
                <w:sz w:val="20"/>
                <w:szCs w:val="20"/>
              </w:rPr>
              <w:t>30106</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50C1">
            <w:pPr>
              <w:spacing w:line="200" w:lineRule="exact"/>
              <w:jc w:val="left"/>
              <w:textAlignment w:val="center"/>
              <w:rPr>
                <w:rFonts w:hint="default" w:cs="宋体"/>
                <w:color w:val="000000"/>
                <w:sz w:val="20"/>
                <w:szCs w:val="20"/>
              </w:rPr>
            </w:pPr>
            <w:r>
              <w:rPr>
                <w:rFonts w:cs="宋体"/>
                <w:color w:val="000000"/>
                <w:sz w:val="20"/>
                <w:szCs w:val="20"/>
              </w:rPr>
              <w:t>伙食补助费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03BD8">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1</w:t>
            </w:r>
            <w:r>
              <w:rPr>
                <w:rFonts w:cs="宋体"/>
                <w:color w:val="000000"/>
                <w:sz w:val="20"/>
                <w:szCs w:val="20"/>
              </w:rPr>
              <w:t>.</w:t>
            </w:r>
            <w:r>
              <w:rPr>
                <w:rFonts w:ascii="Times New Roman" w:hAnsi="Times New Roman" w:cs="宋体"/>
                <w:color w:val="000000"/>
                <w:sz w:val="20"/>
                <w:szCs w:val="20"/>
              </w:rPr>
              <w:t>74</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45C5E">
            <w:pPr>
              <w:spacing w:line="200" w:lineRule="exact"/>
              <w:textAlignment w:val="center"/>
              <w:rPr>
                <w:rFonts w:hint="default" w:cs="宋体"/>
                <w:color w:val="000000"/>
                <w:sz w:val="20"/>
                <w:szCs w:val="20"/>
              </w:rPr>
            </w:pPr>
            <w:r>
              <w:rPr>
                <w:rFonts w:ascii="Times New Roman" w:hAnsi="Times New Roman" w:cs="宋体"/>
                <w:color w:val="000000"/>
                <w:sz w:val="20"/>
                <w:szCs w:val="20"/>
              </w:rPr>
              <w:t>30204</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2E531">
            <w:pPr>
              <w:spacing w:line="200" w:lineRule="exact"/>
              <w:jc w:val="left"/>
              <w:textAlignment w:val="center"/>
              <w:rPr>
                <w:rFonts w:hint="default" w:cs="宋体"/>
                <w:color w:val="000000"/>
                <w:sz w:val="20"/>
                <w:szCs w:val="20"/>
              </w:rPr>
            </w:pPr>
            <w:r>
              <w:rPr>
                <w:rFonts w:cs="宋体"/>
                <w:color w:val="000000"/>
                <w:sz w:val="20"/>
                <w:szCs w:val="20"/>
              </w:rPr>
              <w:t>手续费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D731F">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018A2">
            <w:pPr>
              <w:spacing w:line="200" w:lineRule="exact"/>
              <w:textAlignment w:val="center"/>
              <w:rPr>
                <w:rFonts w:hint="default" w:cs="宋体"/>
                <w:color w:val="000000"/>
                <w:sz w:val="20"/>
                <w:szCs w:val="20"/>
              </w:rPr>
            </w:pPr>
            <w:r>
              <w:rPr>
                <w:rFonts w:ascii="Times New Roman" w:hAnsi="Times New Roman" w:cs="宋体"/>
                <w:color w:val="000000"/>
                <w:sz w:val="20"/>
                <w:szCs w:val="20"/>
              </w:rPr>
              <w:t>31005</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C0D5">
            <w:pPr>
              <w:spacing w:line="200" w:lineRule="exact"/>
              <w:jc w:val="left"/>
              <w:textAlignment w:val="center"/>
              <w:rPr>
                <w:rFonts w:hint="default" w:cs="宋体"/>
                <w:color w:val="000000"/>
                <w:sz w:val="20"/>
                <w:szCs w:val="20"/>
              </w:rPr>
            </w:pPr>
            <w:r>
              <w:rPr>
                <w:rFonts w:cs="宋体"/>
                <w:color w:val="000000"/>
                <w:sz w:val="20"/>
                <w:szCs w:val="20"/>
              </w:rPr>
              <w:t>基础设施建设</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912E7">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46A400CF">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6863C">
            <w:pPr>
              <w:spacing w:line="200" w:lineRule="exact"/>
              <w:textAlignment w:val="center"/>
              <w:rPr>
                <w:rFonts w:hint="default" w:cs="宋体"/>
                <w:color w:val="000000"/>
                <w:sz w:val="20"/>
                <w:szCs w:val="20"/>
              </w:rPr>
            </w:pPr>
            <w:r>
              <w:rPr>
                <w:rFonts w:ascii="Times New Roman" w:hAnsi="Times New Roman" w:cs="宋体"/>
                <w:color w:val="000000"/>
                <w:sz w:val="20"/>
                <w:szCs w:val="20"/>
              </w:rPr>
              <w:t>30107</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DADBB">
            <w:pPr>
              <w:spacing w:line="200" w:lineRule="exact"/>
              <w:jc w:val="left"/>
              <w:textAlignment w:val="center"/>
              <w:rPr>
                <w:rFonts w:hint="default" w:cs="宋体"/>
                <w:color w:val="000000"/>
                <w:sz w:val="20"/>
                <w:szCs w:val="20"/>
              </w:rPr>
            </w:pPr>
            <w:r>
              <w:rPr>
                <w:rFonts w:cs="宋体"/>
                <w:color w:val="000000"/>
                <w:sz w:val="20"/>
                <w:szCs w:val="20"/>
              </w:rPr>
              <w:t>绩效工资</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E3AC1">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63709">
            <w:pPr>
              <w:spacing w:line="200" w:lineRule="exact"/>
              <w:textAlignment w:val="center"/>
              <w:rPr>
                <w:rFonts w:hint="default" w:cs="宋体"/>
                <w:color w:val="000000"/>
                <w:sz w:val="20"/>
                <w:szCs w:val="20"/>
              </w:rPr>
            </w:pPr>
            <w:r>
              <w:rPr>
                <w:rFonts w:ascii="Times New Roman" w:hAnsi="Times New Roman" w:cs="宋体"/>
                <w:color w:val="000000"/>
                <w:sz w:val="20"/>
                <w:szCs w:val="20"/>
              </w:rPr>
              <w:t>30205</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E36B">
            <w:pPr>
              <w:spacing w:line="200" w:lineRule="exact"/>
              <w:jc w:val="left"/>
              <w:textAlignment w:val="center"/>
              <w:rPr>
                <w:rFonts w:hint="default" w:cs="宋体"/>
                <w:color w:val="000000"/>
                <w:sz w:val="20"/>
                <w:szCs w:val="20"/>
              </w:rPr>
            </w:pPr>
            <w:r>
              <w:rPr>
                <w:rFonts w:cs="宋体"/>
                <w:color w:val="000000"/>
                <w:sz w:val="20"/>
                <w:szCs w:val="20"/>
              </w:rPr>
              <w:t>水费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2B4B">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0</w:t>
            </w:r>
            <w:r>
              <w:rPr>
                <w:rFonts w:cs="宋体"/>
                <w:color w:val="000000"/>
                <w:sz w:val="20"/>
                <w:szCs w:val="20"/>
              </w:rPr>
              <w:t>.</w:t>
            </w:r>
            <w:r>
              <w:rPr>
                <w:rFonts w:ascii="Times New Roman" w:hAnsi="Times New Roman" w:cs="宋体"/>
                <w:color w:val="000000"/>
                <w:sz w:val="20"/>
                <w:szCs w:val="20"/>
              </w:rPr>
              <w:t>12</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1B318">
            <w:pPr>
              <w:spacing w:line="200" w:lineRule="exact"/>
              <w:textAlignment w:val="center"/>
              <w:rPr>
                <w:rFonts w:hint="default" w:cs="宋体"/>
                <w:color w:val="000000"/>
                <w:sz w:val="20"/>
                <w:szCs w:val="20"/>
              </w:rPr>
            </w:pPr>
            <w:r>
              <w:rPr>
                <w:rFonts w:ascii="Times New Roman" w:hAnsi="Times New Roman" w:cs="宋体"/>
                <w:color w:val="000000"/>
                <w:sz w:val="20"/>
                <w:szCs w:val="20"/>
              </w:rPr>
              <w:t>31006</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7514">
            <w:pPr>
              <w:spacing w:line="200" w:lineRule="exact"/>
              <w:jc w:val="left"/>
              <w:textAlignment w:val="center"/>
              <w:rPr>
                <w:rFonts w:hint="default" w:cs="宋体"/>
                <w:color w:val="000000"/>
                <w:sz w:val="20"/>
                <w:szCs w:val="20"/>
              </w:rPr>
            </w:pPr>
            <w:r>
              <w:rPr>
                <w:rFonts w:cs="宋体"/>
                <w:color w:val="000000"/>
                <w:sz w:val="20"/>
                <w:szCs w:val="20"/>
              </w:rPr>
              <w:t>大型修缮</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7D13">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7A136B77">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80530">
            <w:pPr>
              <w:spacing w:line="200" w:lineRule="exact"/>
              <w:textAlignment w:val="center"/>
              <w:rPr>
                <w:rFonts w:hint="default" w:cs="宋体"/>
                <w:color w:val="000000"/>
                <w:sz w:val="20"/>
                <w:szCs w:val="20"/>
              </w:rPr>
            </w:pPr>
            <w:r>
              <w:rPr>
                <w:rFonts w:ascii="Times New Roman" w:hAnsi="Times New Roman" w:cs="宋体"/>
                <w:color w:val="000000"/>
                <w:sz w:val="20"/>
                <w:szCs w:val="20"/>
              </w:rPr>
              <w:t>30108</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FE9E">
            <w:pPr>
              <w:spacing w:line="200" w:lineRule="exact"/>
              <w:jc w:val="left"/>
              <w:textAlignment w:val="center"/>
              <w:rPr>
                <w:rFonts w:hint="default" w:cs="宋体"/>
                <w:color w:val="000000"/>
                <w:sz w:val="20"/>
                <w:szCs w:val="20"/>
              </w:rPr>
            </w:pPr>
            <w:r>
              <w:rPr>
                <w:rFonts w:cs="宋体"/>
                <w:color w:val="000000"/>
                <w:sz w:val="20"/>
                <w:szCs w:val="20"/>
              </w:rPr>
              <w:t>机关事业单位基本养老保险缴费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88F51">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25</w:t>
            </w:r>
            <w:r>
              <w:rPr>
                <w:rFonts w:cs="宋体"/>
                <w:color w:val="000000"/>
                <w:sz w:val="20"/>
                <w:szCs w:val="20"/>
              </w:rPr>
              <w:t>.</w:t>
            </w:r>
            <w:r>
              <w:rPr>
                <w:rFonts w:ascii="Times New Roman" w:hAnsi="Times New Roman" w:cs="宋体"/>
                <w:color w:val="000000"/>
                <w:sz w:val="20"/>
                <w:szCs w:val="20"/>
              </w:rPr>
              <w:t>73</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A0C3F">
            <w:pPr>
              <w:spacing w:line="200" w:lineRule="exact"/>
              <w:textAlignment w:val="center"/>
              <w:rPr>
                <w:rFonts w:hint="default" w:cs="宋体"/>
                <w:color w:val="000000"/>
                <w:sz w:val="20"/>
                <w:szCs w:val="20"/>
              </w:rPr>
            </w:pPr>
            <w:r>
              <w:rPr>
                <w:rFonts w:ascii="Times New Roman" w:hAnsi="Times New Roman" w:cs="宋体"/>
                <w:color w:val="000000"/>
                <w:sz w:val="20"/>
                <w:szCs w:val="20"/>
              </w:rPr>
              <w:t>30206</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E22D">
            <w:pPr>
              <w:spacing w:line="200" w:lineRule="exact"/>
              <w:jc w:val="left"/>
              <w:textAlignment w:val="center"/>
              <w:rPr>
                <w:rFonts w:hint="default" w:cs="宋体"/>
                <w:color w:val="000000"/>
                <w:sz w:val="20"/>
                <w:szCs w:val="20"/>
              </w:rPr>
            </w:pPr>
            <w:r>
              <w:rPr>
                <w:rFonts w:cs="宋体"/>
                <w:color w:val="000000"/>
                <w:sz w:val="20"/>
                <w:szCs w:val="20"/>
              </w:rPr>
              <w:t>电费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1CEF2">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0</w:t>
            </w:r>
            <w:r>
              <w:rPr>
                <w:rFonts w:cs="宋体"/>
                <w:color w:val="000000"/>
                <w:sz w:val="20"/>
                <w:szCs w:val="20"/>
              </w:rPr>
              <w:t>.</w:t>
            </w:r>
            <w:r>
              <w:rPr>
                <w:rFonts w:ascii="Times New Roman" w:hAnsi="Times New Roman" w:cs="宋体"/>
                <w:color w:val="000000"/>
                <w:sz w:val="20"/>
                <w:szCs w:val="20"/>
              </w:rPr>
              <w:t>32</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EE5D7">
            <w:pPr>
              <w:spacing w:line="200" w:lineRule="exact"/>
              <w:textAlignment w:val="center"/>
              <w:rPr>
                <w:rFonts w:hint="default" w:cs="宋体"/>
                <w:color w:val="000000"/>
                <w:sz w:val="20"/>
                <w:szCs w:val="20"/>
              </w:rPr>
            </w:pPr>
            <w:r>
              <w:rPr>
                <w:rFonts w:ascii="Times New Roman" w:hAnsi="Times New Roman" w:cs="宋体"/>
                <w:color w:val="000000"/>
                <w:sz w:val="20"/>
                <w:szCs w:val="20"/>
              </w:rPr>
              <w:t>31007</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3872D">
            <w:pPr>
              <w:spacing w:line="200" w:lineRule="exact"/>
              <w:jc w:val="left"/>
              <w:textAlignment w:val="center"/>
              <w:rPr>
                <w:rFonts w:hint="default" w:cs="宋体"/>
                <w:color w:val="000000"/>
                <w:sz w:val="20"/>
                <w:szCs w:val="20"/>
              </w:rPr>
            </w:pPr>
            <w:r>
              <w:rPr>
                <w:rFonts w:cs="宋体"/>
                <w:color w:val="000000"/>
                <w:sz w:val="20"/>
                <w:szCs w:val="20"/>
              </w:rPr>
              <w:t>信息网络及软件购置更新</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63970">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2435ADCE">
        <w:tblPrEx>
          <w:shd w:val="clear" w:color="auto" w:fill="auto"/>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73FD">
            <w:pPr>
              <w:spacing w:line="200" w:lineRule="exact"/>
              <w:textAlignment w:val="center"/>
              <w:rPr>
                <w:rFonts w:hint="default" w:cs="宋体"/>
                <w:color w:val="000000"/>
                <w:sz w:val="20"/>
                <w:szCs w:val="20"/>
              </w:rPr>
            </w:pPr>
            <w:r>
              <w:rPr>
                <w:rFonts w:ascii="Times New Roman" w:hAnsi="Times New Roman" w:cs="宋体"/>
                <w:color w:val="000000"/>
                <w:sz w:val="20"/>
                <w:szCs w:val="20"/>
              </w:rPr>
              <w:t>30109</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BF2FE">
            <w:pPr>
              <w:spacing w:line="200" w:lineRule="exact"/>
              <w:jc w:val="left"/>
              <w:textAlignment w:val="center"/>
              <w:rPr>
                <w:rFonts w:hint="default" w:cs="宋体"/>
                <w:color w:val="000000"/>
                <w:sz w:val="20"/>
                <w:szCs w:val="20"/>
              </w:rPr>
            </w:pPr>
            <w:r>
              <w:rPr>
                <w:rFonts w:cs="宋体"/>
                <w:color w:val="000000"/>
                <w:sz w:val="20"/>
                <w:szCs w:val="20"/>
              </w:rPr>
              <w:t>职业年金缴费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7A0F">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21</w:t>
            </w:r>
            <w:r>
              <w:rPr>
                <w:rFonts w:cs="宋体"/>
                <w:color w:val="000000"/>
                <w:sz w:val="20"/>
                <w:szCs w:val="20"/>
              </w:rPr>
              <w:t>.</w:t>
            </w:r>
            <w:r>
              <w:rPr>
                <w:rFonts w:ascii="Times New Roman" w:hAnsi="Times New Roman" w:cs="宋体"/>
                <w:color w:val="000000"/>
                <w:sz w:val="20"/>
                <w:szCs w:val="20"/>
              </w:rPr>
              <w:t>52</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0E79">
            <w:pPr>
              <w:spacing w:line="200" w:lineRule="exact"/>
              <w:textAlignment w:val="center"/>
              <w:rPr>
                <w:rFonts w:hint="default" w:cs="宋体"/>
                <w:color w:val="000000"/>
                <w:sz w:val="20"/>
                <w:szCs w:val="20"/>
              </w:rPr>
            </w:pPr>
            <w:r>
              <w:rPr>
                <w:rFonts w:ascii="Times New Roman" w:hAnsi="Times New Roman" w:cs="宋体"/>
                <w:color w:val="000000"/>
                <w:sz w:val="20"/>
                <w:szCs w:val="20"/>
              </w:rPr>
              <w:t>30207</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9F72">
            <w:pPr>
              <w:spacing w:line="200" w:lineRule="exact"/>
              <w:jc w:val="left"/>
              <w:textAlignment w:val="center"/>
              <w:rPr>
                <w:rFonts w:hint="default" w:cs="宋体"/>
                <w:color w:val="000000"/>
                <w:sz w:val="20"/>
                <w:szCs w:val="20"/>
              </w:rPr>
            </w:pPr>
            <w:r>
              <w:rPr>
                <w:rFonts w:cs="宋体"/>
                <w:color w:val="000000"/>
                <w:sz w:val="20"/>
                <w:szCs w:val="20"/>
              </w:rPr>
              <w:t>邮电费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F79DA">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1</w:t>
            </w:r>
            <w:r>
              <w:rPr>
                <w:rFonts w:cs="宋体"/>
                <w:color w:val="000000"/>
                <w:sz w:val="20"/>
                <w:szCs w:val="20"/>
              </w:rPr>
              <w:t>.</w:t>
            </w:r>
            <w:r>
              <w:rPr>
                <w:rFonts w:ascii="Times New Roman" w:hAnsi="Times New Roman" w:cs="宋体"/>
                <w:color w:val="000000"/>
                <w:sz w:val="20"/>
                <w:szCs w:val="20"/>
              </w:rPr>
              <w:t>21</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05558">
            <w:pPr>
              <w:spacing w:line="200" w:lineRule="exact"/>
              <w:textAlignment w:val="center"/>
              <w:rPr>
                <w:rFonts w:hint="default" w:cs="宋体"/>
                <w:color w:val="000000"/>
                <w:sz w:val="20"/>
                <w:szCs w:val="20"/>
              </w:rPr>
            </w:pPr>
            <w:r>
              <w:rPr>
                <w:rFonts w:ascii="Times New Roman" w:hAnsi="Times New Roman" w:cs="宋体"/>
                <w:color w:val="000000"/>
                <w:sz w:val="20"/>
                <w:szCs w:val="20"/>
              </w:rPr>
              <w:t>31008</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2A90">
            <w:pPr>
              <w:spacing w:line="200" w:lineRule="exact"/>
              <w:jc w:val="left"/>
              <w:textAlignment w:val="center"/>
              <w:rPr>
                <w:rFonts w:hint="default" w:cs="宋体"/>
                <w:color w:val="000000"/>
                <w:sz w:val="20"/>
                <w:szCs w:val="20"/>
              </w:rPr>
            </w:pPr>
            <w:r>
              <w:rPr>
                <w:rFonts w:cs="宋体"/>
                <w:color w:val="000000"/>
                <w:sz w:val="20"/>
                <w:szCs w:val="20"/>
              </w:rPr>
              <w:t>物资储备</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25C3">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4489B54D">
        <w:tblPrEx>
          <w:shd w:val="clear" w:color="auto" w:fill="auto"/>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D268">
            <w:pPr>
              <w:spacing w:line="200" w:lineRule="exact"/>
              <w:textAlignment w:val="center"/>
              <w:rPr>
                <w:rFonts w:hint="default" w:cs="宋体"/>
                <w:color w:val="000000"/>
                <w:sz w:val="20"/>
                <w:szCs w:val="20"/>
              </w:rPr>
            </w:pPr>
            <w:r>
              <w:rPr>
                <w:rFonts w:ascii="Times New Roman" w:hAnsi="Times New Roman" w:cs="宋体"/>
                <w:color w:val="000000"/>
                <w:sz w:val="20"/>
                <w:szCs w:val="20"/>
              </w:rPr>
              <w:t>30110</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C38CF">
            <w:pPr>
              <w:spacing w:line="200" w:lineRule="exact"/>
              <w:jc w:val="left"/>
              <w:textAlignment w:val="center"/>
              <w:rPr>
                <w:rFonts w:hint="default" w:cs="宋体"/>
                <w:color w:val="000000"/>
                <w:sz w:val="20"/>
                <w:szCs w:val="20"/>
              </w:rPr>
            </w:pPr>
            <w:r>
              <w:rPr>
                <w:rFonts w:cs="宋体"/>
                <w:color w:val="000000"/>
                <w:sz w:val="20"/>
                <w:szCs w:val="20"/>
              </w:rPr>
              <w:t>职工基本医疗保险缴费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4A3F9">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10</w:t>
            </w:r>
            <w:r>
              <w:rPr>
                <w:rFonts w:cs="宋体"/>
                <w:color w:val="000000"/>
                <w:sz w:val="20"/>
                <w:szCs w:val="20"/>
              </w:rPr>
              <w:t>.</w:t>
            </w:r>
            <w:r>
              <w:rPr>
                <w:rFonts w:ascii="Times New Roman" w:hAnsi="Times New Roman" w:cs="宋体"/>
                <w:color w:val="000000"/>
                <w:sz w:val="20"/>
                <w:szCs w:val="20"/>
              </w:rPr>
              <w:t>99</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61BAC">
            <w:pPr>
              <w:spacing w:line="200" w:lineRule="exact"/>
              <w:textAlignment w:val="center"/>
              <w:rPr>
                <w:rFonts w:hint="default" w:cs="宋体"/>
                <w:color w:val="000000"/>
                <w:sz w:val="20"/>
                <w:szCs w:val="20"/>
              </w:rPr>
            </w:pPr>
            <w:r>
              <w:rPr>
                <w:rFonts w:ascii="Times New Roman" w:hAnsi="Times New Roman" w:cs="宋体"/>
                <w:color w:val="000000"/>
                <w:sz w:val="20"/>
                <w:szCs w:val="20"/>
              </w:rPr>
              <w:t>30208</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82337">
            <w:pPr>
              <w:spacing w:line="200" w:lineRule="exact"/>
              <w:jc w:val="left"/>
              <w:textAlignment w:val="center"/>
              <w:rPr>
                <w:rFonts w:hint="default" w:cs="宋体"/>
                <w:color w:val="000000"/>
                <w:sz w:val="20"/>
                <w:szCs w:val="20"/>
              </w:rPr>
            </w:pPr>
            <w:r>
              <w:rPr>
                <w:rFonts w:cs="宋体"/>
                <w:color w:val="000000"/>
                <w:sz w:val="20"/>
                <w:szCs w:val="20"/>
              </w:rPr>
              <w:t>取暖费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64325">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53493">
            <w:pPr>
              <w:spacing w:line="200" w:lineRule="exact"/>
              <w:textAlignment w:val="center"/>
              <w:rPr>
                <w:rFonts w:hint="default" w:cs="宋体"/>
                <w:color w:val="000000"/>
                <w:sz w:val="20"/>
                <w:szCs w:val="20"/>
              </w:rPr>
            </w:pPr>
            <w:r>
              <w:rPr>
                <w:rFonts w:ascii="Times New Roman" w:hAnsi="Times New Roman" w:cs="宋体"/>
                <w:color w:val="000000"/>
                <w:sz w:val="20"/>
                <w:szCs w:val="20"/>
              </w:rPr>
              <w:t>31009</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F2CD1">
            <w:pPr>
              <w:spacing w:line="200" w:lineRule="exact"/>
              <w:jc w:val="left"/>
              <w:textAlignment w:val="center"/>
              <w:rPr>
                <w:rFonts w:hint="default" w:cs="宋体"/>
                <w:color w:val="000000"/>
                <w:sz w:val="20"/>
                <w:szCs w:val="20"/>
              </w:rPr>
            </w:pPr>
            <w:r>
              <w:rPr>
                <w:rFonts w:cs="宋体"/>
                <w:color w:val="000000"/>
                <w:sz w:val="20"/>
                <w:szCs w:val="20"/>
              </w:rPr>
              <w:t>土地补偿</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3EAD7">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2F1F4498">
        <w:tblPrEx>
          <w:shd w:val="clear" w:color="auto" w:fill="auto"/>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6479">
            <w:pPr>
              <w:spacing w:line="200" w:lineRule="exact"/>
              <w:textAlignment w:val="center"/>
              <w:rPr>
                <w:rFonts w:hint="default" w:cs="宋体"/>
                <w:color w:val="000000"/>
                <w:sz w:val="20"/>
                <w:szCs w:val="20"/>
              </w:rPr>
            </w:pPr>
            <w:r>
              <w:rPr>
                <w:rFonts w:ascii="Times New Roman" w:hAnsi="Times New Roman" w:cs="宋体"/>
                <w:color w:val="000000"/>
                <w:sz w:val="20"/>
                <w:szCs w:val="20"/>
              </w:rPr>
              <w:t>30111</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25D3">
            <w:pPr>
              <w:spacing w:line="200" w:lineRule="exact"/>
              <w:jc w:val="left"/>
              <w:textAlignment w:val="center"/>
              <w:rPr>
                <w:rFonts w:hint="default" w:cs="宋体"/>
                <w:color w:val="000000"/>
                <w:sz w:val="20"/>
                <w:szCs w:val="20"/>
              </w:rPr>
            </w:pPr>
            <w:r>
              <w:rPr>
                <w:rFonts w:cs="宋体"/>
                <w:color w:val="000000"/>
                <w:sz w:val="20"/>
                <w:szCs w:val="20"/>
              </w:rPr>
              <w:t>公务员医疗补助缴费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751E">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841C8">
            <w:pPr>
              <w:spacing w:line="200" w:lineRule="exact"/>
              <w:textAlignment w:val="center"/>
              <w:rPr>
                <w:rFonts w:hint="default" w:cs="宋体"/>
                <w:color w:val="000000"/>
                <w:sz w:val="20"/>
                <w:szCs w:val="20"/>
              </w:rPr>
            </w:pPr>
            <w:r>
              <w:rPr>
                <w:rFonts w:ascii="Times New Roman" w:hAnsi="Times New Roman" w:cs="宋体"/>
                <w:color w:val="000000"/>
                <w:sz w:val="20"/>
                <w:szCs w:val="20"/>
              </w:rPr>
              <w:t>30209</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4E2A">
            <w:pPr>
              <w:spacing w:line="200" w:lineRule="exact"/>
              <w:jc w:val="left"/>
              <w:textAlignment w:val="center"/>
              <w:rPr>
                <w:rFonts w:hint="default" w:cs="宋体"/>
                <w:color w:val="000000"/>
                <w:sz w:val="20"/>
                <w:szCs w:val="20"/>
              </w:rPr>
            </w:pPr>
            <w:r>
              <w:rPr>
                <w:rFonts w:cs="宋体"/>
                <w:color w:val="000000"/>
                <w:sz w:val="20"/>
                <w:szCs w:val="20"/>
              </w:rPr>
              <w:t>物业管理费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541D">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344EC">
            <w:pPr>
              <w:spacing w:line="200" w:lineRule="exact"/>
              <w:textAlignment w:val="center"/>
              <w:rPr>
                <w:rFonts w:hint="default" w:cs="宋体"/>
                <w:color w:val="000000"/>
                <w:sz w:val="20"/>
                <w:szCs w:val="20"/>
              </w:rPr>
            </w:pPr>
            <w:r>
              <w:rPr>
                <w:rFonts w:ascii="Times New Roman" w:hAnsi="Times New Roman" w:cs="宋体"/>
                <w:color w:val="000000"/>
                <w:sz w:val="20"/>
                <w:szCs w:val="20"/>
              </w:rPr>
              <w:t>31010</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C3C6B">
            <w:pPr>
              <w:spacing w:line="200" w:lineRule="exact"/>
              <w:jc w:val="left"/>
              <w:textAlignment w:val="center"/>
              <w:rPr>
                <w:rFonts w:hint="default" w:cs="宋体"/>
                <w:color w:val="000000"/>
                <w:sz w:val="20"/>
                <w:szCs w:val="20"/>
              </w:rPr>
            </w:pPr>
            <w:r>
              <w:rPr>
                <w:rFonts w:cs="宋体"/>
                <w:color w:val="000000"/>
                <w:sz w:val="20"/>
                <w:szCs w:val="20"/>
              </w:rPr>
              <w:t>安置补助</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BEB4">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206AE7D3">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F6EAF">
            <w:pPr>
              <w:spacing w:line="200" w:lineRule="exact"/>
              <w:textAlignment w:val="center"/>
              <w:rPr>
                <w:rFonts w:hint="default" w:cs="宋体"/>
                <w:color w:val="000000"/>
                <w:sz w:val="20"/>
                <w:szCs w:val="20"/>
              </w:rPr>
            </w:pPr>
            <w:r>
              <w:rPr>
                <w:rFonts w:ascii="Times New Roman" w:hAnsi="Times New Roman" w:cs="宋体"/>
                <w:color w:val="000000"/>
                <w:sz w:val="20"/>
                <w:szCs w:val="20"/>
              </w:rPr>
              <w:t>30112</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F3EB3">
            <w:pPr>
              <w:spacing w:line="200" w:lineRule="exact"/>
              <w:jc w:val="left"/>
              <w:textAlignment w:val="center"/>
              <w:rPr>
                <w:rFonts w:hint="default" w:cs="宋体"/>
                <w:color w:val="000000"/>
                <w:sz w:val="20"/>
                <w:szCs w:val="20"/>
              </w:rPr>
            </w:pPr>
            <w:r>
              <w:rPr>
                <w:rFonts w:cs="宋体"/>
                <w:color w:val="000000"/>
                <w:sz w:val="20"/>
                <w:szCs w:val="20"/>
              </w:rPr>
              <w:t>其他社会保障缴费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06582">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0</w:t>
            </w:r>
            <w:r>
              <w:rPr>
                <w:rFonts w:cs="宋体"/>
                <w:color w:val="000000"/>
                <w:sz w:val="20"/>
                <w:szCs w:val="20"/>
              </w:rPr>
              <w:t>.</w:t>
            </w:r>
            <w:r>
              <w:rPr>
                <w:rFonts w:ascii="Times New Roman" w:hAnsi="Times New Roman" w:cs="宋体"/>
                <w:color w:val="000000"/>
                <w:sz w:val="20"/>
                <w:szCs w:val="20"/>
              </w:rPr>
              <w:t>55</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1B696">
            <w:pPr>
              <w:spacing w:line="200" w:lineRule="exact"/>
              <w:textAlignment w:val="center"/>
              <w:rPr>
                <w:rFonts w:hint="default" w:cs="宋体"/>
                <w:color w:val="000000"/>
                <w:sz w:val="20"/>
                <w:szCs w:val="20"/>
              </w:rPr>
            </w:pPr>
            <w:r>
              <w:rPr>
                <w:rFonts w:ascii="Times New Roman" w:hAnsi="Times New Roman" w:cs="宋体"/>
                <w:color w:val="000000"/>
                <w:sz w:val="20"/>
                <w:szCs w:val="20"/>
              </w:rPr>
              <w:t>30211</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CC22">
            <w:pPr>
              <w:spacing w:line="200" w:lineRule="exact"/>
              <w:jc w:val="left"/>
              <w:textAlignment w:val="center"/>
              <w:rPr>
                <w:rFonts w:hint="default" w:cs="宋体"/>
                <w:color w:val="000000"/>
                <w:sz w:val="20"/>
                <w:szCs w:val="20"/>
              </w:rPr>
            </w:pPr>
            <w:r>
              <w:rPr>
                <w:rFonts w:cs="宋体"/>
                <w:color w:val="000000"/>
                <w:sz w:val="20"/>
                <w:szCs w:val="20"/>
              </w:rPr>
              <w:t>差旅费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B0C96">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2</w:t>
            </w:r>
            <w:r>
              <w:rPr>
                <w:rFonts w:cs="宋体"/>
                <w:color w:val="000000"/>
                <w:sz w:val="20"/>
                <w:szCs w:val="20"/>
              </w:rPr>
              <w:t>.</w:t>
            </w:r>
            <w:r>
              <w:rPr>
                <w:rFonts w:ascii="Times New Roman" w:hAnsi="Times New Roman" w:cs="宋体"/>
                <w:color w:val="000000"/>
                <w:sz w:val="20"/>
                <w:szCs w:val="20"/>
              </w:rPr>
              <w:t>11</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7030">
            <w:pPr>
              <w:spacing w:line="200" w:lineRule="exact"/>
              <w:textAlignment w:val="center"/>
              <w:rPr>
                <w:rFonts w:hint="default" w:cs="宋体"/>
                <w:color w:val="000000"/>
                <w:sz w:val="20"/>
                <w:szCs w:val="20"/>
              </w:rPr>
            </w:pPr>
            <w:r>
              <w:rPr>
                <w:rFonts w:ascii="Times New Roman" w:hAnsi="Times New Roman" w:cs="宋体"/>
                <w:color w:val="000000"/>
                <w:sz w:val="20"/>
                <w:szCs w:val="20"/>
              </w:rPr>
              <w:t>31011</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2C3AE">
            <w:pPr>
              <w:spacing w:line="200" w:lineRule="exact"/>
              <w:jc w:val="left"/>
              <w:textAlignment w:val="center"/>
              <w:rPr>
                <w:rFonts w:hint="default" w:cs="宋体"/>
                <w:color w:val="000000"/>
                <w:sz w:val="20"/>
                <w:szCs w:val="20"/>
              </w:rPr>
            </w:pPr>
            <w:r>
              <w:rPr>
                <w:rFonts w:cs="宋体"/>
                <w:color w:val="000000"/>
                <w:sz w:val="20"/>
                <w:szCs w:val="20"/>
              </w:rPr>
              <w:t>地上附着物和青苗补偿</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4D67">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24F7F63C">
        <w:tblPrEx>
          <w:shd w:val="clear" w:color="auto" w:fill="auto"/>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FC88">
            <w:pPr>
              <w:spacing w:line="200" w:lineRule="exact"/>
              <w:textAlignment w:val="center"/>
              <w:rPr>
                <w:rFonts w:hint="default" w:cs="宋体"/>
                <w:color w:val="000000"/>
                <w:sz w:val="20"/>
                <w:szCs w:val="20"/>
              </w:rPr>
            </w:pPr>
            <w:r>
              <w:rPr>
                <w:rFonts w:ascii="Times New Roman" w:hAnsi="Times New Roman" w:cs="宋体"/>
                <w:color w:val="000000"/>
                <w:sz w:val="20"/>
                <w:szCs w:val="20"/>
              </w:rPr>
              <w:t>30113</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A501">
            <w:pPr>
              <w:spacing w:line="200" w:lineRule="exact"/>
              <w:jc w:val="left"/>
              <w:textAlignment w:val="center"/>
              <w:rPr>
                <w:rFonts w:hint="default" w:cs="宋体"/>
                <w:color w:val="000000"/>
                <w:sz w:val="20"/>
                <w:szCs w:val="20"/>
              </w:rPr>
            </w:pPr>
            <w:r>
              <w:rPr>
                <w:rFonts w:cs="宋体"/>
                <w:color w:val="000000"/>
                <w:sz w:val="20"/>
                <w:szCs w:val="20"/>
              </w:rPr>
              <w:t>住房公积金</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0F8E6">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21</w:t>
            </w:r>
            <w:r>
              <w:rPr>
                <w:rFonts w:cs="宋体"/>
                <w:color w:val="000000"/>
                <w:sz w:val="20"/>
                <w:szCs w:val="20"/>
              </w:rPr>
              <w:t>.</w:t>
            </w:r>
            <w:r>
              <w:rPr>
                <w:rFonts w:ascii="Times New Roman" w:hAnsi="Times New Roman" w:cs="宋体"/>
                <w:color w:val="000000"/>
                <w:sz w:val="20"/>
                <w:szCs w:val="20"/>
              </w:rPr>
              <w:t>60</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065B2">
            <w:pPr>
              <w:spacing w:line="200" w:lineRule="exact"/>
              <w:textAlignment w:val="center"/>
              <w:rPr>
                <w:rFonts w:hint="default" w:cs="宋体"/>
                <w:color w:val="000000"/>
                <w:sz w:val="20"/>
                <w:szCs w:val="20"/>
              </w:rPr>
            </w:pPr>
            <w:r>
              <w:rPr>
                <w:rFonts w:ascii="Times New Roman" w:hAnsi="Times New Roman" w:cs="宋体"/>
                <w:color w:val="000000"/>
                <w:sz w:val="20"/>
                <w:szCs w:val="20"/>
              </w:rPr>
              <w:t>30212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831B">
            <w:pPr>
              <w:spacing w:line="200" w:lineRule="exact"/>
              <w:jc w:val="left"/>
              <w:textAlignment w:val="center"/>
              <w:rPr>
                <w:rFonts w:hint="default" w:cs="宋体"/>
                <w:color w:val="000000"/>
                <w:sz w:val="20"/>
                <w:szCs w:val="20"/>
              </w:rPr>
            </w:pPr>
            <w:r>
              <w:rPr>
                <w:rFonts w:cs="宋体"/>
                <w:color w:val="000000"/>
                <w:sz w:val="20"/>
                <w:szCs w:val="20"/>
              </w:rPr>
              <w:t>因公出国（境）费用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C58CD">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2DD8">
            <w:pPr>
              <w:spacing w:line="200" w:lineRule="exact"/>
              <w:textAlignment w:val="center"/>
              <w:rPr>
                <w:rFonts w:hint="default" w:cs="宋体"/>
                <w:color w:val="000000"/>
                <w:sz w:val="20"/>
                <w:szCs w:val="20"/>
              </w:rPr>
            </w:pPr>
            <w:r>
              <w:rPr>
                <w:rFonts w:ascii="Times New Roman" w:hAnsi="Times New Roman" w:cs="宋体"/>
                <w:color w:val="000000"/>
                <w:sz w:val="20"/>
                <w:szCs w:val="20"/>
              </w:rPr>
              <w:t>31012</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7877">
            <w:pPr>
              <w:spacing w:line="200" w:lineRule="exact"/>
              <w:jc w:val="left"/>
              <w:textAlignment w:val="center"/>
              <w:rPr>
                <w:rFonts w:hint="default" w:cs="宋体"/>
                <w:color w:val="000000"/>
                <w:sz w:val="20"/>
                <w:szCs w:val="20"/>
              </w:rPr>
            </w:pPr>
            <w:r>
              <w:rPr>
                <w:rFonts w:cs="宋体"/>
                <w:color w:val="000000"/>
                <w:sz w:val="20"/>
                <w:szCs w:val="20"/>
              </w:rPr>
              <w:t>拆迁补偿</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600E7">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7A8806D6">
        <w:tblPrEx>
          <w:shd w:val="clear" w:color="auto" w:fill="auto"/>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6420">
            <w:pPr>
              <w:spacing w:line="200" w:lineRule="exact"/>
              <w:textAlignment w:val="center"/>
              <w:rPr>
                <w:rFonts w:hint="default" w:cs="宋体"/>
                <w:color w:val="000000"/>
                <w:sz w:val="20"/>
                <w:szCs w:val="20"/>
              </w:rPr>
            </w:pPr>
            <w:r>
              <w:rPr>
                <w:rFonts w:ascii="Times New Roman" w:hAnsi="Times New Roman" w:cs="宋体"/>
                <w:color w:val="000000"/>
                <w:sz w:val="20"/>
                <w:szCs w:val="20"/>
              </w:rPr>
              <w:t>30114</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303C">
            <w:pPr>
              <w:spacing w:line="200" w:lineRule="exact"/>
              <w:jc w:val="left"/>
              <w:textAlignment w:val="center"/>
              <w:rPr>
                <w:rFonts w:hint="default" w:cs="宋体"/>
                <w:color w:val="000000"/>
                <w:sz w:val="20"/>
                <w:szCs w:val="20"/>
              </w:rPr>
            </w:pPr>
            <w:r>
              <w:rPr>
                <w:rFonts w:cs="宋体"/>
                <w:color w:val="000000"/>
                <w:sz w:val="20"/>
                <w:szCs w:val="20"/>
              </w:rPr>
              <w:t>医疗费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DC949">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35FD9">
            <w:pPr>
              <w:spacing w:line="200" w:lineRule="exact"/>
              <w:textAlignment w:val="center"/>
              <w:rPr>
                <w:rFonts w:hint="default" w:cs="宋体"/>
                <w:color w:val="000000"/>
                <w:sz w:val="20"/>
                <w:szCs w:val="20"/>
              </w:rPr>
            </w:pPr>
            <w:r>
              <w:rPr>
                <w:rFonts w:ascii="Times New Roman" w:hAnsi="Times New Roman" w:cs="宋体"/>
                <w:color w:val="000000"/>
                <w:sz w:val="20"/>
                <w:szCs w:val="20"/>
              </w:rPr>
              <w:t>30213</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714E3">
            <w:pPr>
              <w:spacing w:line="200" w:lineRule="exact"/>
              <w:jc w:val="left"/>
              <w:textAlignment w:val="center"/>
              <w:rPr>
                <w:rFonts w:hint="default" w:cs="宋体"/>
                <w:color w:val="000000"/>
                <w:sz w:val="20"/>
                <w:szCs w:val="20"/>
              </w:rPr>
            </w:pPr>
            <w:r>
              <w:rPr>
                <w:rFonts w:cs="宋体"/>
                <w:color w:val="000000"/>
                <w:sz w:val="20"/>
                <w:szCs w:val="20"/>
              </w:rPr>
              <w:t>维修（护）费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373D">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95FCE">
            <w:pPr>
              <w:spacing w:line="200" w:lineRule="exact"/>
              <w:textAlignment w:val="center"/>
              <w:rPr>
                <w:rFonts w:hint="default" w:cs="宋体"/>
                <w:color w:val="000000"/>
                <w:sz w:val="20"/>
                <w:szCs w:val="20"/>
              </w:rPr>
            </w:pPr>
            <w:r>
              <w:rPr>
                <w:rFonts w:ascii="Times New Roman" w:hAnsi="Times New Roman" w:cs="宋体"/>
                <w:color w:val="000000"/>
                <w:sz w:val="20"/>
                <w:szCs w:val="20"/>
              </w:rPr>
              <w:t>31013</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8621">
            <w:pPr>
              <w:spacing w:line="200" w:lineRule="exact"/>
              <w:jc w:val="left"/>
              <w:textAlignment w:val="center"/>
              <w:rPr>
                <w:rFonts w:hint="default" w:cs="宋体"/>
                <w:color w:val="000000"/>
                <w:sz w:val="20"/>
                <w:szCs w:val="20"/>
              </w:rPr>
            </w:pPr>
            <w:r>
              <w:rPr>
                <w:rFonts w:cs="宋体"/>
                <w:color w:val="000000"/>
                <w:sz w:val="20"/>
                <w:szCs w:val="20"/>
              </w:rPr>
              <w:t>公务用车购置</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48CBF">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4E43B482">
        <w:tblPrEx>
          <w:shd w:val="clear" w:color="auto" w:fill="auto"/>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6523">
            <w:pPr>
              <w:spacing w:line="200" w:lineRule="exact"/>
              <w:textAlignment w:val="center"/>
              <w:rPr>
                <w:rFonts w:hint="default" w:cs="宋体"/>
                <w:color w:val="000000"/>
                <w:sz w:val="20"/>
                <w:szCs w:val="20"/>
              </w:rPr>
            </w:pPr>
            <w:r>
              <w:rPr>
                <w:rFonts w:ascii="Times New Roman" w:hAnsi="Times New Roman" w:cs="宋体"/>
                <w:color w:val="000000"/>
                <w:sz w:val="20"/>
                <w:szCs w:val="20"/>
              </w:rPr>
              <w:t>30199</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3C83B">
            <w:pPr>
              <w:spacing w:line="200" w:lineRule="exact"/>
              <w:jc w:val="left"/>
              <w:textAlignment w:val="center"/>
              <w:rPr>
                <w:rFonts w:hint="default" w:cs="宋体"/>
                <w:color w:val="000000"/>
                <w:sz w:val="20"/>
                <w:szCs w:val="20"/>
              </w:rPr>
            </w:pPr>
            <w:r>
              <w:rPr>
                <w:rFonts w:cs="宋体"/>
                <w:color w:val="000000"/>
                <w:sz w:val="20"/>
                <w:szCs w:val="20"/>
              </w:rPr>
              <w:t>其他工资福利支出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8672">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A4E1">
            <w:pPr>
              <w:spacing w:line="200" w:lineRule="exact"/>
              <w:textAlignment w:val="center"/>
              <w:rPr>
                <w:rFonts w:hint="default" w:cs="宋体"/>
                <w:color w:val="000000"/>
                <w:sz w:val="20"/>
                <w:szCs w:val="20"/>
              </w:rPr>
            </w:pPr>
            <w:r>
              <w:rPr>
                <w:rFonts w:ascii="Times New Roman" w:hAnsi="Times New Roman" w:cs="宋体"/>
                <w:color w:val="000000"/>
                <w:sz w:val="20"/>
                <w:szCs w:val="20"/>
              </w:rPr>
              <w:t>30214</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72C7A">
            <w:pPr>
              <w:spacing w:line="200" w:lineRule="exact"/>
              <w:jc w:val="left"/>
              <w:textAlignment w:val="center"/>
              <w:rPr>
                <w:rFonts w:hint="default" w:cs="宋体"/>
                <w:color w:val="000000"/>
                <w:sz w:val="20"/>
                <w:szCs w:val="20"/>
              </w:rPr>
            </w:pPr>
            <w:r>
              <w:rPr>
                <w:rFonts w:cs="宋体"/>
                <w:color w:val="000000"/>
                <w:sz w:val="20"/>
                <w:szCs w:val="20"/>
              </w:rPr>
              <w:t>租赁费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53F2">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0</w:t>
            </w:r>
            <w:r>
              <w:rPr>
                <w:rFonts w:cs="宋体"/>
                <w:color w:val="000000"/>
                <w:sz w:val="20"/>
                <w:szCs w:val="20"/>
              </w:rPr>
              <w:t>.</w:t>
            </w:r>
            <w:r>
              <w:rPr>
                <w:rFonts w:ascii="Times New Roman" w:hAnsi="Times New Roman" w:cs="宋体"/>
                <w:color w:val="000000"/>
                <w:sz w:val="20"/>
                <w:szCs w:val="20"/>
              </w:rPr>
              <w:t>60</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EAEA5">
            <w:pPr>
              <w:spacing w:line="200" w:lineRule="exact"/>
              <w:textAlignment w:val="center"/>
              <w:rPr>
                <w:rFonts w:hint="default" w:cs="宋体"/>
                <w:color w:val="000000"/>
                <w:sz w:val="20"/>
                <w:szCs w:val="20"/>
              </w:rPr>
            </w:pPr>
            <w:r>
              <w:rPr>
                <w:rFonts w:ascii="Times New Roman" w:hAnsi="Times New Roman" w:cs="宋体"/>
                <w:color w:val="000000"/>
                <w:sz w:val="20"/>
                <w:szCs w:val="20"/>
              </w:rPr>
              <w:t>31019</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3EE0">
            <w:pPr>
              <w:spacing w:line="200" w:lineRule="exact"/>
              <w:jc w:val="left"/>
              <w:textAlignment w:val="center"/>
              <w:rPr>
                <w:rFonts w:hint="default" w:cs="宋体"/>
                <w:color w:val="000000"/>
                <w:sz w:val="20"/>
                <w:szCs w:val="20"/>
              </w:rPr>
            </w:pPr>
            <w:r>
              <w:rPr>
                <w:rFonts w:cs="宋体"/>
                <w:color w:val="000000"/>
                <w:sz w:val="20"/>
                <w:szCs w:val="20"/>
              </w:rPr>
              <w:t>其他交通工具购置</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B2915">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473F5BC2">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1B55">
            <w:pPr>
              <w:spacing w:line="200" w:lineRule="exact"/>
              <w:textAlignment w:val="center"/>
              <w:rPr>
                <w:rFonts w:hint="default" w:cs="宋体"/>
                <w:color w:val="000000"/>
                <w:sz w:val="20"/>
                <w:szCs w:val="20"/>
              </w:rPr>
            </w:pPr>
            <w:r>
              <w:rPr>
                <w:rFonts w:ascii="Times New Roman" w:hAnsi="Times New Roman" w:cs="宋体"/>
                <w:color w:val="000000"/>
                <w:sz w:val="20"/>
                <w:szCs w:val="20"/>
              </w:rPr>
              <w:t>303</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2A91D">
            <w:pPr>
              <w:spacing w:line="200" w:lineRule="exact"/>
              <w:jc w:val="left"/>
              <w:textAlignment w:val="center"/>
              <w:rPr>
                <w:rFonts w:hint="default" w:cs="宋体"/>
                <w:color w:val="000000"/>
                <w:sz w:val="20"/>
                <w:szCs w:val="20"/>
              </w:rPr>
            </w:pPr>
            <w:r>
              <w:rPr>
                <w:rFonts w:cs="宋体"/>
                <w:color w:val="000000"/>
                <w:sz w:val="20"/>
                <w:szCs w:val="20"/>
              </w:rPr>
              <w:t>对个人和家庭的补助</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12B5">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84</w:t>
            </w:r>
            <w:r>
              <w:rPr>
                <w:rFonts w:cs="宋体"/>
                <w:color w:val="000000"/>
                <w:sz w:val="20"/>
                <w:szCs w:val="20"/>
              </w:rPr>
              <w:t>.</w:t>
            </w:r>
            <w:r>
              <w:rPr>
                <w:rFonts w:ascii="Times New Roman" w:hAnsi="Times New Roman" w:cs="宋体"/>
                <w:color w:val="000000"/>
                <w:sz w:val="20"/>
                <w:szCs w:val="20"/>
              </w:rPr>
              <w:t>54</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76CB">
            <w:pPr>
              <w:spacing w:line="200" w:lineRule="exact"/>
              <w:textAlignment w:val="center"/>
              <w:rPr>
                <w:rFonts w:hint="default" w:cs="宋体"/>
                <w:color w:val="000000"/>
                <w:sz w:val="20"/>
                <w:szCs w:val="20"/>
              </w:rPr>
            </w:pPr>
            <w:r>
              <w:rPr>
                <w:rFonts w:ascii="Times New Roman" w:hAnsi="Times New Roman" w:cs="宋体"/>
                <w:color w:val="000000"/>
                <w:sz w:val="20"/>
                <w:szCs w:val="20"/>
              </w:rPr>
              <w:t>30215</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ADC9D">
            <w:pPr>
              <w:spacing w:line="200" w:lineRule="exact"/>
              <w:jc w:val="left"/>
              <w:textAlignment w:val="center"/>
              <w:rPr>
                <w:rFonts w:hint="default" w:cs="宋体"/>
                <w:color w:val="000000"/>
                <w:sz w:val="20"/>
                <w:szCs w:val="20"/>
              </w:rPr>
            </w:pPr>
            <w:r>
              <w:rPr>
                <w:rFonts w:cs="宋体"/>
                <w:color w:val="000000"/>
                <w:sz w:val="20"/>
                <w:szCs w:val="20"/>
              </w:rPr>
              <w:t>会议费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13A7">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0</w:t>
            </w:r>
            <w:r>
              <w:rPr>
                <w:rFonts w:cs="宋体"/>
                <w:color w:val="000000"/>
                <w:sz w:val="20"/>
                <w:szCs w:val="20"/>
              </w:rPr>
              <w:t>.</w:t>
            </w:r>
            <w:r>
              <w:rPr>
                <w:rFonts w:ascii="Times New Roman" w:hAnsi="Times New Roman" w:cs="宋体"/>
                <w:color w:val="000000"/>
                <w:sz w:val="20"/>
                <w:szCs w:val="20"/>
              </w:rPr>
              <w:t>44</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42781">
            <w:pPr>
              <w:spacing w:line="200" w:lineRule="exact"/>
              <w:textAlignment w:val="center"/>
              <w:rPr>
                <w:rFonts w:hint="default" w:cs="宋体"/>
                <w:color w:val="000000"/>
                <w:sz w:val="20"/>
                <w:szCs w:val="20"/>
              </w:rPr>
            </w:pPr>
            <w:r>
              <w:rPr>
                <w:rFonts w:ascii="Times New Roman" w:hAnsi="Times New Roman" w:cs="宋体"/>
                <w:color w:val="000000"/>
                <w:sz w:val="20"/>
                <w:szCs w:val="20"/>
              </w:rPr>
              <w:t>31021</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33F78">
            <w:pPr>
              <w:spacing w:line="200" w:lineRule="exact"/>
              <w:jc w:val="left"/>
              <w:textAlignment w:val="center"/>
              <w:rPr>
                <w:rFonts w:hint="default" w:cs="宋体"/>
                <w:color w:val="000000"/>
                <w:sz w:val="20"/>
                <w:szCs w:val="20"/>
              </w:rPr>
            </w:pPr>
            <w:r>
              <w:rPr>
                <w:rFonts w:cs="宋体"/>
                <w:color w:val="000000"/>
                <w:sz w:val="20"/>
                <w:szCs w:val="20"/>
              </w:rPr>
              <w:t>文物和陈列品购置</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15D2F">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3E4C58A7">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1404F">
            <w:pPr>
              <w:spacing w:line="200" w:lineRule="exact"/>
              <w:textAlignment w:val="center"/>
              <w:rPr>
                <w:rFonts w:hint="default" w:cs="宋体"/>
                <w:color w:val="000000"/>
                <w:sz w:val="20"/>
                <w:szCs w:val="20"/>
              </w:rPr>
            </w:pPr>
            <w:r>
              <w:rPr>
                <w:rFonts w:ascii="Times New Roman" w:hAnsi="Times New Roman" w:cs="宋体"/>
                <w:color w:val="000000"/>
                <w:sz w:val="20"/>
                <w:szCs w:val="20"/>
              </w:rPr>
              <w:t>30301</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09D13">
            <w:pPr>
              <w:spacing w:line="200" w:lineRule="exact"/>
              <w:jc w:val="left"/>
              <w:textAlignment w:val="center"/>
              <w:rPr>
                <w:rFonts w:hint="default" w:cs="宋体"/>
                <w:color w:val="000000"/>
                <w:sz w:val="20"/>
                <w:szCs w:val="20"/>
              </w:rPr>
            </w:pPr>
            <w:r>
              <w:rPr>
                <w:rFonts w:cs="宋体"/>
                <w:color w:val="000000"/>
                <w:sz w:val="20"/>
                <w:szCs w:val="20"/>
              </w:rPr>
              <w:t>离休费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C527">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23A34">
            <w:pPr>
              <w:spacing w:line="200" w:lineRule="exact"/>
              <w:textAlignment w:val="center"/>
              <w:rPr>
                <w:rFonts w:hint="default" w:cs="宋体"/>
                <w:color w:val="000000"/>
                <w:sz w:val="20"/>
                <w:szCs w:val="20"/>
              </w:rPr>
            </w:pPr>
            <w:r>
              <w:rPr>
                <w:rFonts w:ascii="Times New Roman" w:hAnsi="Times New Roman" w:cs="宋体"/>
                <w:color w:val="000000"/>
                <w:sz w:val="20"/>
                <w:szCs w:val="20"/>
              </w:rPr>
              <w:t>30216</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0EAD5">
            <w:pPr>
              <w:spacing w:line="200" w:lineRule="exact"/>
              <w:jc w:val="left"/>
              <w:textAlignment w:val="center"/>
              <w:rPr>
                <w:rFonts w:hint="default" w:cs="宋体"/>
                <w:color w:val="000000"/>
                <w:sz w:val="20"/>
                <w:szCs w:val="20"/>
              </w:rPr>
            </w:pPr>
            <w:r>
              <w:rPr>
                <w:rFonts w:cs="宋体"/>
                <w:color w:val="000000"/>
                <w:sz w:val="20"/>
                <w:szCs w:val="20"/>
              </w:rPr>
              <w:t>培训费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EE22">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D268">
            <w:pPr>
              <w:spacing w:line="200" w:lineRule="exact"/>
              <w:textAlignment w:val="center"/>
              <w:rPr>
                <w:rFonts w:hint="default" w:cs="宋体"/>
                <w:color w:val="000000"/>
                <w:sz w:val="20"/>
                <w:szCs w:val="20"/>
              </w:rPr>
            </w:pPr>
            <w:r>
              <w:rPr>
                <w:rFonts w:ascii="Times New Roman" w:hAnsi="Times New Roman" w:cs="宋体"/>
                <w:color w:val="000000"/>
                <w:sz w:val="20"/>
                <w:szCs w:val="20"/>
              </w:rPr>
              <w:t>31022</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6579">
            <w:pPr>
              <w:spacing w:line="200" w:lineRule="exact"/>
              <w:jc w:val="left"/>
              <w:textAlignment w:val="center"/>
              <w:rPr>
                <w:rFonts w:hint="default" w:cs="宋体"/>
                <w:color w:val="000000"/>
                <w:sz w:val="20"/>
                <w:szCs w:val="20"/>
              </w:rPr>
            </w:pPr>
            <w:r>
              <w:rPr>
                <w:rFonts w:cs="宋体"/>
                <w:color w:val="000000"/>
                <w:sz w:val="20"/>
                <w:szCs w:val="20"/>
              </w:rPr>
              <w:t>无形资产购置</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7315">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75492179">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81A0">
            <w:pPr>
              <w:spacing w:line="200" w:lineRule="exact"/>
              <w:textAlignment w:val="center"/>
              <w:rPr>
                <w:rFonts w:hint="default" w:cs="宋体"/>
                <w:color w:val="000000"/>
                <w:sz w:val="20"/>
                <w:szCs w:val="20"/>
              </w:rPr>
            </w:pPr>
            <w:r>
              <w:rPr>
                <w:rFonts w:ascii="Times New Roman" w:hAnsi="Times New Roman" w:cs="宋体"/>
                <w:color w:val="000000"/>
                <w:sz w:val="20"/>
                <w:szCs w:val="20"/>
              </w:rPr>
              <w:t>30302</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52A42">
            <w:pPr>
              <w:spacing w:line="200" w:lineRule="exact"/>
              <w:jc w:val="left"/>
              <w:textAlignment w:val="center"/>
              <w:rPr>
                <w:rFonts w:hint="default" w:cs="宋体"/>
                <w:color w:val="000000"/>
                <w:sz w:val="20"/>
                <w:szCs w:val="20"/>
              </w:rPr>
            </w:pPr>
            <w:r>
              <w:rPr>
                <w:rFonts w:cs="宋体"/>
                <w:color w:val="000000"/>
                <w:sz w:val="20"/>
                <w:szCs w:val="20"/>
              </w:rPr>
              <w:t>退休费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0FBC">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62FD">
            <w:pPr>
              <w:spacing w:line="200" w:lineRule="exact"/>
              <w:textAlignment w:val="center"/>
              <w:rPr>
                <w:rFonts w:hint="default" w:cs="宋体"/>
                <w:color w:val="000000"/>
                <w:sz w:val="20"/>
                <w:szCs w:val="20"/>
              </w:rPr>
            </w:pPr>
            <w:r>
              <w:rPr>
                <w:rFonts w:ascii="Times New Roman" w:hAnsi="Times New Roman" w:cs="宋体"/>
                <w:color w:val="000000"/>
                <w:sz w:val="20"/>
                <w:szCs w:val="20"/>
              </w:rPr>
              <w:t>30217</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D1DA">
            <w:pPr>
              <w:spacing w:line="200" w:lineRule="exact"/>
              <w:jc w:val="left"/>
              <w:textAlignment w:val="center"/>
              <w:rPr>
                <w:rFonts w:hint="default" w:cs="宋体"/>
                <w:color w:val="000000"/>
                <w:sz w:val="20"/>
                <w:szCs w:val="20"/>
              </w:rPr>
            </w:pPr>
            <w:r>
              <w:rPr>
                <w:rFonts w:cs="宋体"/>
                <w:color w:val="000000"/>
                <w:sz w:val="20"/>
                <w:szCs w:val="20"/>
              </w:rPr>
              <w:t>公务接待费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2DC1E">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1</w:t>
            </w:r>
            <w:r>
              <w:rPr>
                <w:rFonts w:cs="宋体"/>
                <w:color w:val="000000"/>
                <w:sz w:val="20"/>
                <w:szCs w:val="20"/>
              </w:rPr>
              <w:t>.</w:t>
            </w:r>
            <w:r>
              <w:rPr>
                <w:rFonts w:ascii="Times New Roman" w:hAnsi="Times New Roman" w:cs="宋体"/>
                <w:color w:val="000000"/>
                <w:sz w:val="20"/>
                <w:szCs w:val="20"/>
              </w:rPr>
              <w:t>06</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3AA4A">
            <w:pPr>
              <w:spacing w:line="200" w:lineRule="exact"/>
              <w:textAlignment w:val="center"/>
              <w:rPr>
                <w:rFonts w:hint="default" w:cs="宋体"/>
                <w:color w:val="000000"/>
                <w:sz w:val="20"/>
                <w:szCs w:val="20"/>
              </w:rPr>
            </w:pPr>
            <w:r>
              <w:rPr>
                <w:rFonts w:ascii="Times New Roman" w:hAnsi="Times New Roman" w:cs="宋体"/>
                <w:color w:val="000000"/>
                <w:sz w:val="20"/>
                <w:szCs w:val="20"/>
              </w:rPr>
              <w:t>31099</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003F">
            <w:pPr>
              <w:spacing w:line="200" w:lineRule="exact"/>
              <w:jc w:val="left"/>
              <w:textAlignment w:val="center"/>
              <w:rPr>
                <w:rFonts w:hint="default" w:cs="宋体"/>
                <w:color w:val="000000"/>
                <w:sz w:val="20"/>
                <w:szCs w:val="20"/>
              </w:rPr>
            </w:pPr>
            <w:r>
              <w:rPr>
                <w:rFonts w:cs="宋体"/>
                <w:color w:val="000000"/>
                <w:sz w:val="20"/>
                <w:szCs w:val="20"/>
              </w:rPr>
              <w:t>其他资本性支出</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1576">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44DFF533">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7D89">
            <w:pPr>
              <w:spacing w:line="200" w:lineRule="exact"/>
              <w:textAlignment w:val="center"/>
              <w:rPr>
                <w:rFonts w:hint="default" w:cs="宋体"/>
                <w:color w:val="000000"/>
                <w:sz w:val="20"/>
                <w:szCs w:val="20"/>
              </w:rPr>
            </w:pPr>
            <w:r>
              <w:rPr>
                <w:rFonts w:ascii="Times New Roman" w:hAnsi="Times New Roman" w:cs="宋体"/>
                <w:color w:val="000000"/>
                <w:sz w:val="20"/>
                <w:szCs w:val="20"/>
              </w:rPr>
              <w:t>30303</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ECFDE">
            <w:pPr>
              <w:spacing w:line="200" w:lineRule="exact"/>
              <w:jc w:val="left"/>
              <w:textAlignment w:val="center"/>
              <w:rPr>
                <w:rFonts w:hint="default" w:cs="宋体"/>
                <w:color w:val="000000"/>
                <w:sz w:val="20"/>
                <w:szCs w:val="20"/>
              </w:rPr>
            </w:pPr>
            <w:r>
              <w:rPr>
                <w:rFonts w:cs="宋体"/>
                <w:color w:val="000000"/>
                <w:sz w:val="20"/>
                <w:szCs w:val="20"/>
              </w:rPr>
              <w:t>退职（役）费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BE1D">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C45C">
            <w:pPr>
              <w:spacing w:line="200" w:lineRule="exact"/>
              <w:textAlignment w:val="center"/>
              <w:rPr>
                <w:rFonts w:hint="default" w:cs="宋体"/>
                <w:color w:val="000000"/>
                <w:sz w:val="20"/>
                <w:szCs w:val="20"/>
              </w:rPr>
            </w:pPr>
            <w:r>
              <w:rPr>
                <w:rFonts w:ascii="Times New Roman" w:hAnsi="Times New Roman" w:cs="宋体"/>
                <w:color w:val="000000"/>
                <w:sz w:val="20"/>
                <w:szCs w:val="20"/>
              </w:rPr>
              <w:t>30218</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9BF1B">
            <w:pPr>
              <w:spacing w:line="200" w:lineRule="exact"/>
              <w:jc w:val="left"/>
              <w:textAlignment w:val="center"/>
              <w:rPr>
                <w:rFonts w:hint="default" w:cs="宋体"/>
                <w:color w:val="000000"/>
                <w:sz w:val="20"/>
                <w:szCs w:val="20"/>
              </w:rPr>
            </w:pPr>
            <w:r>
              <w:rPr>
                <w:rFonts w:cs="宋体"/>
                <w:color w:val="000000"/>
                <w:sz w:val="20"/>
                <w:szCs w:val="20"/>
              </w:rPr>
              <w:t>专用材料费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785A2">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8ACF">
            <w:pPr>
              <w:spacing w:line="200" w:lineRule="exact"/>
              <w:textAlignment w:val="center"/>
              <w:rPr>
                <w:rFonts w:hint="default" w:cs="宋体"/>
                <w:color w:val="000000"/>
                <w:sz w:val="20"/>
                <w:szCs w:val="20"/>
              </w:rPr>
            </w:pPr>
            <w:r>
              <w:rPr>
                <w:rFonts w:ascii="Times New Roman" w:hAnsi="Times New Roman" w:cs="宋体"/>
                <w:color w:val="000000"/>
                <w:sz w:val="20"/>
                <w:szCs w:val="20"/>
              </w:rPr>
              <w:t>312</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98013">
            <w:pPr>
              <w:spacing w:line="200" w:lineRule="exact"/>
              <w:jc w:val="left"/>
              <w:textAlignment w:val="center"/>
              <w:rPr>
                <w:rFonts w:hint="default" w:cs="宋体"/>
                <w:color w:val="000000"/>
                <w:sz w:val="20"/>
                <w:szCs w:val="20"/>
              </w:rPr>
            </w:pPr>
            <w:r>
              <w:rPr>
                <w:rFonts w:cs="宋体"/>
                <w:color w:val="000000"/>
                <w:sz w:val="20"/>
                <w:szCs w:val="20"/>
              </w:rPr>
              <w:t>对企业补助</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9505">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086FE363">
        <w:tblPrEx>
          <w:shd w:val="clear" w:color="auto" w:fill="auto"/>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9D72">
            <w:pPr>
              <w:spacing w:line="200" w:lineRule="exact"/>
              <w:textAlignment w:val="center"/>
              <w:rPr>
                <w:rFonts w:hint="default" w:cs="宋体"/>
                <w:color w:val="000000"/>
                <w:sz w:val="20"/>
                <w:szCs w:val="20"/>
              </w:rPr>
            </w:pPr>
            <w:r>
              <w:rPr>
                <w:rFonts w:ascii="Times New Roman" w:hAnsi="Times New Roman" w:cs="宋体"/>
                <w:color w:val="000000"/>
                <w:sz w:val="20"/>
                <w:szCs w:val="20"/>
              </w:rPr>
              <w:t>30304</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1C17">
            <w:pPr>
              <w:spacing w:line="200" w:lineRule="exact"/>
              <w:jc w:val="left"/>
              <w:textAlignment w:val="center"/>
              <w:rPr>
                <w:rFonts w:hint="default" w:cs="宋体"/>
                <w:color w:val="000000"/>
                <w:sz w:val="20"/>
                <w:szCs w:val="20"/>
              </w:rPr>
            </w:pPr>
            <w:r>
              <w:rPr>
                <w:rFonts w:cs="宋体"/>
                <w:color w:val="000000"/>
                <w:sz w:val="20"/>
                <w:szCs w:val="20"/>
              </w:rPr>
              <w:t>抚恤金</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5F88">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1</w:t>
            </w:r>
            <w:r>
              <w:rPr>
                <w:rFonts w:cs="宋体"/>
                <w:color w:val="000000"/>
                <w:sz w:val="20"/>
                <w:szCs w:val="20"/>
              </w:rPr>
              <w:t>.</w:t>
            </w:r>
            <w:r>
              <w:rPr>
                <w:rFonts w:ascii="Times New Roman" w:hAnsi="Times New Roman" w:cs="宋体"/>
                <w:color w:val="000000"/>
                <w:sz w:val="20"/>
                <w:szCs w:val="20"/>
              </w:rPr>
              <w:t>99</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BB80">
            <w:pPr>
              <w:spacing w:line="200" w:lineRule="exact"/>
              <w:textAlignment w:val="center"/>
              <w:rPr>
                <w:rFonts w:hint="default" w:cs="宋体"/>
                <w:color w:val="000000"/>
                <w:sz w:val="20"/>
                <w:szCs w:val="20"/>
              </w:rPr>
            </w:pPr>
            <w:r>
              <w:rPr>
                <w:rFonts w:ascii="Times New Roman" w:hAnsi="Times New Roman" w:cs="宋体"/>
                <w:color w:val="000000"/>
                <w:sz w:val="20"/>
                <w:szCs w:val="20"/>
              </w:rPr>
              <w:t>30224</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CF265">
            <w:pPr>
              <w:spacing w:line="200" w:lineRule="exact"/>
              <w:jc w:val="left"/>
              <w:textAlignment w:val="center"/>
              <w:rPr>
                <w:rFonts w:hint="default" w:cs="宋体"/>
                <w:color w:val="000000"/>
                <w:sz w:val="20"/>
                <w:szCs w:val="20"/>
              </w:rPr>
            </w:pPr>
            <w:r>
              <w:rPr>
                <w:rFonts w:cs="宋体"/>
                <w:color w:val="000000"/>
                <w:sz w:val="20"/>
                <w:szCs w:val="20"/>
              </w:rPr>
              <w:t>被装购置费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127B">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82D2">
            <w:pPr>
              <w:spacing w:line="200" w:lineRule="exact"/>
              <w:textAlignment w:val="center"/>
              <w:rPr>
                <w:rFonts w:hint="default" w:cs="宋体"/>
                <w:color w:val="000000"/>
                <w:sz w:val="20"/>
                <w:szCs w:val="20"/>
              </w:rPr>
            </w:pPr>
            <w:r>
              <w:rPr>
                <w:rFonts w:ascii="Times New Roman" w:hAnsi="Times New Roman" w:cs="宋体"/>
                <w:color w:val="000000"/>
                <w:sz w:val="20"/>
                <w:szCs w:val="20"/>
              </w:rPr>
              <w:t>31201</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05B1A">
            <w:pPr>
              <w:spacing w:line="200" w:lineRule="exact"/>
              <w:jc w:val="left"/>
              <w:textAlignment w:val="center"/>
              <w:rPr>
                <w:rFonts w:hint="default" w:cs="宋体"/>
                <w:color w:val="000000"/>
                <w:sz w:val="20"/>
                <w:szCs w:val="20"/>
              </w:rPr>
            </w:pPr>
            <w:r>
              <w:rPr>
                <w:rFonts w:cs="宋体"/>
                <w:color w:val="000000"/>
                <w:sz w:val="20"/>
                <w:szCs w:val="20"/>
              </w:rPr>
              <w:t>资本金注入</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66F10">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23D71461">
        <w:tblPrEx>
          <w:shd w:val="clear" w:color="auto" w:fill="auto"/>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5C57C">
            <w:pPr>
              <w:spacing w:line="200" w:lineRule="exact"/>
              <w:textAlignment w:val="center"/>
              <w:rPr>
                <w:rFonts w:hint="default" w:cs="宋体"/>
                <w:color w:val="000000"/>
                <w:sz w:val="20"/>
                <w:szCs w:val="20"/>
              </w:rPr>
            </w:pPr>
            <w:r>
              <w:rPr>
                <w:rFonts w:ascii="Times New Roman" w:hAnsi="Times New Roman" w:cs="宋体"/>
                <w:color w:val="000000"/>
                <w:sz w:val="20"/>
                <w:szCs w:val="20"/>
              </w:rPr>
              <w:t>30305</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33742">
            <w:pPr>
              <w:spacing w:line="200" w:lineRule="exact"/>
              <w:jc w:val="left"/>
              <w:textAlignment w:val="center"/>
              <w:rPr>
                <w:rFonts w:hint="default" w:cs="宋体"/>
                <w:color w:val="000000"/>
                <w:sz w:val="20"/>
                <w:szCs w:val="20"/>
              </w:rPr>
            </w:pPr>
            <w:r>
              <w:rPr>
                <w:rFonts w:cs="宋体"/>
                <w:color w:val="000000"/>
                <w:sz w:val="20"/>
                <w:szCs w:val="20"/>
              </w:rPr>
              <w:t>生活补助</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F65FD">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76</w:t>
            </w:r>
            <w:r>
              <w:rPr>
                <w:rFonts w:cs="宋体"/>
                <w:color w:val="000000"/>
                <w:sz w:val="20"/>
                <w:szCs w:val="20"/>
              </w:rPr>
              <w:t>.</w:t>
            </w:r>
            <w:r>
              <w:rPr>
                <w:rFonts w:ascii="Times New Roman" w:hAnsi="Times New Roman" w:cs="宋体"/>
                <w:color w:val="000000"/>
                <w:sz w:val="20"/>
                <w:szCs w:val="20"/>
              </w:rPr>
              <w:t>90</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862F">
            <w:pPr>
              <w:spacing w:line="200" w:lineRule="exact"/>
              <w:textAlignment w:val="center"/>
              <w:rPr>
                <w:rFonts w:hint="default" w:cs="宋体"/>
                <w:color w:val="000000"/>
                <w:sz w:val="20"/>
                <w:szCs w:val="20"/>
              </w:rPr>
            </w:pPr>
            <w:r>
              <w:rPr>
                <w:rFonts w:ascii="Times New Roman" w:hAnsi="Times New Roman" w:cs="宋体"/>
                <w:color w:val="000000"/>
                <w:sz w:val="20"/>
                <w:szCs w:val="20"/>
              </w:rPr>
              <w:t>30225</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9AB7A">
            <w:pPr>
              <w:spacing w:line="200" w:lineRule="exact"/>
              <w:jc w:val="left"/>
              <w:textAlignment w:val="center"/>
              <w:rPr>
                <w:rFonts w:hint="default" w:cs="宋体"/>
                <w:color w:val="000000"/>
                <w:sz w:val="20"/>
                <w:szCs w:val="20"/>
              </w:rPr>
            </w:pPr>
            <w:r>
              <w:rPr>
                <w:rFonts w:cs="宋体"/>
                <w:color w:val="000000"/>
                <w:sz w:val="20"/>
                <w:szCs w:val="20"/>
              </w:rPr>
              <w:t>专用燃料费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14D3A">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4F95D">
            <w:pPr>
              <w:spacing w:line="200" w:lineRule="exact"/>
              <w:textAlignment w:val="center"/>
              <w:rPr>
                <w:rFonts w:hint="default" w:cs="宋体"/>
                <w:color w:val="000000"/>
                <w:sz w:val="20"/>
                <w:szCs w:val="20"/>
              </w:rPr>
            </w:pPr>
            <w:r>
              <w:rPr>
                <w:rFonts w:ascii="Times New Roman" w:hAnsi="Times New Roman" w:cs="宋体"/>
                <w:color w:val="000000"/>
                <w:sz w:val="20"/>
                <w:szCs w:val="20"/>
              </w:rPr>
              <w:t>31203</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AA07C">
            <w:pPr>
              <w:spacing w:line="200" w:lineRule="exact"/>
              <w:jc w:val="left"/>
              <w:textAlignment w:val="center"/>
              <w:rPr>
                <w:rFonts w:hint="default" w:cs="宋体"/>
                <w:color w:val="000000"/>
                <w:sz w:val="20"/>
                <w:szCs w:val="20"/>
              </w:rPr>
            </w:pPr>
            <w:r>
              <w:rPr>
                <w:rFonts w:cs="宋体"/>
                <w:color w:val="000000"/>
                <w:sz w:val="20"/>
                <w:szCs w:val="20"/>
              </w:rPr>
              <w:t>政府投资基金股权投资</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7DEA2">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13005B7A">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491E3">
            <w:pPr>
              <w:spacing w:line="200" w:lineRule="exact"/>
              <w:textAlignment w:val="center"/>
              <w:rPr>
                <w:rFonts w:hint="default" w:cs="宋体"/>
                <w:color w:val="000000"/>
                <w:sz w:val="20"/>
                <w:szCs w:val="20"/>
              </w:rPr>
            </w:pPr>
            <w:r>
              <w:rPr>
                <w:rFonts w:ascii="Times New Roman" w:hAnsi="Times New Roman" w:cs="宋体"/>
                <w:color w:val="000000"/>
                <w:sz w:val="20"/>
                <w:szCs w:val="20"/>
              </w:rPr>
              <w:t>30306</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C23CF">
            <w:pPr>
              <w:spacing w:line="200" w:lineRule="exact"/>
              <w:jc w:val="left"/>
              <w:textAlignment w:val="center"/>
              <w:rPr>
                <w:rFonts w:hint="default" w:cs="宋体"/>
                <w:color w:val="000000"/>
                <w:sz w:val="20"/>
                <w:szCs w:val="20"/>
              </w:rPr>
            </w:pPr>
            <w:r>
              <w:rPr>
                <w:rFonts w:cs="宋体"/>
                <w:color w:val="000000"/>
                <w:sz w:val="20"/>
                <w:szCs w:val="20"/>
              </w:rPr>
              <w:t>救济费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EADB2">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D2F19">
            <w:pPr>
              <w:spacing w:line="200" w:lineRule="exact"/>
              <w:textAlignment w:val="center"/>
              <w:rPr>
                <w:rFonts w:hint="default" w:cs="宋体"/>
                <w:color w:val="000000"/>
                <w:sz w:val="20"/>
                <w:szCs w:val="20"/>
              </w:rPr>
            </w:pPr>
            <w:r>
              <w:rPr>
                <w:rFonts w:ascii="Times New Roman" w:hAnsi="Times New Roman" w:cs="宋体"/>
                <w:color w:val="000000"/>
                <w:sz w:val="20"/>
                <w:szCs w:val="20"/>
              </w:rPr>
              <w:t>30226</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167F1">
            <w:pPr>
              <w:spacing w:line="200" w:lineRule="exact"/>
              <w:jc w:val="left"/>
              <w:textAlignment w:val="center"/>
              <w:rPr>
                <w:rFonts w:hint="default" w:cs="宋体"/>
                <w:color w:val="000000"/>
                <w:sz w:val="20"/>
                <w:szCs w:val="20"/>
              </w:rPr>
            </w:pPr>
            <w:r>
              <w:rPr>
                <w:rFonts w:cs="宋体"/>
                <w:color w:val="000000"/>
                <w:sz w:val="20"/>
                <w:szCs w:val="20"/>
              </w:rPr>
              <w:t>劳务费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7DC9">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F637">
            <w:pPr>
              <w:spacing w:line="200" w:lineRule="exact"/>
              <w:textAlignment w:val="center"/>
              <w:rPr>
                <w:rFonts w:hint="default" w:cs="宋体"/>
                <w:color w:val="000000"/>
                <w:sz w:val="20"/>
                <w:szCs w:val="20"/>
              </w:rPr>
            </w:pPr>
            <w:r>
              <w:rPr>
                <w:rFonts w:ascii="Times New Roman" w:hAnsi="Times New Roman" w:cs="宋体"/>
                <w:color w:val="000000"/>
                <w:sz w:val="20"/>
                <w:szCs w:val="20"/>
              </w:rPr>
              <w:t>31204</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24192">
            <w:pPr>
              <w:spacing w:line="200" w:lineRule="exact"/>
              <w:jc w:val="left"/>
              <w:textAlignment w:val="center"/>
              <w:rPr>
                <w:rFonts w:hint="default" w:cs="宋体"/>
                <w:color w:val="000000"/>
                <w:sz w:val="20"/>
                <w:szCs w:val="20"/>
              </w:rPr>
            </w:pPr>
            <w:r>
              <w:rPr>
                <w:rFonts w:cs="宋体"/>
                <w:color w:val="000000"/>
                <w:sz w:val="20"/>
                <w:szCs w:val="20"/>
              </w:rPr>
              <w:t>费用补贴</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C6642">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1084343B">
        <w:tblPrEx>
          <w:shd w:val="clear" w:color="auto" w:fill="auto"/>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46DA">
            <w:pPr>
              <w:spacing w:line="200" w:lineRule="exact"/>
              <w:textAlignment w:val="center"/>
              <w:rPr>
                <w:rFonts w:hint="default" w:cs="宋体"/>
                <w:color w:val="000000"/>
                <w:sz w:val="20"/>
                <w:szCs w:val="20"/>
              </w:rPr>
            </w:pPr>
            <w:r>
              <w:rPr>
                <w:rFonts w:ascii="Times New Roman" w:hAnsi="Times New Roman" w:cs="宋体"/>
                <w:color w:val="000000"/>
                <w:sz w:val="20"/>
                <w:szCs w:val="20"/>
              </w:rPr>
              <w:t>30307</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3B753">
            <w:pPr>
              <w:spacing w:line="200" w:lineRule="exact"/>
              <w:textAlignment w:val="center"/>
              <w:rPr>
                <w:rFonts w:hint="default" w:cs="宋体"/>
                <w:color w:val="000000"/>
                <w:sz w:val="20"/>
                <w:szCs w:val="20"/>
              </w:rPr>
            </w:pPr>
            <w:r>
              <w:rPr>
                <w:rFonts w:cs="宋体"/>
                <w:color w:val="000000"/>
                <w:sz w:val="20"/>
                <w:szCs w:val="20"/>
              </w:rPr>
              <w:t>医疗费补助</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AEC5">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5</w:t>
            </w:r>
            <w:r>
              <w:rPr>
                <w:rFonts w:cs="宋体"/>
                <w:color w:val="000000"/>
                <w:sz w:val="20"/>
                <w:szCs w:val="20"/>
              </w:rPr>
              <w:t>.</w:t>
            </w:r>
            <w:r>
              <w:rPr>
                <w:rFonts w:ascii="Times New Roman" w:hAnsi="Times New Roman" w:cs="宋体"/>
                <w:color w:val="000000"/>
                <w:sz w:val="20"/>
                <w:szCs w:val="20"/>
              </w:rPr>
              <w:t>65</w:t>
            </w: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1C85">
            <w:pPr>
              <w:spacing w:line="200" w:lineRule="exact"/>
              <w:textAlignment w:val="center"/>
              <w:rPr>
                <w:rFonts w:hint="default" w:cs="宋体"/>
                <w:color w:val="000000"/>
                <w:sz w:val="20"/>
                <w:szCs w:val="20"/>
              </w:rPr>
            </w:pPr>
            <w:r>
              <w:rPr>
                <w:rFonts w:ascii="Times New Roman" w:hAnsi="Times New Roman" w:cs="宋体"/>
                <w:color w:val="000000"/>
                <w:sz w:val="20"/>
                <w:szCs w:val="20"/>
              </w:rPr>
              <w:t>30227</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B3B10">
            <w:pPr>
              <w:spacing w:line="200" w:lineRule="exact"/>
              <w:jc w:val="left"/>
              <w:textAlignment w:val="center"/>
              <w:rPr>
                <w:rFonts w:hint="default" w:cs="宋体"/>
                <w:color w:val="000000"/>
                <w:sz w:val="20"/>
                <w:szCs w:val="20"/>
              </w:rPr>
            </w:pPr>
            <w:r>
              <w:rPr>
                <w:rFonts w:cs="宋体"/>
                <w:color w:val="000000"/>
                <w:sz w:val="20"/>
                <w:szCs w:val="20"/>
              </w:rPr>
              <w:t>委托业务费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98B2">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2D4A">
            <w:pPr>
              <w:spacing w:line="200" w:lineRule="exact"/>
              <w:textAlignment w:val="center"/>
              <w:rPr>
                <w:rFonts w:hint="default" w:cs="宋体"/>
                <w:color w:val="000000"/>
                <w:sz w:val="20"/>
                <w:szCs w:val="20"/>
              </w:rPr>
            </w:pPr>
            <w:r>
              <w:rPr>
                <w:rFonts w:ascii="Times New Roman" w:hAnsi="Times New Roman" w:cs="宋体"/>
                <w:color w:val="000000"/>
                <w:sz w:val="20"/>
                <w:szCs w:val="20"/>
              </w:rPr>
              <w:t>31205</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E4F0">
            <w:pPr>
              <w:spacing w:line="200" w:lineRule="exact"/>
              <w:jc w:val="left"/>
              <w:textAlignment w:val="center"/>
              <w:rPr>
                <w:rFonts w:hint="default" w:cs="宋体"/>
                <w:color w:val="000000"/>
                <w:sz w:val="20"/>
                <w:szCs w:val="20"/>
              </w:rPr>
            </w:pPr>
            <w:r>
              <w:rPr>
                <w:rFonts w:cs="宋体"/>
                <w:color w:val="000000"/>
                <w:sz w:val="20"/>
                <w:szCs w:val="20"/>
              </w:rPr>
              <w:t>利息补贴</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A807">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2A6E1F32">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F363F">
            <w:pPr>
              <w:spacing w:line="200" w:lineRule="exact"/>
              <w:textAlignment w:val="center"/>
              <w:rPr>
                <w:rFonts w:hint="default" w:cs="宋体"/>
                <w:color w:val="000000"/>
                <w:sz w:val="20"/>
                <w:szCs w:val="20"/>
              </w:rPr>
            </w:pPr>
            <w:r>
              <w:rPr>
                <w:rFonts w:ascii="Times New Roman" w:hAnsi="Times New Roman" w:cs="宋体"/>
                <w:color w:val="000000"/>
                <w:sz w:val="20"/>
                <w:szCs w:val="20"/>
              </w:rPr>
              <w:t>30308</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F8AC">
            <w:pPr>
              <w:spacing w:line="200" w:lineRule="exact"/>
              <w:jc w:val="left"/>
              <w:textAlignment w:val="center"/>
              <w:rPr>
                <w:rFonts w:hint="default" w:cs="宋体"/>
                <w:color w:val="000000"/>
                <w:sz w:val="20"/>
                <w:szCs w:val="20"/>
              </w:rPr>
            </w:pPr>
            <w:r>
              <w:rPr>
                <w:rFonts w:cs="宋体"/>
                <w:color w:val="000000"/>
                <w:sz w:val="20"/>
                <w:szCs w:val="20"/>
              </w:rPr>
              <w:t>助学金</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065C1">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C5B64">
            <w:pPr>
              <w:spacing w:line="200" w:lineRule="exact"/>
              <w:textAlignment w:val="center"/>
              <w:rPr>
                <w:rFonts w:hint="default" w:cs="宋体"/>
                <w:color w:val="000000"/>
                <w:sz w:val="20"/>
                <w:szCs w:val="20"/>
              </w:rPr>
            </w:pPr>
            <w:r>
              <w:rPr>
                <w:rFonts w:ascii="Times New Roman" w:hAnsi="Times New Roman" w:cs="宋体"/>
                <w:color w:val="000000"/>
                <w:sz w:val="20"/>
                <w:szCs w:val="20"/>
              </w:rPr>
              <w:t>30228</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8DAA4">
            <w:pPr>
              <w:spacing w:line="200" w:lineRule="exact"/>
              <w:jc w:val="left"/>
              <w:textAlignment w:val="center"/>
              <w:rPr>
                <w:rFonts w:hint="default" w:cs="宋体"/>
                <w:color w:val="000000"/>
                <w:sz w:val="20"/>
                <w:szCs w:val="20"/>
              </w:rPr>
            </w:pPr>
            <w:r>
              <w:rPr>
                <w:rFonts w:cs="宋体"/>
                <w:color w:val="000000"/>
                <w:sz w:val="20"/>
                <w:szCs w:val="20"/>
              </w:rPr>
              <w:t>工会经费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78006">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0</w:t>
            </w:r>
            <w:r>
              <w:rPr>
                <w:rFonts w:cs="宋体"/>
                <w:color w:val="000000"/>
                <w:sz w:val="20"/>
                <w:szCs w:val="20"/>
              </w:rPr>
              <w:t>.</w:t>
            </w:r>
            <w:r>
              <w:rPr>
                <w:rFonts w:ascii="Times New Roman" w:hAnsi="Times New Roman" w:cs="宋体"/>
                <w:color w:val="000000"/>
                <w:sz w:val="20"/>
                <w:szCs w:val="20"/>
              </w:rPr>
              <w:t>72</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88173">
            <w:pPr>
              <w:spacing w:line="200" w:lineRule="exact"/>
              <w:textAlignment w:val="center"/>
              <w:rPr>
                <w:rFonts w:hint="default" w:cs="宋体"/>
                <w:color w:val="000000"/>
                <w:sz w:val="20"/>
                <w:szCs w:val="20"/>
              </w:rPr>
            </w:pPr>
            <w:r>
              <w:rPr>
                <w:rFonts w:ascii="Times New Roman" w:hAnsi="Times New Roman" w:cs="宋体"/>
                <w:color w:val="000000"/>
                <w:sz w:val="20"/>
                <w:szCs w:val="20"/>
              </w:rPr>
              <w:t>31299</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E33B2">
            <w:pPr>
              <w:spacing w:line="200" w:lineRule="exact"/>
              <w:jc w:val="left"/>
              <w:textAlignment w:val="center"/>
              <w:rPr>
                <w:rFonts w:hint="default" w:cs="宋体"/>
                <w:color w:val="000000"/>
                <w:sz w:val="20"/>
                <w:szCs w:val="20"/>
              </w:rPr>
            </w:pPr>
            <w:r>
              <w:rPr>
                <w:rFonts w:cs="宋体"/>
                <w:color w:val="000000"/>
                <w:sz w:val="20"/>
                <w:szCs w:val="20"/>
              </w:rPr>
              <w:t>其他对企业补助</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506D3">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0410109E">
        <w:tblPrEx>
          <w:shd w:val="clear" w:color="auto" w:fill="auto"/>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E257">
            <w:pPr>
              <w:spacing w:line="200" w:lineRule="exact"/>
              <w:textAlignment w:val="center"/>
              <w:rPr>
                <w:rFonts w:hint="default" w:cs="宋体"/>
                <w:color w:val="000000"/>
                <w:sz w:val="20"/>
                <w:szCs w:val="20"/>
              </w:rPr>
            </w:pPr>
            <w:r>
              <w:rPr>
                <w:rFonts w:ascii="Times New Roman" w:hAnsi="Times New Roman" w:cs="宋体"/>
                <w:color w:val="000000"/>
                <w:sz w:val="20"/>
                <w:szCs w:val="20"/>
              </w:rPr>
              <w:t>30309</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F50A8">
            <w:pPr>
              <w:spacing w:line="200" w:lineRule="exact"/>
              <w:jc w:val="left"/>
              <w:textAlignment w:val="center"/>
              <w:rPr>
                <w:rFonts w:hint="default" w:cs="宋体"/>
                <w:color w:val="000000"/>
                <w:sz w:val="20"/>
                <w:szCs w:val="20"/>
              </w:rPr>
            </w:pPr>
            <w:r>
              <w:rPr>
                <w:rFonts w:cs="宋体"/>
                <w:color w:val="000000"/>
                <w:sz w:val="20"/>
                <w:szCs w:val="20"/>
              </w:rPr>
              <w:t>奖励金</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46AD">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5434A">
            <w:pPr>
              <w:spacing w:line="200" w:lineRule="exact"/>
              <w:textAlignment w:val="center"/>
              <w:rPr>
                <w:rFonts w:hint="default" w:cs="宋体"/>
                <w:color w:val="000000"/>
                <w:sz w:val="20"/>
                <w:szCs w:val="20"/>
              </w:rPr>
            </w:pPr>
            <w:r>
              <w:rPr>
                <w:rFonts w:ascii="Times New Roman" w:hAnsi="Times New Roman" w:cs="宋体"/>
                <w:color w:val="000000"/>
                <w:sz w:val="20"/>
                <w:szCs w:val="20"/>
              </w:rPr>
              <w:t>30229</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87F71">
            <w:pPr>
              <w:spacing w:line="200" w:lineRule="exact"/>
              <w:jc w:val="left"/>
              <w:textAlignment w:val="center"/>
              <w:rPr>
                <w:rFonts w:hint="default" w:cs="宋体"/>
                <w:color w:val="000000"/>
                <w:sz w:val="20"/>
                <w:szCs w:val="20"/>
              </w:rPr>
            </w:pPr>
            <w:r>
              <w:rPr>
                <w:rFonts w:cs="宋体"/>
                <w:color w:val="000000"/>
                <w:sz w:val="20"/>
                <w:szCs w:val="20"/>
              </w:rPr>
              <w:t>福利费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6D717">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8</w:t>
            </w:r>
            <w:r>
              <w:rPr>
                <w:rFonts w:cs="宋体"/>
                <w:color w:val="000000"/>
                <w:sz w:val="20"/>
                <w:szCs w:val="20"/>
              </w:rPr>
              <w:t>.</w:t>
            </w:r>
            <w:r>
              <w:rPr>
                <w:rFonts w:ascii="Times New Roman" w:hAnsi="Times New Roman" w:cs="宋体"/>
                <w:color w:val="000000"/>
                <w:sz w:val="20"/>
                <w:szCs w:val="20"/>
              </w:rPr>
              <w:t>80</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8F3D">
            <w:pPr>
              <w:spacing w:line="200" w:lineRule="exact"/>
              <w:textAlignment w:val="center"/>
              <w:rPr>
                <w:rFonts w:hint="default" w:cs="宋体"/>
                <w:color w:val="000000"/>
                <w:sz w:val="20"/>
                <w:szCs w:val="20"/>
              </w:rPr>
            </w:pPr>
            <w:r>
              <w:rPr>
                <w:rFonts w:ascii="Times New Roman" w:hAnsi="Times New Roman" w:cs="宋体"/>
                <w:color w:val="000000"/>
                <w:sz w:val="20"/>
                <w:szCs w:val="20"/>
              </w:rPr>
              <w:t>399</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493F">
            <w:pPr>
              <w:spacing w:line="200" w:lineRule="exact"/>
              <w:jc w:val="left"/>
              <w:textAlignment w:val="center"/>
              <w:rPr>
                <w:rFonts w:hint="default" w:cs="宋体"/>
                <w:color w:val="000000"/>
                <w:sz w:val="20"/>
                <w:szCs w:val="20"/>
              </w:rPr>
            </w:pPr>
            <w:r>
              <w:rPr>
                <w:rFonts w:cs="宋体"/>
                <w:color w:val="000000"/>
                <w:sz w:val="20"/>
                <w:szCs w:val="20"/>
              </w:rPr>
              <w:t>其他支出</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92EA0">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1B4E5392">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715A">
            <w:pPr>
              <w:spacing w:line="200" w:lineRule="exact"/>
              <w:textAlignment w:val="center"/>
              <w:rPr>
                <w:rFonts w:hint="default" w:cs="宋体"/>
                <w:color w:val="000000"/>
                <w:sz w:val="20"/>
                <w:szCs w:val="20"/>
              </w:rPr>
            </w:pPr>
            <w:r>
              <w:rPr>
                <w:rFonts w:ascii="Times New Roman" w:hAnsi="Times New Roman" w:cs="宋体"/>
                <w:color w:val="000000"/>
                <w:sz w:val="20"/>
                <w:szCs w:val="20"/>
              </w:rPr>
              <w:t>30310</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DE01">
            <w:pPr>
              <w:spacing w:line="200" w:lineRule="exact"/>
              <w:jc w:val="left"/>
              <w:textAlignment w:val="center"/>
              <w:rPr>
                <w:rFonts w:hint="default" w:cs="宋体"/>
                <w:color w:val="000000"/>
                <w:sz w:val="20"/>
                <w:szCs w:val="20"/>
              </w:rPr>
            </w:pPr>
            <w:r>
              <w:rPr>
                <w:rFonts w:cs="宋体"/>
                <w:color w:val="000000"/>
                <w:sz w:val="20"/>
                <w:szCs w:val="20"/>
              </w:rPr>
              <w:t>个人农业生产补贴</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C2A2E">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57A6">
            <w:pPr>
              <w:spacing w:line="200" w:lineRule="exact"/>
              <w:textAlignment w:val="center"/>
              <w:rPr>
                <w:rFonts w:hint="default" w:cs="宋体"/>
                <w:color w:val="000000"/>
                <w:sz w:val="20"/>
                <w:szCs w:val="20"/>
              </w:rPr>
            </w:pPr>
            <w:r>
              <w:rPr>
                <w:rFonts w:ascii="Times New Roman" w:hAnsi="Times New Roman" w:cs="宋体"/>
                <w:color w:val="000000"/>
                <w:sz w:val="20"/>
                <w:szCs w:val="20"/>
              </w:rPr>
              <w:t>30231</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AA65B">
            <w:pPr>
              <w:spacing w:line="200" w:lineRule="exact"/>
              <w:jc w:val="left"/>
              <w:textAlignment w:val="center"/>
              <w:rPr>
                <w:rFonts w:hint="default" w:cs="宋体"/>
                <w:color w:val="000000"/>
                <w:sz w:val="20"/>
                <w:szCs w:val="20"/>
              </w:rPr>
            </w:pPr>
            <w:r>
              <w:rPr>
                <w:rFonts w:cs="宋体"/>
                <w:color w:val="000000"/>
                <w:sz w:val="20"/>
                <w:szCs w:val="20"/>
              </w:rPr>
              <w:t>公务用车运行维护费</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AD5E5">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4</w:t>
            </w:r>
            <w:r>
              <w:rPr>
                <w:rFonts w:cs="宋体"/>
                <w:color w:val="000000"/>
                <w:sz w:val="20"/>
                <w:szCs w:val="20"/>
              </w:rPr>
              <w:t>.</w:t>
            </w:r>
            <w:r>
              <w:rPr>
                <w:rFonts w:ascii="Times New Roman" w:hAnsi="Times New Roman" w:cs="宋体"/>
                <w:color w:val="000000"/>
                <w:sz w:val="20"/>
                <w:szCs w:val="20"/>
              </w:rPr>
              <w:t>13</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85A97">
            <w:pPr>
              <w:spacing w:line="200" w:lineRule="exact"/>
              <w:textAlignment w:val="center"/>
              <w:rPr>
                <w:rFonts w:hint="default" w:cs="宋体"/>
                <w:color w:val="000000"/>
                <w:sz w:val="20"/>
                <w:szCs w:val="20"/>
              </w:rPr>
            </w:pPr>
            <w:r>
              <w:rPr>
                <w:rFonts w:ascii="Times New Roman" w:hAnsi="Times New Roman" w:cs="宋体"/>
                <w:color w:val="000000"/>
                <w:sz w:val="20"/>
                <w:szCs w:val="20"/>
              </w:rPr>
              <w:t>39907</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639A">
            <w:pPr>
              <w:spacing w:line="200" w:lineRule="exact"/>
              <w:jc w:val="left"/>
              <w:textAlignment w:val="center"/>
              <w:rPr>
                <w:rFonts w:hint="default" w:cs="宋体"/>
                <w:color w:val="000000"/>
                <w:sz w:val="20"/>
                <w:szCs w:val="20"/>
              </w:rPr>
            </w:pPr>
            <w:r>
              <w:rPr>
                <w:rFonts w:cs="宋体"/>
                <w:color w:val="000000"/>
                <w:sz w:val="20"/>
                <w:szCs w:val="20"/>
              </w:rPr>
              <w:t>国家赔偿费用支出</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1FE73">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212A8400">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BC25">
            <w:pPr>
              <w:spacing w:line="200" w:lineRule="exact"/>
              <w:textAlignment w:val="center"/>
              <w:rPr>
                <w:rFonts w:hint="default" w:cs="宋体"/>
                <w:color w:val="000000"/>
                <w:sz w:val="20"/>
                <w:szCs w:val="20"/>
              </w:rPr>
            </w:pPr>
            <w:r>
              <w:rPr>
                <w:rFonts w:ascii="Times New Roman" w:hAnsi="Times New Roman" w:cs="宋体"/>
                <w:color w:val="000000"/>
                <w:sz w:val="20"/>
                <w:szCs w:val="20"/>
              </w:rPr>
              <w:t>30311</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A905F">
            <w:pPr>
              <w:spacing w:line="200" w:lineRule="exact"/>
              <w:jc w:val="left"/>
              <w:textAlignment w:val="center"/>
              <w:rPr>
                <w:rFonts w:hint="default" w:cs="宋体"/>
                <w:color w:val="000000"/>
                <w:sz w:val="20"/>
                <w:szCs w:val="20"/>
              </w:rPr>
            </w:pPr>
            <w:r>
              <w:rPr>
                <w:rFonts w:cs="宋体"/>
                <w:color w:val="000000"/>
                <w:sz w:val="20"/>
                <w:szCs w:val="20"/>
              </w:rPr>
              <w:t>代缴社会保险费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8AF0">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C2D05">
            <w:pPr>
              <w:spacing w:line="200" w:lineRule="exact"/>
              <w:textAlignment w:val="center"/>
              <w:rPr>
                <w:rFonts w:hint="default" w:cs="宋体"/>
                <w:color w:val="000000"/>
                <w:sz w:val="20"/>
                <w:szCs w:val="20"/>
              </w:rPr>
            </w:pPr>
            <w:r>
              <w:rPr>
                <w:rFonts w:ascii="Times New Roman" w:hAnsi="Times New Roman" w:cs="宋体"/>
                <w:color w:val="000000"/>
                <w:sz w:val="20"/>
                <w:szCs w:val="20"/>
              </w:rPr>
              <w:t>30239</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C7A09">
            <w:pPr>
              <w:spacing w:line="200" w:lineRule="exact"/>
              <w:jc w:val="left"/>
              <w:textAlignment w:val="center"/>
              <w:rPr>
                <w:rFonts w:hint="default" w:cs="宋体"/>
                <w:color w:val="000000"/>
                <w:sz w:val="20"/>
                <w:szCs w:val="20"/>
              </w:rPr>
            </w:pPr>
            <w:r>
              <w:rPr>
                <w:rFonts w:cs="宋体"/>
                <w:color w:val="000000"/>
                <w:sz w:val="20"/>
                <w:szCs w:val="20"/>
              </w:rPr>
              <w:t>其他交通费用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19CFC">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13</w:t>
            </w:r>
            <w:r>
              <w:rPr>
                <w:rFonts w:cs="宋体"/>
                <w:color w:val="000000"/>
                <w:sz w:val="20"/>
                <w:szCs w:val="20"/>
              </w:rPr>
              <w:t>.</w:t>
            </w:r>
            <w:r>
              <w:rPr>
                <w:rFonts w:ascii="Times New Roman" w:hAnsi="Times New Roman" w:cs="宋体"/>
                <w:color w:val="000000"/>
                <w:sz w:val="20"/>
                <w:szCs w:val="20"/>
              </w:rPr>
              <w:t>52</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A5567">
            <w:pPr>
              <w:spacing w:line="200" w:lineRule="exact"/>
              <w:textAlignment w:val="center"/>
              <w:rPr>
                <w:rFonts w:hint="default" w:cs="宋体"/>
                <w:color w:val="000000"/>
                <w:sz w:val="20"/>
                <w:szCs w:val="20"/>
              </w:rPr>
            </w:pPr>
            <w:r>
              <w:rPr>
                <w:rFonts w:ascii="Times New Roman" w:hAnsi="Times New Roman" w:cs="宋体"/>
                <w:color w:val="000000"/>
                <w:sz w:val="20"/>
                <w:szCs w:val="20"/>
              </w:rPr>
              <w:t>39908</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83816">
            <w:pPr>
              <w:spacing w:line="200" w:lineRule="exact"/>
              <w:jc w:val="left"/>
              <w:textAlignment w:val="center"/>
              <w:rPr>
                <w:rFonts w:hint="default" w:cs="宋体"/>
                <w:color w:val="000000"/>
                <w:sz w:val="20"/>
                <w:szCs w:val="20"/>
              </w:rPr>
            </w:pPr>
            <w:r>
              <w:rPr>
                <w:rFonts w:cs="宋体"/>
                <w:color w:val="000000"/>
                <w:sz w:val="20"/>
                <w:szCs w:val="20"/>
              </w:rPr>
              <w:t>对民间非营利组织和群众性自治组织补贴</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7D288">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3B8949E4">
        <w:tblPrEx>
          <w:shd w:val="clear" w:color="auto" w:fill="auto"/>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E9C60">
            <w:pPr>
              <w:spacing w:line="200" w:lineRule="exact"/>
              <w:textAlignment w:val="center"/>
              <w:rPr>
                <w:rFonts w:hint="default" w:cs="宋体"/>
                <w:color w:val="000000"/>
                <w:sz w:val="20"/>
                <w:szCs w:val="20"/>
              </w:rPr>
            </w:pPr>
            <w:r>
              <w:rPr>
                <w:rFonts w:ascii="Times New Roman" w:hAnsi="Times New Roman" w:cs="宋体"/>
                <w:color w:val="000000"/>
                <w:sz w:val="20"/>
                <w:szCs w:val="20"/>
              </w:rPr>
              <w:t>30399</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3BDB">
            <w:pPr>
              <w:spacing w:line="200" w:lineRule="exact"/>
              <w:jc w:val="left"/>
              <w:textAlignment w:val="center"/>
              <w:rPr>
                <w:rFonts w:hint="default" w:cs="宋体"/>
                <w:color w:val="000000"/>
                <w:sz w:val="20"/>
                <w:szCs w:val="20"/>
              </w:rPr>
            </w:pPr>
            <w:r>
              <w:rPr>
                <w:rFonts w:cs="宋体"/>
                <w:color w:val="000000"/>
                <w:sz w:val="20"/>
                <w:szCs w:val="20"/>
              </w:rPr>
              <w:t>其他对个人和家庭的补助</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8FEA">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3971">
            <w:pPr>
              <w:spacing w:line="200" w:lineRule="exact"/>
              <w:textAlignment w:val="center"/>
              <w:rPr>
                <w:rFonts w:hint="default" w:cs="宋体"/>
                <w:color w:val="000000"/>
                <w:sz w:val="20"/>
                <w:szCs w:val="20"/>
              </w:rPr>
            </w:pPr>
            <w:r>
              <w:rPr>
                <w:rFonts w:ascii="Times New Roman" w:hAnsi="Times New Roman" w:cs="宋体"/>
                <w:color w:val="000000"/>
                <w:sz w:val="20"/>
                <w:szCs w:val="20"/>
              </w:rPr>
              <w:t>30240</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ACCD">
            <w:pPr>
              <w:spacing w:line="200" w:lineRule="exact"/>
              <w:jc w:val="left"/>
              <w:textAlignment w:val="center"/>
              <w:rPr>
                <w:rFonts w:hint="default" w:cs="宋体"/>
                <w:color w:val="000000"/>
                <w:sz w:val="20"/>
                <w:szCs w:val="20"/>
              </w:rPr>
            </w:pPr>
            <w:r>
              <w:rPr>
                <w:rFonts w:cs="宋体"/>
                <w:color w:val="000000"/>
                <w:sz w:val="20"/>
                <w:szCs w:val="20"/>
              </w:rPr>
              <w:t>税金及附加费用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863F6">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37970">
            <w:pPr>
              <w:spacing w:line="200" w:lineRule="exact"/>
              <w:textAlignment w:val="center"/>
              <w:rPr>
                <w:rFonts w:hint="default" w:cs="宋体"/>
                <w:color w:val="000000"/>
                <w:sz w:val="20"/>
                <w:szCs w:val="20"/>
              </w:rPr>
            </w:pPr>
            <w:r>
              <w:rPr>
                <w:rFonts w:ascii="Times New Roman" w:hAnsi="Times New Roman" w:cs="宋体"/>
                <w:color w:val="000000"/>
                <w:sz w:val="20"/>
                <w:szCs w:val="20"/>
              </w:rPr>
              <w:t>39909</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7E360">
            <w:pPr>
              <w:spacing w:line="200" w:lineRule="exact"/>
              <w:jc w:val="left"/>
              <w:textAlignment w:val="center"/>
              <w:rPr>
                <w:rFonts w:hint="default" w:cs="宋体"/>
                <w:color w:val="000000"/>
                <w:sz w:val="20"/>
                <w:szCs w:val="20"/>
              </w:rPr>
            </w:pPr>
            <w:r>
              <w:rPr>
                <w:rFonts w:cs="宋体"/>
                <w:color w:val="000000"/>
                <w:sz w:val="20"/>
                <w:szCs w:val="20"/>
              </w:rPr>
              <w:t>经常性赠与</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84B45">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27B30902">
        <w:tblPrEx>
          <w:shd w:val="clear" w:color="auto" w:fill="auto"/>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8BC1B">
            <w:pPr>
              <w:spacing w:line="200" w:lineRule="exact"/>
              <w:rPr>
                <w:rFonts w:hint="default" w:cs="宋体"/>
                <w:color w:val="000000"/>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40FE0">
            <w:pPr>
              <w:spacing w:line="200" w:lineRule="exact"/>
              <w:rPr>
                <w:rFonts w:hint="default" w:cs="宋体"/>
                <w:color w:val="000000"/>
                <w:sz w:val="20"/>
                <w:szCs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3D4B6B">
            <w:pPr>
              <w:spacing w:line="200" w:lineRule="exact"/>
              <w:rPr>
                <w:rFonts w:hint="default" w:cs="宋体"/>
                <w:color w:val="000000"/>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DDB7">
            <w:pPr>
              <w:spacing w:line="200" w:lineRule="exact"/>
              <w:textAlignment w:val="center"/>
              <w:rPr>
                <w:rFonts w:hint="default" w:cs="宋体"/>
                <w:color w:val="000000"/>
                <w:sz w:val="20"/>
                <w:szCs w:val="20"/>
              </w:rPr>
            </w:pPr>
            <w:r>
              <w:rPr>
                <w:rFonts w:ascii="Times New Roman" w:hAnsi="Times New Roman" w:cs="宋体"/>
                <w:color w:val="000000"/>
                <w:sz w:val="20"/>
                <w:szCs w:val="20"/>
              </w:rPr>
              <w:t>30299</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CB222">
            <w:pPr>
              <w:spacing w:line="200" w:lineRule="exact"/>
              <w:jc w:val="left"/>
              <w:textAlignment w:val="center"/>
              <w:rPr>
                <w:rFonts w:hint="default" w:cs="宋体"/>
                <w:color w:val="000000"/>
                <w:sz w:val="20"/>
                <w:szCs w:val="20"/>
              </w:rPr>
            </w:pPr>
            <w:r>
              <w:rPr>
                <w:rFonts w:cs="宋体"/>
                <w:color w:val="000000"/>
                <w:sz w:val="20"/>
                <w:szCs w:val="20"/>
              </w:rPr>
              <w:t>其他商品和服务支出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9CECE">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6</w:t>
            </w:r>
            <w:r>
              <w:rPr>
                <w:rFonts w:cs="宋体"/>
                <w:color w:val="000000"/>
                <w:sz w:val="20"/>
                <w:szCs w:val="20"/>
              </w:rPr>
              <w:t>.</w:t>
            </w:r>
            <w:r>
              <w:rPr>
                <w:rFonts w:ascii="Times New Roman" w:hAnsi="Times New Roman" w:cs="宋体"/>
                <w:color w:val="000000"/>
                <w:sz w:val="20"/>
                <w:szCs w:val="20"/>
              </w:rPr>
              <w:t>12</w:t>
            </w: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4B49C">
            <w:pPr>
              <w:spacing w:line="200" w:lineRule="exact"/>
              <w:textAlignment w:val="center"/>
              <w:rPr>
                <w:rFonts w:hint="default" w:cs="宋体"/>
                <w:color w:val="000000"/>
                <w:sz w:val="20"/>
                <w:szCs w:val="20"/>
              </w:rPr>
            </w:pPr>
            <w:r>
              <w:rPr>
                <w:rFonts w:ascii="Times New Roman" w:hAnsi="Times New Roman" w:cs="宋体"/>
                <w:color w:val="000000"/>
                <w:sz w:val="20"/>
                <w:szCs w:val="20"/>
              </w:rPr>
              <w:t>39910</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3AC9B">
            <w:pPr>
              <w:spacing w:line="200" w:lineRule="exact"/>
              <w:jc w:val="left"/>
              <w:textAlignment w:val="center"/>
              <w:rPr>
                <w:rFonts w:hint="default" w:cs="宋体"/>
                <w:color w:val="000000"/>
                <w:sz w:val="20"/>
                <w:szCs w:val="20"/>
              </w:rPr>
            </w:pPr>
            <w:r>
              <w:rPr>
                <w:rFonts w:cs="宋体"/>
                <w:color w:val="000000"/>
                <w:sz w:val="20"/>
                <w:szCs w:val="20"/>
              </w:rPr>
              <w:t>资本性赠与</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80619">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3A8A76D8">
        <w:tblPrEx>
          <w:shd w:val="clear" w:color="auto" w:fill="auto"/>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FADA">
            <w:pPr>
              <w:spacing w:line="200" w:lineRule="exact"/>
              <w:rPr>
                <w:rFonts w:hint="default" w:cs="宋体"/>
                <w:color w:val="000000"/>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8E115">
            <w:pPr>
              <w:spacing w:line="200" w:lineRule="exact"/>
              <w:rPr>
                <w:rFonts w:hint="default" w:cs="宋体"/>
                <w:color w:val="000000"/>
                <w:sz w:val="20"/>
                <w:szCs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DAD32D">
            <w:pPr>
              <w:spacing w:line="200" w:lineRule="exact"/>
              <w:rPr>
                <w:rFonts w:hint="default" w:cs="宋体"/>
                <w:color w:val="000000"/>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86D37">
            <w:pPr>
              <w:spacing w:line="200" w:lineRule="exact"/>
              <w:textAlignment w:val="center"/>
              <w:rPr>
                <w:rFonts w:hint="default" w:cs="宋体"/>
                <w:color w:val="000000"/>
                <w:sz w:val="20"/>
                <w:szCs w:val="20"/>
              </w:rPr>
            </w:pPr>
            <w:r>
              <w:rPr>
                <w:rFonts w:ascii="Times New Roman" w:hAnsi="Times New Roman" w:cs="宋体"/>
                <w:color w:val="000000"/>
                <w:sz w:val="20"/>
                <w:szCs w:val="20"/>
              </w:rPr>
              <w:t>307</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09EAB">
            <w:pPr>
              <w:spacing w:line="200" w:lineRule="exact"/>
              <w:jc w:val="left"/>
              <w:textAlignment w:val="center"/>
              <w:rPr>
                <w:rFonts w:hint="default" w:cs="宋体"/>
                <w:color w:val="000000"/>
                <w:sz w:val="20"/>
                <w:szCs w:val="20"/>
              </w:rPr>
            </w:pPr>
            <w:r>
              <w:rPr>
                <w:rFonts w:cs="宋体"/>
                <w:color w:val="000000"/>
                <w:sz w:val="20"/>
                <w:szCs w:val="20"/>
              </w:rPr>
              <w:t>债务利息及费用支出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D0FA">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6D5D">
            <w:pPr>
              <w:spacing w:line="200" w:lineRule="exact"/>
              <w:textAlignment w:val="center"/>
              <w:rPr>
                <w:rFonts w:hint="default" w:cs="宋体"/>
                <w:color w:val="000000"/>
                <w:sz w:val="20"/>
                <w:szCs w:val="20"/>
              </w:rPr>
            </w:pPr>
            <w:r>
              <w:rPr>
                <w:rFonts w:ascii="Times New Roman" w:hAnsi="Times New Roman" w:cs="宋体"/>
                <w:color w:val="000000"/>
                <w:sz w:val="20"/>
                <w:szCs w:val="20"/>
              </w:rPr>
              <w:t>39999</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00E4F">
            <w:pPr>
              <w:spacing w:line="200" w:lineRule="exact"/>
              <w:jc w:val="left"/>
              <w:textAlignment w:val="center"/>
              <w:rPr>
                <w:rFonts w:hint="default" w:cs="宋体"/>
                <w:color w:val="000000"/>
                <w:sz w:val="20"/>
                <w:szCs w:val="20"/>
              </w:rPr>
            </w:pPr>
            <w:r>
              <w:rPr>
                <w:rFonts w:cs="宋体"/>
                <w:color w:val="000000"/>
                <w:sz w:val="20"/>
                <w:szCs w:val="20"/>
              </w:rPr>
              <w:t>其他支出</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747BC">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r>
      <w:tr w14:paraId="7F92797B">
        <w:tblPrEx>
          <w:shd w:val="clear" w:color="auto" w:fill="auto"/>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D5D20">
            <w:pPr>
              <w:spacing w:line="200" w:lineRule="exact"/>
              <w:rPr>
                <w:rFonts w:hint="default" w:cs="宋体"/>
                <w:color w:val="000000"/>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50495">
            <w:pPr>
              <w:spacing w:line="200" w:lineRule="exact"/>
              <w:rPr>
                <w:rFonts w:hint="default" w:cs="宋体"/>
                <w:color w:val="000000"/>
                <w:sz w:val="20"/>
                <w:szCs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A621A4">
            <w:pPr>
              <w:spacing w:line="200" w:lineRule="exact"/>
              <w:rPr>
                <w:rFonts w:hint="default" w:cs="宋体"/>
                <w:color w:val="000000"/>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BEB0">
            <w:pPr>
              <w:spacing w:line="200" w:lineRule="exact"/>
              <w:textAlignment w:val="center"/>
              <w:rPr>
                <w:rFonts w:hint="default" w:cs="宋体"/>
                <w:color w:val="000000"/>
                <w:sz w:val="20"/>
                <w:szCs w:val="20"/>
              </w:rPr>
            </w:pPr>
            <w:r>
              <w:rPr>
                <w:rFonts w:ascii="Times New Roman" w:hAnsi="Times New Roman" w:cs="宋体"/>
                <w:color w:val="000000"/>
                <w:sz w:val="20"/>
                <w:szCs w:val="20"/>
              </w:rPr>
              <w:t>30701</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6ACE">
            <w:pPr>
              <w:spacing w:line="200" w:lineRule="exact"/>
              <w:jc w:val="left"/>
              <w:textAlignment w:val="center"/>
              <w:rPr>
                <w:rFonts w:hint="default" w:cs="宋体"/>
                <w:color w:val="000000"/>
                <w:sz w:val="20"/>
                <w:szCs w:val="20"/>
              </w:rPr>
            </w:pPr>
            <w:r>
              <w:rPr>
                <w:rFonts w:cs="宋体"/>
                <w:color w:val="000000"/>
                <w:sz w:val="20"/>
                <w:szCs w:val="20"/>
              </w:rPr>
              <w:t>国内债务付息</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A348">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1D61E">
            <w:pPr>
              <w:spacing w:line="200" w:lineRule="exact"/>
              <w:rPr>
                <w:rFonts w:hint="default" w:cs="宋体"/>
                <w:color w:val="000000"/>
                <w:sz w:val="20"/>
                <w:szCs w:val="20"/>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11C21">
            <w:pPr>
              <w:spacing w:line="200" w:lineRule="exact"/>
              <w:jc w:val="left"/>
              <w:rPr>
                <w:rFonts w:hint="default" w:cs="宋体"/>
                <w:color w:val="000000"/>
                <w:sz w:val="20"/>
                <w:szCs w:val="20"/>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2641">
            <w:pPr>
              <w:spacing w:line="200" w:lineRule="exact"/>
              <w:jc w:val="right"/>
              <w:rPr>
                <w:rFonts w:hint="default" w:cs="宋体"/>
                <w:color w:val="000000"/>
                <w:sz w:val="20"/>
                <w:szCs w:val="20"/>
              </w:rPr>
            </w:pPr>
          </w:p>
        </w:tc>
      </w:tr>
      <w:tr w14:paraId="35BC94CC">
        <w:tblPrEx>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0999">
            <w:pPr>
              <w:spacing w:line="200" w:lineRule="exact"/>
              <w:rPr>
                <w:rFonts w:hint="default" w:cs="宋体"/>
                <w:color w:val="000000"/>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DA577">
            <w:pPr>
              <w:spacing w:line="200" w:lineRule="exact"/>
              <w:rPr>
                <w:rFonts w:hint="default" w:cs="宋体"/>
                <w:color w:val="000000"/>
                <w:sz w:val="20"/>
                <w:szCs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C86858">
            <w:pPr>
              <w:spacing w:line="200" w:lineRule="exact"/>
              <w:rPr>
                <w:rFonts w:hint="default" w:cs="宋体"/>
                <w:color w:val="000000"/>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BA84">
            <w:pPr>
              <w:spacing w:line="200" w:lineRule="exact"/>
              <w:textAlignment w:val="center"/>
              <w:rPr>
                <w:rFonts w:hint="default" w:cs="宋体"/>
                <w:color w:val="000000"/>
                <w:sz w:val="20"/>
                <w:szCs w:val="20"/>
              </w:rPr>
            </w:pPr>
            <w:r>
              <w:rPr>
                <w:rFonts w:ascii="Times New Roman" w:hAnsi="Times New Roman" w:cs="宋体"/>
                <w:color w:val="000000"/>
                <w:sz w:val="20"/>
                <w:szCs w:val="20"/>
              </w:rPr>
              <w:t>30702</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0D31E">
            <w:pPr>
              <w:spacing w:line="200" w:lineRule="exact"/>
              <w:jc w:val="left"/>
              <w:textAlignment w:val="center"/>
              <w:rPr>
                <w:rFonts w:hint="default" w:cs="宋体"/>
                <w:color w:val="000000"/>
                <w:sz w:val="20"/>
                <w:szCs w:val="20"/>
              </w:rPr>
            </w:pPr>
            <w:r>
              <w:rPr>
                <w:rFonts w:cs="宋体"/>
                <w:color w:val="000000"/>
                <w:sz w:val="20"/>
                <w:szCs w:val="20"/>
              </w:rPr>
              <w:t>国外债务付息</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F1FF1">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C217B">
            <w:pPr>
              <w:spacing w:line="200" w:lineRule="exact"/>
              <w:rPr>
                <w:rFonts w:hint="default" w:cs="宋体"/>
                <w:color w:val="000000"/>
                <w:sz w:val="20"/>
                <w:szCs w:val="20"/>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7861">
            <w:pPr>
              <w:spacing w:line="200" w:lineRule="exact"/>
              <w:jc w:val="left"/>
              <w:rPr>
                <w:rFonts w:hint="default" w:cs="宋体"/>
                <w:color w:val="000000"/>
                <w:sz w:val="20"/>
                <w:szCs w:val="20"/>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C93D">
            <w:pPr>
              <w:spacing w:line="200" w:lineRule="exact"/>
              <w:jc w:val="right"/>
              <w:rPr>
                <w:rFonts w:hint="default" w:cs="宋体"/>
                <w:color w:val="000000"/>
                <w:sz w:val="20"/>
                <w:szCs w:val="20"/>
              </w:rPr>
            </w:pPr>
          </w:p>
        </w:tc>
      </w:tr>
      <w:tr w14:paraId="3ED1C17F">
        <w:tblPrEx>
          <w:shd w:val="clear" w:color="auto" w:fill="auto"/>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77DFC">
            <w:pPr>
              <w:spacing w:line="200" w:lineRule="exact"/>
              <w:rPr>
                <w:rFonts w:hint="default" w:cs="宋体"/>
                <w:color w:val="000000"/>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39B6">
            <w:pPr>
              <w:spacing w:line="200" w:lineRule="exact"/>
              <w:rPr>
                <w:rFonts w:hint="default" w:cs="宋体"/>
                <w:color w:val="000000"/>
                <w:sz w:val="20"/>
                <w:szCs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BB0785">
            <w:pPr>
              <w:spacing w:line="200" w:lineRule="exact"/>
              <w:rPr>
                <w:rFonts w:hint="default" w:cs="宋体"/>
                <w:color w:val="000000"/>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814A">
            <w:pPr>
              <w:spacing w:line="200" w:lineRule="exact"/>
              <w:textAlignment w:val="center"/>
              <w:rPr>
                <w:rFonts w:hint="default" w:cs="宋体"/>
                <w:color w:val="000000"/>
                <w:sz w:val="20"/>
                <w:szCs w:val="20"/>
              </w:rPr>
            </w:pPr>
            <w:r>
              <w:rPr>
                <w:rFonts w:ascii="Times New Roman" w:hAnsi="Times New Roman" w:cs="宋体"/>
                <w:color w:val="000000"/>
                <w:sz w:val="20"/>
                <w:szCs w:val="20"/>
              </w:rPr>
              <w:t>30703</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EC4E">
            <w:pPr>
              <w:spacing w:line="200" w:lineRule="exact"/>
              <w:jc w:val="left"/>
              <w:textAlignment w:val="center"/>
              <w:rPr>
                <w:rFonts w:hint="default" w:cs="宋体"/>
                <w:color w:val="000000"/>
                <w:sz w:val="20"/>
                <w:szCs w:val="20"/>
              </w:rPr>
            </w:pPr>
            <w:r>
              <w:rPr>
                <w:rFonts w:cs="宋体"/>
                <w:color w:val="000000"/>
                <w:sz w:val="20"/>
                <w:szCs w:val="20"/>
              </w:rPr>
              <w:t>国内债务发行费用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C7F1F">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9EBF4">
            <w:pPr>
              <w:spacing w:line="200" w:lineRule="exact"/>
              <w:rPr>
                <w:rFonts w:hint="default" w:cs="宋体"/>
                <w:color w:val="000000"/>
                <w:sz w:val="20"/>
                <w:szCs w:val="20"/>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04556">
            <w:pPr>
              <w:spacing w:line="200" w:lineRule="exact"/>
              <w:jc w:val="left"/>
              <w:rPr>
                <w:rFonts w:hint="default" w:cs="宋体"/>
                <w:color w:val="000000"/>
                <w:sz w:val="20"/>
                <w:szCs w:val="20"/>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36CFA">
            <w:pPr>
              <w:spacing w:line="200" w:lineRule="exact"/>
              <w:jc w:val="right"/>
              <w:rPr>
                <w:rFonts w:hint="default" w:cs="宋体"/>
                <w:color w:val="000000"/>
                <w:sz w:val="20"/>
                <w:szCs w:val="20"/>
              </w:rPr>
            </w:pPr>
          </w:p>
        </w:tc>
      </w:tr>
      <w:tr w14:paraId="240B3272">
        <w:tblPrEx>
          <w:shd w:val="clear" w:color="auto" w:fill="auto"/>
          <w:tblCellMar>
            <w:top w:w="0" w:type="dxa"/>
            <w:left w:w="0" w:type="dxa"/>
            <w:bottom w:w="0" w:type="dxa"/>
            <w:right w:w="0" w:type="dxa"/>
          </w:tblCellMar>
        </w:tblPrEx>
        <w:trPr>
          <w:trHeight w:val="9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DA4FE">
            <w:pPr>
              <w:spacing w:line="200" w:lineRule="exact"/>
              <w:rPr>
                <w:rFonts w:hint="default" w:cs="宋体"/>
                <w:color w:val="000000"/>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D817">
            <w:pPr>
              <w:spacing w:line="200" w:lineRule="exact"/>
              <w:rPr>
                <w:rFonts w:hint="default" w:cs="宋体"/>
                <w:color w:val="000000"/>
                <w:sz w:val="20"/>
                <w:szCs w:val="20"/>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D4338A">
            <w:pPr>
              <w:spacing w:line="200" w:lineRule="exact"/>
              <w:rPr>
                <w:rFonts w:hint="default" w:cs="宋体"/>
                <w:color w:val="000000"/>
                <w:sz w:val="20"/>
                <w:szCs w:val="20"/>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4C7D">
            <w:pPr>
              <w:spacing w:line="200" w:lineRule="exact"/>
              <w:textAlignment w:val="center"/>
              <w:rPr>
                <w:rFonts w:hint="default" w:cs="宋体"/>
                <w:color w:val="000000"/>
                <w:sz w:val="20"/>
                <w:szCs w:val="20"/>
              </w:rPr>
            </w:pPr>
            <w:r>
              <w:rPr>
                <w:rFonts w:ascii="Times New Roman" w:hAnsi="Times New Roman" w:cs="宋体"/>
                <w:color w:val="000000"/>
                <w:sz w:val="20"/>
                <w:szCs w:val="20"/>
              </w:rPr>
              <w:t>30704</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8E80">
            <w:pPr>
              <w:spacing w:line="200" w:lineRule="exact"/>
              <w:jc w:val="left"/>
              <w:textAlignment w:val="center"/>
              <w:rPr>
                <w:rFonts w:hint="default" w:cs="宋体"/>
                <w:color w:val="000000"/>
                <w:sz w:val="20"/>
                <w:szCs w:val="20"/>
              </w:rPr>
            </w:pPr>
            <w:r>
              <w:rPr>
                <w:rFonts w:cs="宋体"/>
                <w:color w:val="000000"/>
                <w:sz w:val="20"/>
                <w:szCs w:val="20"/>
              </w:rPr>
              <w:t>国外债务发行费用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D5677">
            <w:pPr>
              <w:wordWrap w:val="0"/>
              <w:spacing w:line="200" w:lineRule="exact"/>
              <w:jc w:val="right"/>
              <w:textAlignment w:val="center"/>
              <w:rPr>
                <w:rFonts w:hint="default" w:cs="宋体"/>
                <w:color w:val="000000"/>
                <w:sz w:val="20"/>
                <w:szCs w:val="20"/>
              </w:rPr>
            </w:pPr>
            <w:r>
              <w:rPr>
                <w:color w:val="000000"/>
                <w:sz w:val="20"/>
                <w:szCs w:val="28"/>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61742">
            <w:pPr>
              <w:spacing w:line="200" w:lineRule="exact"/>
              <w:rPr>
                <w:rFonts w:hint="default" w:cs="宋体"/>
                <w:color w:val="000000"/>
                <w:sz w:val="20"/>
                <w:szCs w:val="20"/>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050DD">
            <w:pPr>
              <w:spacing w:line="200" w:lineRule="exact"/>
              <w:jc w:val="left"/>
              <w:rPr>
                <w:rFonts w:hint="default" w:cs="宋体"/>
                <w:color w:val="000000"/>
                <w:sz w:val="20"/>
                <w:szCs w:val="20"/>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0845">
            <w:pPr>
              <w:spacing w:line="200" w:lineRule="exact"/>
              <w:jc w:val="right"/>
              <w:rPr>
                <w:rFonts w:hint="default" w:cs="宋体"/>
                <w:color w:val="000000"/>
                <w:sz w:val="20"/>
                <w:szCs w:val="20"/>
              </w:rPr>
            </w:pPr>
          </w:p>
        </w:tc>
      </w:tr>
      <w:tr w14:paraId="229EA27D">
        <w:tblPrEx>
          <w:tblCellMar>
            <w:top w:w="0" w:type="dxa"/>
            <w:left w:w="0" w:type="dxa"/>
            <w:bottom w:w="0" w:type="dxa"/>
            <w:right w:w="0" w:type="dxa"/>
          </w:tblCellMar>
        </w:tblPrEx>
        <w:trPr>
          <w:trHeight w:val="90" w:hRule="atLeast"/>
        </w:trPr>
        <w:tc>
          <w:tcPr>
            <w:tcW w:w="1153"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592A0">
            <w:pPr>
              <w:spacing w:line="200" w:lineRule="exact"/>
              <w:jc w:val="center"/>
              <w:textAlignment w:val="center"/>
              <w:rPr>
                <w:rFonts w:hint="default" w:cs="宋体"/>
                <w:b/>
                <w:color w:val="000000"/>
                <w:sz w:val="20"/>
                <w:szCs w:val="20"/>
              </w:rPr>
            </w:pPr>
            <w:r>
              <w:rPr>
                <w:rFonts w:cs="宋体"/>
                <w:b/>
                <w:color w:val="000000"/>
                <w:sz w:val="20"/>
                <w:szCs w:val="20"/>
              </w:rPr>
              <w:t>人员经费合计</w:t>
            </w:r>
          </w:p>
        </w:tc>
        <w:tc>
          <w:tcPr>
            <w:tcW w:w="38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CFAD9E">
            <w:pPr>
              <w:wordWrap w:val="0"/>
              <w:spacing w:line="200" w:lineRule="exact"/>
              <w:jc w:val="right"/>
              <w:textAlignment w:val="bottom"/>
              <w:rPr>
                <w:rFonts w:hint="default" w:cs="宋体"/>
                <w:color w:val="000000"/>
                <w:sz w:val="20"/>
                <w:szCs w:val="20"/>
              </w:rPr>
            </w:pPr>
            <w:r>
              <w:rPr>
                <w:rFonts w:ascii="Times New Roman" w:hAnsi="Times New Roman" w:cs="宋体"/>
                <w:color w:val="000000"/>
                <w:sz w:val="20"/>
                <w:szCs w:val="20"/>
              </w:rPr>
              <w:t>358</w:t>
            </w:r>
            <w:r>
              <w:rPr>
                <w:rFonts w:cs="宋体"/>
                <w:color w:val="000000"/>
                <w:sz w:val="20"/>
                <w:szCs w:val="20"/>
              </w:rPr>
              <w:t>.</w:t>
            </w:r>
            <w:r>
              <w:rPr>
                <w:rFonts w:ascii="Times New Roman" w:hAnsi="Times New Roman" w:cs="宋体"/>
                <w:color w:val="000000"/>
                <w:sz w:val="20"/>
                <w:szCs w:val="20"/>
              </w:rPr>
              <w:t>11</w:t>
            </w:r>
            <w:r>
              <w:rPr>
                <w:color w:val="000000"/>
                <w:sz w:val="20"/>
                <w:szCs w:val="28"/>
                <w:u w:color="auto"/>
              </w:rPr>
              <w:t xml:space="preserve"> </w:t>
            </w:r>
          </w:p>
        </w:tc>
        <w:tc>
          <w:tcPr>
            <w:tcW w:w="3011"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1478E">
            <w:pPr>
              <w:spacing w:line="200" w:lineRule="exact"/>
              <w:jc w:val="center"/>
              <w:textAlignment w:val="center"/>
              <w:rPr>
                <w:rFonts w:hint="default" w:cs="宋体"/>
                <w:b/>
                <w:color w:val="000000"/>
                <w:sz w:val="20"/>
                <w:szCs w:val="20"/>
              </w:rPr>
            </w:pPr>
            <w:r>
              <w:rPr>
                <w:rFonts w:cs="宋体"/>
                <w:b/>
                <w:color w:val="000000"/>
                <w:sz w:val="20"/>
                <w:szCs w:val="20"/>
              </w:rPr>
              <w:t>公用经费合计</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21043">
            <w:pPr>
              <w:wordWrap w:val="0"/>
              <w:spacing w:line="200" w:lineRule="exact"/>
              <w:jc w:val="right"/>
              <w:textAlignment w:val="center"/>
              <w:rPr>
                <w:rFonts w:hint="default" w:cs="宋体"/>
                <w:color w:val="000000"/>
                <w:sz w:val="20"/>
                <w:szCs w:val="20"/>
              </w:rPr>
            </w:pPr>
            <w:r>
              <w:rPr>
                <w:rFonts w:ascii="Times New Roman" w:hAnsi="Times New Roman" w:cs="宋体"/>
                <w:color w:val="000000"/>
                <w:sz w:val="20"/>
                <w:szCs w:val="20"/>
              </w:rPr>
              <w:t>45</w:t>
            </w:r>
            <w:r>
              <w:rPr>
                <w:rFonts w:cs="宋体"/>
                <w:color w:val="000000"/>
                <w:sz w:val="20"/>
                <w:szCs w:val="20"/>
              </w:rPr>
              <w:t>.</w:t>
            </w:r>
            <w:r>
              <w:rPr>
                <w:rFonts w:ascii="Times New Roman" w:hAnsi="Times New Roman" w:cs="宋体"/>
                <w:color w:val="000000"/>
                <w:sz w:val="20"/>
                <w:szCs w:val="20"/>
              </w:rPr>
              <w:t>22</w:t>
            </w:r>
            <w:r>
              <w:rPr>
                <w:color w:val="000000"/>
                <w:sz w:val="20"/>
                <w:szCs w:val="28"/>
                <w:u w:color="auto"/>
              </w:rPr>
              <w:t xml:space="preserve"> </w:t>
            </w:r>
          </w:p>
        </w:tc>
      </w:tr>
    </w:tbl>
    <w:p w14:paraId="43982F07">
      <w:pPr>
        <w:spacing w:line="280" w:lineRule="exact"/>
        <w:rPr>
          <w:rFonts w:hint="default" w:cs="宋体"/>
          <w:sz w:val="20"/>
          <w:szCs w:val="20"/>
        </w:rPr>
      </w:pPr>
      <w:r>
        <w:rPr>
          <w:rFonts w:cs="宋体"/>
          <w:sz w:val="20"/>
          <w:szCs w:val="20"/>
        </w:rPr>
        <w:t>备注：</w:t>
      </w:r>
      <w:r>
        <w:rPr>
          <w:rFonts w:ascii="Times New Roman" w:hAnsi="Times New Roman" w:cs="宋体"/>
          <w:sz w:val="20"/>
          <w:szCs w:val="20"/>
        </w:rPr>
        <w:t>1</w:t>
      </w:r>
      <w:r>
        <w:rPr>
          <w:rFonts w:cs="宋体"/>
          <w:sz w:val="20"/>
          <w:szCs w:val="20"/>
        </w:rPr>
        <w:t>.本表反映</w:t>
      </w:r>
      <w:r>
        <w:rPr>
          <w:rFonts w:hint="eastAsia" w:cs="宋体"/>
          <w:sz w:val="20"/>
          <w:szCs w:val="20"/>
          <w:lang w:val="en-US" w:eastAsia="zh-CN"/>
        </w:rPr>
        <w:t>部门</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w:t>
      </w:r>
      <w:r>
        <w:rPr>
          <w:rFonts w:ascii="Times New Roman" w:hAnsi="Times New Roman" w:cs="宋体"/>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603"/>
        <w:gridCol w:w="2670"/>
        <w:gridCol w:w="1476"/>
        <w:gridCol w:w="1476"/>
        <w:gridCol w:w="1476"/>
        <w:gridCol w:w="1476"/>
        <w:gridCol w:w="1532"/>
        <w:gridCol w:w="1588"/>
      </w:tblGrid>
      <w:tr w14:paraId="0AFD0B74">
        <w:tblPrEx>
          <w:shd w:val="clear" w:color="auto" w:fill="auto"/>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E06165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DAB799B">
        <w:tblPrEx>
          <w:shd w:val="clear" w:color="auto" w:fill="auto"/>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428D3CC">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u w:color="auto"/>
              </w:rPr>
              <w:t>重庆市巫溪县供销合作社</w:t>
            </w:r>
          </w:p>
        </w:tc>
        <w:tc>
          <w:tcPr>
            <w:tcW w:w="555" w:type="pct"/>
            <w:tcBorders>
              <w:top w:val="nil"/>
              <w:left w:val="nil"/>
              <w:bottom w:val="nil"/>
              <w:right w:val="nil"/>
            </w:tcBorders>
            <w:shd w:val="clear" w:color="auto" w:fill="auto"/>
            <w:noWrap/>
            <w:tcMar>
              <w:top w:w="15" w:type="dxa"/>
              <w:left w:w="15" w:type="dxa"/>
              <w:right w:w="15" w:type="dxa"/>
            </w:tcMar>
            <w:vAlign w:val="bottom"/>
          </w:tcPr>
          <w:p w14:paraId="723A5E1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A08E3A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AC5D00B">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AAC235F">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A81FBA7">
            <w:pPr>
              <w:jc w:val="right"/>
              <w:textAlignment w:val="bottom"/>
              <w:rPr>
                <w:rFonts w:hint="default" w:cs="宋体"/>
                <w:color w:val="000000"/>
                <w:sz w:val="20"/>
                <w:szCs w:val="20"/>
              </w:rPr>
            </w:pPr>
            <w:r>
              <w:rPr>
                <w:rFonts w:cs="宋体"/>
                <w:color w:val="000000"/>
                <w:sz w:val="20"/>
                <w:szCs w:val="20"/>
              </w:rPr>
              <w:t>公开</w:t>
            </w:r>
            <w:r>
              <w:rPr>
                <w:rFonts w:ascii="Times New Roman" w:hAnsi="Times New Roman" w:cs="宋体"/>
                <w:color w:val="000000"/>
                <w:sz w:val="20"/>
                <w:szCs w:val="20"/>
              </w:rPr>
              <w:t>07</w:t>
            </w:r>
            <w:r>
              <w:rPr>
                <w:rFonts w:cs="宋体"/>
                <w:color w:val="000000"/>
                <w:sz w:val="20"/>
                <w:szCs w:val="20"/>
              </w:rPr>
              <w:t>表</w:t>
            </w:r>
          </w:p>
        </w:tc>
      </w:tr>
      <w:tr w14:paraId="76E327C1">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CBD43E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BFDA3F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34BB8C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B23C087">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2B1F4A0">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F6471B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D7154D">
        <w:tblPrEx>
          <w:shd w:val="clear" w:color="auto" w:fill="auto"/>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B69E7">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C71164">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83A52">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5F1977">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59A95">
            <w:pPr>
              <w:jc w:val="center"/>
              <w:textAlignment w:val="center"/>
              <w:rPr>
                <w:rFonts w:hint="default" w:cs="宋体"/>
                <w:b/>
                <w:color w:val="000000"/>
                <w:sz w:val="20"/>
                <w:szCs w:val="20"/>
              </w:rPr>
            </w:pPr>
            <w:r>
              <w:rPr>
                <w:rFonts w:cs="宋体"/>
                <w:b/>
                <w:color w:val="000000"/>
                <w:sz w:val="20"/>
                <w:szCs w:val="20"/>
              </w:rPr>
              <w:t>年末结转和结余</w:t>
            </w:r>
          </w:p>
        </w:tc>
      </w:tr>
      <w:tr w14:paraId="0E3A2061">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850C7">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8C05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BD54E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B7EBC">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6822E1">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B0F142">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5127E">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518B9">
            <w:pPr>
              <w:jc w:val="center"/>
              <w:rPr>
                <w:rFonts w:hint="default" w:cs="宋体"/>
                <w:b/>
                <w:color w:val="000000"/>
                <w:sz w:val="20"/>
                <w:szCs w:val="20"/>
              </w:rPr>
            </w:pPr>
          </w:p>
        </w:tc>
      </w:tr>
      <w:tr w14:paraId="7B82BC5B">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D99C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4A82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6BA71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E317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1D22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7F3F50">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D6223">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6AED3">
            <w:pPr>
              <w:jc w:val="center"/>
              <w:rPr>
                <w:rFonts w:hint="default" w:cs="宋体"/>
                <w:b/>
                <w:color w:val="000000"/>
                <w:sz w:val="20"/>
                <w:szCs w:val="20"/>
              </w:rPr>
            </w:pPr>
          </w:p>
        </w:tc>
      </w:tr>
      <w:tr w14:paraId="0A7B5A24">
        <w:tblPrEx>
          <w:shd w:val="clear" w:color="auto" w:fill="auto"/>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B3C11">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96E5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473D6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EC3B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C8478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481C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D3AFF">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01B44">
            <w:pPr>
              <w:jc w:val="center"/>
              <w:rPr>
                <w:rFonts w:hint="default" w:cs="宋体"/>
                <w:b/>
                <w:color w:val="000000"/>
                <w:sz w:val="20"/>
                <w:szCs w:val="20"/>
              </w:rPr>
            </w:pPr>
          </w:p>
        </w:tc>
      </w:tr>
      <w:tr w14:paraId="74A4899F">
        <w:tblPrEx>
          <w:shd w:val="clear" w:color="auto" w:fill="auto"/>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270B4">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D2908">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45A34">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44594">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6D24B">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39E13">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B2D46">
            <w:pPr>
              <w:wordWrap w:val="0"/>
              <w:jc w:val="right"/>
              <w:textAlignment w:val="center"/>
              <w:rPr>
                <w:rFonts w:hint="default" w:cs="宋体"/>
                <w:b/>
                <w:color w:val="000000"/>
                <w:sz w:val="20"/>
                <w:szCs w:val="20"/>
              </w:rPr>
            </w:pPr>
            <w:r>
              <w:rPr>
                <w:b/>
                <w:color w:val="000000"/>
                <w:sz w:val="20"/>
                <w:u w:color="auto"/>
              </w:rPr>
              <w:t xml:space="preserve"> </w:t>
            </w:r>
          </w:p>
        </w:tc>
      </w:tr>
    </w:tbl>
    <w:p w14:paraId="4292055D">
      <w:pPr>
        <w:rPr>
          <w:rFonts w:hint="default" w:cs="宋体"/>
          <w:sz w:val="21"/>
          <w:szCs w:val="21"/>
        </w:rPr>
      </w:pPr>
      <w:r>
        <w:rPr>
          <w:rFonts w:cs="宋体"/>
          <w:sz w:val="20"/>
          <w:szCs w:val="20"/>
        </w:rPr>
        <w:t>备注：本表反映</w:t>
      </w:r>
      <w:r>
        <w:rPr>
          <w:rFonts w:hint="eastAsia" w:cs="宋体"/>
          <w:sz w:val="20"/>
          <w:szCs w:val="20"/>
          <w:lang w:val="en-US" w:eastAsia="zh-CN"/>
        </w:rPr>
        <w:t>部门</w:t>
      </w:r>
      <w:r>
        <w:rPr>
          <w:rFonts w:cs="宋体"/>
          <w:sz w:val="20"/>
          <w:szCs w:val="20"/>
        </w:rPr>
        <w:t>本年度政府性基金预算财政拨款收入支出及结转和结余情况。本</w:t>
      </w:r>
      <w:r>
        <w:rPr>
          <w:rFonts w:hint="eastAsia" w:cs="宋体"/>
          <w:sz w:val="20"/>
          <w:szCs w:val="20"/>
          <w:lang w:val="en-US" w:eastAsia="zh-CN"/>
        </w:rPr>
        <w:t>部门</w:t>
      </w:r>
      <w:r>
        <w:rPr>
          <w:rFonts w:cs="宋体"/>
          <w:sz w:val="20"/>
          <w:szCs w:val="20"/>
        </w:rPr>
        <w:t>无政府性基金收支，故本表无数据。</w:t>
      </w:r>
      <w:r>
        <w:rPr>
          <w:rFonts w:cs="宋体"/>
          <w:sz w:val="20"/>
          <w:szCs w:val="20"/>
        </w:rPr>
        <w:br w:type="textWrapping"/>
      </w:r>
      <w:r>
        <w:rPr>
          <w:rFonts w:cs="宋体"/>
          <w:sz w:val="20"/>
          <w:szCs w:val="20"/>
        </w:rPr>
        <w:br w:type="textWrapping"/>
      </w:r>
    </w:p>
    <w:p w14:paraId="6549AA99">
      <w:pPr>
        <w:rPr>
          <w:rFonts w:hint="default" w:cs="宋体"/>
          <w:sz w:val="21"/>
          <w:szCs w:val="21"/>
        </w:rPr>
      </w:pPr>
      <w:r>
        <w:rPr>
          <w:rFonts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628"/>
        <w:gridCol w:w="2646"/>
        <w:gridCol w:w="2832"/>
        <w:gridCol w:w="173"/>
        <w:gridCol w:w="3005"/>
        <w:gridCol w:w="66"/>
        <w:gridCol w:w="2947"/>
      </w:tblGrid>
      <w:tr w14:paraId="60EA505D">
        <w:tblPrEx>
          <w:shd w:val="clear" w:color="auto" w:fill="auto"/>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9E9A1E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2ADA49A">
        <w:tblPrEx>
          <w:shd w:val="clear" w:color="auto" w:fill="auto"/>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D44D34B">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u w:color="auto"/>
              </w:rPr>
              <w:t>重庆市巫溪县供销合作社</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6C3E6D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74252B9">
            <w:pPr>
              <w:jc w:val="right"/>
              <w:textAlignment w:val="bottom"/>
              <w:rPr>
                <w:rFonts w:hint="default" w:cs="宋体"/>
                <w:color w:val="000000"/>
                <w:sz w:val="20"/>
                <w:szCs w:val="20"/>
              </w:rPr>
            </w:pPr>
            <w:r>
              <w:rPr>
                <w:rFonts w:cs="宋体"/>
                <w:color w:val="000000"/>
                <w:sz w:val="20"/>
                <w:szCs w:val="20"/>
              </w:rPr>
              <w:t>公开</w:t>
            </w:r>
            <w:r>
              <w:rPr>
                <w:rFonts w:ascii="Times New Roman" w:hAnsi="Times New Roman" w:cs="宋体"/>
                <w:color w:val="000000"/>
                <w:sz w:val="20"/>
                <w:szCs w:val="20"/>
              </w:rPr>
              <w:t>08</w:t>
            </w:r>
            <w:r>
              <w:rPr>
                <w:rFonts w:cs="宋体"/>
                <w:color w:val="000000"/>
                <w:sz w:val="20"/>
                <w:szCs w:val="20"/>
              </w:rPr>
              <w:t>表</w:t>
            </w:r>
          </w:p>
        </w:tc>
      </w:tr>
      <w:tr w14:paraId="5BEDB908">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BD7D96C">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EB2326B">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0BE2C1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EF99E4">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3B8DF4">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B4DCC1">
            <w:pPr>
              <w:jc w:val="center"/>
              <w:textAlignment w:val="bottom"/>
              <w:rPr>
                <w:rFonts w:hint="default" w:cs="宋体"/>
                <w:b/>
                <w:color w:val="000000"/>
                <w:sz w:val="20"/>
                <w:szCs w:val="20"/>
              </w:rPr>
            </w:pPr>
            <w:r>
              <w:rPr>
                <w:rFonts w:cs="宋体"/>
                <w:b/>
                <w:color w:val="000000"/>
                <w:sz w:val="20"/>
                <w:szCs w:val="20"/>
              </w:rPr>
              <w:t>本年支出</w:t>
            </w:r>
          </w:p>
        </w:tc>
      </w:tr>
      <w:tr w14:paraId="1103053A">
        <w:tblPrEx>
          <w:shd w:val="clear" w:color="auto" w:fill="auto"/>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3C788">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3F0C1">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94D07">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ACC94A">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A2E375">
            <w:pPr>
              <w:jc w:val="center"/>
              <w:textAlignment w:val="center"/>
              <w:rPr>
                <w:rFonts w:hint="default" w:cs="宋体"/>
                <w:b/>
                <w:color w:val="000000"/>
                <w:sz w:val="20"/>
                <w:szCs w:val="20"/>
              </w:rPr>
            </w:pPr>
            <w:r>
              <w:rPr>
                <w:rFonts w:cs="宋体"/>
                <w:b/>
                <w:color w:val="000000"/>
                <w:sz w:val="20"/>
                <w:szCs w:val="20"/>
              </w:rPr>
              <w:t>项目支出</w:t>
            </w:r>
          </w:p>
        </w:tc>
      </w:tr>
      <w:tr w14:paraId="33434E3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7D74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E006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71E5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2FFC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8CCD0">
            <w:pPr>
              <w:jc w:val="center"/>
              <w:rPr>
                <w:rFonts w:hint="default" w:cs="宋体"/>
                <w:b/>
                <w:color w:val="000000"/>
                <w:sz w:val="20"/>
                <w:szCs w:val="20"/>
              </w:rPr>
            </w:pPr>
          </w:p>
        </w:tc>
      </w:tr>
      <w:tr w14:paraId="609B141D">
        <w:tblPrEx>
          <w:shd w:val="clear" w:color="auto" w:fill="auto"/>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5E44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A26A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518D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14D5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42A97">
            <w:pPr>
              <w:jc w:val="center"/>
              <w:rPr>
                <w:rFonts w:hint="default" w:cs="宋体"/>
                <w:b/>
                <w:color w:val="000000"/>
                <w:sz w:val="20"/>
                <w:szCs w:val="20"/>
              </w:rPr>
            </w:pPr>
          </w:p>
        </w:tc>
      </w:tr>
      <w:tr w14:paraId="4C7AF256">
        <w:tblPrEx>
          <w:shd w:val="clear" w:color="auto" w:fill="auto"/>
          <w:tblCellMar>
            <w:top w:w="0" w:type="dxa"/>
            <w:left w:w="0" w:type="dxa"/>
            <w:bottom w:w="0" w:type="dxa"/>
            <w:right w:w="0" w:type="dxa"/>
          </w:tblCellMar>
        </w:tblPrEx>
        <w:trPr>
          <w:trHeight w:val="312"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036D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3A22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2323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5B80C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6EEE2">
            <w:pPr>
              <w:jc w:val="center"/>
              <w:rPr>
                <w:rFonts w:hint="default" w:cs="宋体"/>
                <w:b/>
                <w:color w:val="000000"/>
                <w:sz w:val="20"/>
                <w:szCs w:val="20"/>
              </w:rPr>
            </w:pPr>
          </w:p>
        </w:tc>
      </w:tr>
      <w:tr w14:paraId="6E85A537">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A0439">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51973">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A43F2">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BCB4D">
            <w:pPr>
              <w:wordWrap w:val="0"/>
              <w:jc w:val="right"/>
              <w:textAlignment w:val="center"/>
              <w:rPr>
                <w:rFonts w:hint="default" w:cs="宋体"/>
                <w:b/>
                <w:color w:val="000000"/>
                <w:sz w:val="20"/>
                <w:szCs w:val="20"/>
              </w:rPr>
            </w:pPr>
            <w:r>
              <w:rPr>
                <w:b/>
                <w:color w:val="000000"/>
                <w:sz w:val="20"/>
                <w:u w:color="auto"/>
              </w:rPr>
              <w:t xml:space="preserve"> </w:t>
            </w:r>
          </w:p>
        </w:tc>
      </w:tr>
    </w:tbl>
    <w:p w14:paraId="6818D31F">
      <w:pPr>
        <w:rPr>
          <w:rFonts w:hint="default" w:cs="宋体"/>
          <w:sz w:val="21"/>
          <w:szCs w:val="21"/>
        </w:rPr>
      </w:pPr>
      <w:r>
        <w:rPr>
          <w:rFonts w:cs="宋体"/>
          <w:sz w:val="20"/>
          <w:szCs w:val="20"/>
        </w:rPr>
        <w:t>备注：本表反映</w:t>
      </w:r>
      <w:r>
        <w:rPr>
          <w:rFonts w:hint="eastAsia" w:cs="宋体"/>
          <w:sz w:val="20"/>
          <w:szCs w:val="20"/>
          <w:lang w:val="en-US" w:eastAsia="zh-CN"/>
        </w:rPr>
        <w:t>部门</w:t>
      </w:r>
      <w:r>
        <w:rPr>
          <w:rFonts w:cs="宋体"/>
          <w:sz w:val="20"/>
          <w:szCs w:val="20"/>
        </w:rPr>
        <w:t>本年度国有资本经营预算财政拨款支出情况。本</w:t>
      </w:r>
      <w:r>
        <w:rPr>
          <w:rFonts w:hint="eastAsia" w:cs="宋体"/>
          <w:sz w:val="20"/>
          <w:szCs w:val="20"/>
          <w:lang w:val="en-US" w:eastAsia="zh-CN"/>
        </w:rPr>
        <w:t>部门</w:t>
      </w:r>
      <w:r>
        <w:rPr>
          <w:rFonts w:cs="宋体"/>
          <w:sz w:val="20"/>
          <w:szCs w:val="20"/>
        </w:rPr>
        <w:t>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984" w:type="pct"/>
        <w:tblInd w:w="0" w:type="dxa"/>
        <w:shd w:val="clear" w:color="auto" w:fill="auto"/>
        <w:tblLayout w:type="fixed"/>
        <w:tblCellMar>
          <w:top w:w="0" w:type="dxa"/>
          <w:left w:w="170" w:type="dxa"/>
          <w:bottom w:w="0" w:type="dxa"/>
          <w:right w:w="170" w:type="dxa"/>
        </w:tblCellMar>
      </w:tblPr>
      <w:tblGrid>
        <w:gridCol w:w="4674"/>
        <w:gridCol w:w="1168"/>
        <w:gridCol w:w="1353"/>
        <w:gridCol w:w="4448"/>
        <w:gridCol w:w="1612"/>
      </w:tblGrid>
      <w:tr w14:paraId="49DB16BF">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050144B">
            <w:pPr>
              <w:spacing w:line="400" w:lineRule="exact"/>
              <w:jc w:val="center"/>
              <w:textAlignment w:val="bottom"/>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32"/>
                <w:szCs w:val="32"/>
              </w:rPr>
              <w:t>机构运行信息表</w:t>
            </w:r>
          </w:p>
        </w:tc>
      </w:tr>
      <w:tr w14:paraId="51AB7E26">
        <w:tblPrEx>
          <w:shd w:val="clear" w:color="auto" w:fill="auto"/>
          <w:tblCellMar>
            <w:top w:w="0" w:type="dxa"/>
            <w:left w:w="170" w:type="dxa"/>
            <w:bottom w:w="0" w:type="dxa"/>
            <w:right w:w="170" w:type="dxa"/>
          </w:tblCellMar>
        </w:tblPrEx>
        <w:trPr>
          <w:trHeight w:val="244" w:hRule="atLeast"/>
        </w:trPr>
        <w:tc>
          <w:tcPr>
            <w:tcW w:w="1763" w:type="pct"/>
            <w:tcBorders>
              <w:top w:val="nil"/>
              <w:left w:val="nil"/>
              <w:bottom w:val="nil"/>
              <w:right w:val="nil"/>
            </w:tcBorders>
            <w:shd w:val="clear" w:color="auto" w:fill="auto"/>
            <w:noWrap/>
            <w:tcMar>
              <w:top w:w="15" w:type="dxa"/>
              <w:left w:w="15" w:type="dxa"/>
              <w:right w:w="15" w:type="dxa"/>
            </w:tcMar>
            <w:vAlign w:val="bottom"/>
          </w:tcPr>
          <w:p w14:paraId="65A9F4A3">
            <w:pPr>
              <w:spacing w:line="280" w:lineRule="exact"/>
              <w:rPr>
                <w:rFonts w:hint="eastAsia" w:asciiTheme="majorEastAsia" w:hAnsiTheme="majorEastAsia" w:eastAsiaTheme="majorEastAsia" w:cstheme="majorEastAsia"/>
                <w:color w:val="000000"/>
                <w:sz w:val="20"/>
                <w:szCs w:val="20"/>
              </w:rPr>
            </w:pPr>
          </w:p>
        </w:tc>
        <w:tc>
          <w:tcPr>
            <w:tcW w:w="440" w:type="pct"/>
            <w:tcBorders>
              <w:top w:val="nil"/>
              <w:left w:val="nil"/>
              <w:bottom w:val="nil"/>
              <w:right w:val="nil"/>
            </w:tcBorders>
            <w:shd w:val="clear" w:color="auto" w:fill="auto"/>
            <w:noWrap/>
            <w:tcMar>
              <w:top w:w="15" w:type="dxa"/>
              <w:left w:w="15" w:type="dxa"/>
              <w:right w:w="15" w:type="dxa"/>
            </w:tcMar>
            <w:vAlign w:val="bottom"/>
          </w:tcPr>
          <w:p w14:paraId="2D607ACD">
            <w:pPr>
              <w:spacing w:line="280" w:lineRule="exact"/>
              <w:jc w:val="center"/>
              <w:rPr>
                <w:rFonts w:hint="eastAsia" w:asciiTheme="majorEastAsia" w:hAnsiTheme="majorEastAsia" w:eastAsiaTheme="majorEastAsia" w:cstheme="majorEastAsia"/>
                <w:color w:val="000000"/>
                <w:sz w:val="20"/>
                <w:szCs w:val="20"/>
              </w:rPr>
            </w:pPr>
          </w:p>
        </w:tc>
        <w:tc>
          <w:tcPr>
            <w:tcW w:w="510" w:type="pct"/>
            <w:tcBorders>
              <w:top w:val="nil"/>
              <w:left w:val="nil"/>
              <w:bottom w:val="nil"/>
              <w:right w:val="nil"/>
            </w:tcBorders>
            <w:shd w:val="clear" w:color="auto" w:fill="auto"/>
            <w:noWrap/>
            <w:tcMar>
              <w:top w:w="15" w:type="dxa"/>
              <w:left w:w="15" w:type="dxa"/>
              <w:right w:w="15" w:type="dxa"/>
            </w:tcMar>
            <w:vAlign w:val="bottom"/>
          </w:tcPr>
          <w:p w14:paraId="48EBE3FC">
            <w:pPr>
              <w:spacing w:line="280" w:lineRule="exact"/>
              <w:jc w:val="right"/>
              <w:rPr>
                <w:rFonts w:hint="eastAsia" w:asciiTheme="majorEastAsia" w:hAnsiTheme="majorEastAsia" w:eastAsiaTheme="majorEastAsia" w:cstheme="majorEastAsia"/>
                <w:color w:val="000000"/>
                <w:sz w:val="20"/>
                <w:szCs w:val="20"/>
              </w:rPr>
            </w:pPr>
          </w:p>
        </w:tc>
        <w:tc>
          <w:tcPr>
            <w:tcW w:w="1677" w:type="pct"/>
            <w:tcBorders>
              <w:top w:val="nil"/>
              <w:left w:val="nil"/>
              <w:bottom w:val="nil"/>
              <w:right w:val="nil"/>
            </w:tcBorders>
            <w:shd w:val="clear" w:color="auto" w:fill="auto"/>
            <w:noWrap/>
            <w:tcMar>
              <w:top w:w="15" w:type="dxa"/>
              <w:left w:w="15" w:type="dxa"/>
              <w:right w:w="15" w:type="dxa"/>
            </w:tcMar>
            <w:vAlign w:val="bottom"/>
          </w:tcPr>
          <w:p w14:paraId="3DC565BF">
            <w:pPr>
              <w:spacing w:line="280" w:lineRule="exact"/>
              <w:rPr>
                <w:rFonts w:hint="eastAsia" w:asciiTheme="majorEastAsia" w:hAnsiTheme="majorEastAsia" w:eastAsiaTheme="majorEastAsia" w:cstheme="majorEastAsia"/>
                <w:color w:val="000000"/>
                <w:sz w:val="20"/>
                <w:szCs w:val="20"/>
              </w:rPr>
            </w:pPr>
          </w:p>
        </w:tc>
        <w:tc>
          <w:tcPr>
            <w:tcW w:w="608" w:type="pct"/>
            <w:tcBorders>
              <w:top w:val="nil"/>
              <w:left w:val="nil"/>
              <w:bottom w:val="nil"/>
              <w:right w:val="nil"/>
            </w:tcBorders>
            <w:shd w:val="clear" w:color="auto" w:fill="auto"/>
            <w:noWrap/>
            <w:tcMar>
              <w:top w:w="15" w:type="dxa"/>
              <w:left w:w="15" w:type="dxa"/>
              <w:right w:w="15" w:type="dxa"/>
            </w:tcMar>
            <w:vAlign w:val="bottom"/>
          </w:tcPr>
          <w:p w14:paraId="78684CCC">
            <w:pPr>
              <w:spacing w:line="280" w:lineRule="exact"/>
              <w:jc w:val="right"/>
              <w:textAlignment w:val="bottom"/>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公开09表</w:t>
            </w:r>
          </w:p>
        </w:tc>
      </w:tr>
      <w:tr w14:paraId="124D8885">
        <w:tblPrEx>
          <w:shd w:val="clear" w:color="auto" w:fill="auto"/>
          <w:tblCellMar>
            <w:top w:w="0" w:type="dxa"/>
            <w:left w:w="170" w:type="dxa"/>
            <w:bottom w:w="0" w:type="dxa"/>
            <w:right w:w="170" w:type="dxa"/>
          </w:tblCellMar>
        </w:tblPrEx>
        <w:trPr>
          <w:trHeight w:val="244" w:hRule="atLeast"/>
        </w:trPr>
        <w:tc>
          <w:tcPr>
            <w:tcW w:w="2203"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EC00351">
            <w:pPr>
              <w:spacing w:line="280" w:lineRule="exact"/>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sz w:val="20"/>
                <w:szCs w:val="20"/>
              </w:rPr>
              <w:t>公开</w:t>
            </w:r>
            <w:r>
              <w:rPr>
                <w:rFonts w:hint="eastAsia" w:asciiTheme="majorEastAsia" w:hAnsiTheme="majorEastAsia" w:eastAsiaTheme="majorEastAsia" w:cstheme="majorEastAsia"/>
                <w:sz w:val="20"/>
                <w:szCs w:val="20"/>
                <w:lang w:val="en-US" w:eastAsia="zh-CN"/>
              </w:rPr>
              <w:t>部门</w:t>
            </w:r>
            <w:r>
              <w:rPr>
                <w:rFonts w:hint="eastAsia" w:asciiTheme="majorEastAsia" w:hAnsiTheme="majorEastAsia" w:eastAsiaTheme="majorEastAsia" w:cstheme="majorEastAsia"/>
                <w:color w:val="000000"/>
                <w:sz w:val="20"/>
                <w:szCs w:val="20"/>
              </w:rPr>
              <w:t xml:space="preserve">： </w:t>
            </w:r>
            <w:r>
              <w:rPr>
                <w:rFonts w:hint="eastAsia" w:asciiTheme="majorEastAsia" w:hAnsiTheme="majorEastAsia" w:eastAsiaTheme="majorEastAsia" w:cstheme="majorEastAsia"/>
                <w:color w:val="000000"/>
                <w:sz w:val="20"/>
                <w:szCs w:val="20"/>
                <w:u w:color="auto"/>
              </w:rPr>
              <w:t>重庆市巫溪县供销合作社</w:t>
            </w:r>
          </w:p>
        </w:tc>
        <w:tc>
          <w:tcPr>
            <w:tcW w:w="510" w:type="pct"/>
            <w:tcBorders>
              <w:top w:val="nil"/>
              <w:left w:val="nil"/>
              <w:bottom w:val="single" w:color="auto" w:sz="4" w:space="0"/>
              <w:right w:val="nil"/>
            </w:tcBorders>
            <w:shd w:val="clear" w:color="auto" w:fill="auto"/>
            <w:noWrap/>
            <w:tcMar>
              <w:top w:w="15" w:type="dxa"/>
              <w:left w:w="15" w:type="dxa"/>
              <w:right w:w="15" w:type="dxa"/>
            </w:tcMar>
            <w:vAlign w:val="bottom"/>
          </w:tcPr>
          <w:p w14:paraId="59C91FF1">
            <w:pPr>
              <w:spacing w:line="280" w:lineRule="exact"/>
              <w:jc w:val="right"/>
              <w:rPr>
                <w:rFonts w:hint="eastAsia" w:asciiTheme="majorEastAsia" w:hAnsiTheme="majorEastAsia" w:eastAsiaTheme="majorEastAsia" w:cstheme="majorEastAsia"/>
                <w:color w:val="000000"/>
                <w:sz w:val="20"/>
                <w:szCs w:val="20"/>
              </w:rPr>
            </w:pPr>
          </w:p>
        </w:tc>
        <w:tc>
          <w:tcPr>
            <w:tcW w:w="1677" w:type="pct"/>
            <w:tcBorders>
              <w:top w:val="nil"/>
              <w:left w:val="nil"/>
              <w:bottom w:val="single" w:color="auto" w:sz="4" w:space="0"/>
              <w:right w:val="nil"/>
            </w:tcBorders>
            <w:shd w:val="clear" w:color="auto" w:fill="auto"/>
            <w:noWrap/>
            <w:tcMar>
              <w:top w:w="15" w:type="dxa"/>
              <w:left w:w="15" w:type="dxa"/>
              <w:right w:w="15" w:type="dxa"/>
            </w:tcMar>
            <w:vAlign w:val="bottom"/>
          </w:tcPr>
          <w:p w14:paraId="616D7CD2">
            <w:pPr>
              <w:spacing w:line="280" w:lineRule="exact"/>
              <w:rPr>
                <w:rFonts w:hint="eastAsia" w:asciiTheme="majorEastAsia" w:hAnsiTheme="majorEastAsia" w:eastAsiaTheme="majorEastAsia" w:cstheme="majorEastAsia"/>
                <w:color w:val="000000"/>
                <w:sz w:val="20"/>
                <w:szCs w:val="20"/>
              </w:rPr>
            </w:pPr>
          </w:p>
        </w:tc>
        <w:tc>
          <w:tcPr>
            <w:tcW w:w="608" w:type="pct"/>
            <w:tcBorders>
              <w:top w:val="nil"/>
              <w:left w:val="nil"/>
              <w:bottom w:val="single" w:color="auto" w:sz="4" w:space="0"/>
              <w:right w:val="nil"/>
            </w:tcBorders>
            <w:shd w:val="clear" w:color="auto" w:fill="auto"/>
            <w:noWrap/>
            <w:tcMar>
              <w:top w:w="15" w:type="dxa"/>
              <w:left w:w="15" w:type="dxa"/>
              <w:right w:w="15" w:type="dxa"/>
            </w:tcMar>
            <w:vAlign w:val="bottom"/>
          </w:tcPr>
          <w:p w14:paraId="7302585D">
            <w:pPr>
              <w:spacing w:line="280" w:lineRule="exact"/>
              <w:jc w:val="right"/>
              <w:textAlignment w:val="bottom"/>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单位：</w:t>
            </w:r>
            <w:r>
              <w:rPr>
                <w:rFonts w:hint="eastAsia" w:asciiTheme="majorEastAsia" w:hAnsiTheme="majorEastAsia" w:eastAsiaTheme="majorEastAsia" w:cstheme="majorEastAsia"/>
                <w:sz w:val="20"/>
                <w:szCs w:val="20"/>
              </w:rPr>
              <w:t>万元</w:t>
            </w:r>
          </w:p>
        </w:tc>
      </w:tr>
      <w:tr w14:paraId="1F6CF8A7">
        <w:tblPrEx>
          <w:shd w:val="clear" w:color="auto" w:fill="auto"/>
          <w:tblCellMar>
            <w:top w:w="0" w:type="dxa"/>
            <w:left w:w="170" w:type="dxa"/>
            <w:bottom w:w="0" w:type="dxa"/>
            <w:right w:w="170" w:type="dxa"/>
          </w:tblCellMar>
        </w:tblPrEx>
        <w:trPr>
          <w:trHeight w:val="28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C52215">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项  目</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038BA9">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预算数</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2236A1">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决算数</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55F8B2">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项  目</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3507A4">
            <w:pPr>
              <w:spacing w:line="200" w:lineRule="exact"/>
              <w:jc w:val="center"/>
              <w:textAlignment w:val="center"/>
              <w:rPr>
                <w:rFonts w:hint="eastAsia" w:asciiTheme="majorEastAsia" w:hAnsiTheme="majorEastAsia" w:eastAsiaTheme="majorEastAsia" w:cstheme="majorEastAsia"/>
                <w:b/>
                <w:color w:val="000000"/>
                <w:sz w:val="20"/>
                <w:szCs w:val="20"/>
              </w:rPr>
            </w:pPr>
            <w:r>
              <w:rPr>
                <w:rFonts w:hint="eastAsia" w:asciiTheme="majorEastAsia" w:hAnsiTheme="majorEastAsia" w:eastAsiaTheme="majorEastAsia" w:cstheme="majorEastAsia"/>
                <w:b/>
                <w:color w:val="000000"/>
                <w:sz w:val="20"/>
                <w:szCs w:val="20"/>
              </w:rPr>
              <w:t>决算数</w:t>
            </w:r>
          </w:p>
        </w:tc>
      </w:tr>
      <w:tr w14:paraId="362CD3E3">
        <w:tblPrEx>
          <w:shd w:val="clear" w:color="auto" w:fill="auto"/>
          <w:tblCellMar>
            <w:top w:w="0" w:type="dxa"/>
            <w:left w:w="170" w:type="dxa"/>
            <w:bottom w:w="0" w:type="dxa"/>
            <w:right w:w="170" w:type="dxa"/>
          </w:tblCellMar>
        </w:tblPrEx>
        <w:trPr>
          <w:trHeight w:val="28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39FA6">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一、“三公”经费支出</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AC51A2">
            <w:pPr>
              <w:spacing w:line="200" w:lineRule="exact"/>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85F8E">
            <w:pPr>
              <w:spacing w:line="200" w:lineRule="exact"/>
              <w:jc w:val="center"/>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136339">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四、机关运行经费</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1F9FE7">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45.22</w:t>
            </w:r>
          </w:p>
        </w:tc>
      </w:tr>
      <w:tr w14:paraId="058C8C28">
        <w:tblPrEx>
          <w:shd w:val="clear" w:color="auto" w:fill="auto"/>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86153C">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（一）支出合计</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837363">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11.57</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3CAAD1">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11.57</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651FDC">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（一）行政单位</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71EAA9">
            <w:pPr>
              <w:spacing w:line="200" w:lineRule="exact"/>
              <w:jc w:val="center"/>
              <w:textAlignment w:val="bottom"/>
              <w:rPr>
                <w:rFonts w:hint="default" w:ascii="Times New Roman" w:hAnsi="Times New Roman" w:cs="Times New Roman" w:eastAsiaTheme="majorEastAsia"/>
                <w:color w:val="000000"/>
                <w:sz w:val="20"/>
                <w:szCs w:val="20"/>
              </w:rPr>
            </w:pPr>
          </w:p>
        </w:tc>
      </w:tr>
      <w:tr w14:paraId="60B3028F">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787AF8">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1．因公出国（境）费</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F6206A">
            <w:pPr>
              <w:spacing w:line="200" w:lineRule="exact"/>
              <w:jc w:val="center"/>
              <w:textAlignment w:val="bottom"/>
              <w:rPr>
                <w:rFonts w:hint="default" w:ascii="Times New Roman" w:hAnsi="Times New Roman" w:cs="Times New Roman" w:eastAsiaTheme="majorEastAsia"/>
                <w:color w:val="000000"/>
                <w:sz w:val="20"/>
                <w:szCs w:val="20"/>
              </w:rPr>
            </w:pP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98DD01">
            <w:pPr>
              <w:spacing w:line="200" w:lineRule="exact"/>
              <w:jc w:val="center"/>
              <w:textAlignment w:val="bottom"/>
              <w:rPr>
                <w:rFonts w:hint="default" w:ascii="Times New Roman" w:hAnsi="Times New Roman" w:cs="Times New Roman" w:eastAsiaTheme="majorEastAsia"/>
                <w:color w:val="000000"/>
                <w:sz w:val="20"/>
                <w:szCs w:val="20"/>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83E6D6">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（二）参照公务员法管理事业单位</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AB055E">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45.22</w:t>
            </w:r>
          </w:p>
        </w:tc>
      </w:tr>
      <w:tr w14:paraId="6D61A5CA">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3F2EAD">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2．公务用车购置及运行维护费</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15F781">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5.58</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320143">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5.58</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1C93C3">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五、资产信息</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07ED8F">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r>
      <w:tr w14:paraId="021F2A31">
        <w:tblPrEx>
          <w:shd w:val="clear" w:color="auto" w:fill="auto"/>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E3CA03">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（1）公务用车购置费</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C060F3">
            <w:pPr>
              <w:spacing w:line="200" w:lineRule="exact"/>
              <w:jc w:val="center"/>
              <w:textAlignment w:val="bottom"/>
              <w:rPr>
                <w:rFonts w:hint="default" w:ascii="Times New Roman" w:hAnsi="Times New Roman" w:cs="Times New Roman" w:eastAsiaTheme="majorEastAsia"/>
                <w:color w:val="000000"/>
                <w:sz w:val="20"/>
                <w:szCs w:val="20"/>
              </w:rPr>
            </w:pP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CC2BF9">
            <w:pPr>
              <w:spacing w:line="200" w:lineRule="exact"/>
              <w:jc w:val="center"/>
              <w:textAlignment w:val="bottom"/>
              <w:rPr>
                <w:rFonts w:hint="default" w:ascii="Times New Roman" w:hAnsi="Times New Roman" w:cs="Times New Roman" w:eastAsiaTheme="majorEastAsia"/>
                <w:color w:val="000000"/>
                <w:sz w:val="20"/>
                <w:szCs w:val="20"/>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B49409">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（一）车辆数合计（辆）</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107131">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1</w:t>
            </w:r>
          </w:p>
        </w:tc>
      </w:tr>
      <w:tr w14:paraId="057B50CE">
        <w:tblPrEx>
          <w:shd w:val="clear" w:color="auto" w:fill="auto"/>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CCA2D">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（2）公务用车运行维护费</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617C4D">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5.58</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A28197">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5.58</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46ED90">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1．副部（省）级及以上领导用车</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03ACAA">
            <w:pPr>
              <w:spacing w:line="200" w:lineRule="exact"/>
              <w:jc w:val="center"/>
              <w:textAlignment w:val="bottom"/>
              <w:rPr>
                <w:rFonts w:hint="default" w:ascii="Times New Roman" w:hAnsi="Times New Roman" w:cs="Times New Roman" w:eastAsiaTheme="majorEastAsia"/>
                <w:color w:val="000000"/>
                <w:sz w:val="20"/>
                <w:szCs w:val="20"/>
              </w:rPr>
            </w:pPr>
          </w:p>
        </w:tc>
      </w:tr>
      <w:tr w14:paraId="51AEB138">
        <w:tblPrEx>
          <w:shd w:val="clear" w:color="auto" w:fill="auto"/>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EE2F4F">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3．公务接待费</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EEC8F8">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5.99</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206C41">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5.99</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881382">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2．主要领导干部用车</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EA055C">
            <w:pPr>
              <w:spacing w:line="200" w:lineRule="exact"/>
              <w:jc w:val="center"/>
              <w:textAlignment w:val="bottom"/>
              <w:rPr>
                <w:rFonts w:hint="default" w:ascii="Times New Roman" w:hAnsi="Times New Roman" w:cs="Times New Roman" w:eastAsiaTheme="majorEastAsia"/>
                <w:color w:val="000000"/>
                <w:sz w:val="20"/>
                <w:szCs w:val="20"/>
              </w:rPr>
            </w:pPr>
          </w:p>
        </w:tc>
      </w:tr>
      <w:tr w14:paraId="424A16A9">
        <w:tblPrEx>
          <w:shd w:val="clear" w:color="auto" w:fill="auto"/>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2FB9E">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（1）国内接待费</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379A50">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C555D4">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5.99</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C8128E">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3．机要通信用车</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FCB7D3">
            <w:pPr>
              <w:spacing w:line="200" w:lineRule="exact"/>
              <w:jc w:val="center"/>
              <w:textAlignment w:val="bottom"/>
              <w:rPr>
                <w:rFonts w:hint="default" w:ascii="Times New Roman" w:hAnsi="Times New Roman" w:cs="Times New Roman" w:eastAsiaTheme="majorEastAsia"/>
                <w:color w:val="000000"/>
                <w:sz w:val="20"/>
                <w:szCs w:val="20"/>
              </w:rPr>
            </w:pPr>
          </w:p>
        </w:tc>
      </w:tr>
      <w:tr w14:paraId="6701E370">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3CEDC5">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其中：外事接待费</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DDF9E2">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982866">
            <w:pPr>
              <w:spacing w:line="200" w:lineRule="exact"/>
              <w:jc w:val="center"/>
              <w:textAlignment w:val="bottom"/>
              <w:rPr>
                <w:rFonts w:hint="default" w:ascii="Times New Roman" w:hAnsi="Times New Roman" w:cs="Times New Roman" w:eastAsiaTheme="majorEastAsia"/>
                <w:color w:val="000000"/>
                <w:sz w:val="20"/>
                <w:szCs w:val="20"/>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5D97D8">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4．应急保障用车</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2394B2">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1</w:t>
            </w:r>
          </w:p>
        </w:tc>
      </w:tr>
      <w:tr w14:paraId="6F0521A0">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ECD674">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（2）国（境）外接待费</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F330B6">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0C0F5E">
            <w:pPr>
              <w:spacing w:line="200" w:lineRule="exact"/>
              <w:jc w:val="center"/>
              <w:textAlignment w:val="bottom"/>
              <w:rPr>
                <w:rFonts w:hint="default" w:ascii="Times New Roman" w:hAnsi="Times New Roman" w:cs="Times New Roman" w:eastAsiaTheme="majorEastAsia"/>
                <w:color w:val="000000"/>
                <w:sz w:val="20"/>
                <w:szCs w:val="20"/>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B63651">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5．执法执勤用车</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D03C09">
            <w:pPr>
              <w:spacing w:line="200" w:lineRule="exact"/>
              <w:jc w:val="center"/>
              <w:textAlignment w:val="bottom"/>
              <w:rPr>
                <w:rFonts w:hint="default" w:ascii="Times New Roman" w:hAnsi="Times New Roman" w:cs="Times New Roman" w:eastAsiaTheme="majorEastAsia"/>
                <w:color w:val="000000"/>
                <w:sz w:val="20"/>
                <w:szCs w:val="20"/>
              </w:rPr>
            </w:pPr>
          </w:p>
        </w:tc>
      </w:tr>
      <w:tr w14:paraId="21EDF735">
        <w:tblPrEx>
          <w:shd w:val="clear" w:color="auto" w:fill="auto"/>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2245AD">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（二）相关统计数</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5D5EEB">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7CF249">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C8E100">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6．特种专业技术用车</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782A32">
            <w:pPr>
              <w:spacing w:line="200" w:lineRule="exact"/>
              <w:jc w:val="center"/>
              <w:textAlignment w:val="bottom"/>
              <w:rPr>
                <w:rFonts w:hint="default" w:ascii="Times New Roman" w:hAnsi="Times New Roman" w:cs="Times New Roman" w:eastAsiaTheme="majorEastAsia"/>
                <w:color w:val="000000"/>
                <w:sz w:val="20"/>
                <w:szCs w:val="20"/>
              </w:rPr>
            </w:pPr>
          </w:p>
        </w:tc>
      </w:tr>
      <w:tr w14:paraId="0801F679">
        <w:tblPrEx>
          <w:shd w:val="clear" w:color="auto" w:fill="auto"/>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29A9A7">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1．因公出国（境）团组数（个）</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8759E1">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85F12B">
            <w:pPr>
              <w:spacing w:line="200" w:lineRule="exact"/>
              <w:jc w:val="center"/>
              <w:textAlignment w:val="bottom"/>
              <w:rPr>
                <w:rFonts w:hint="default" w:ascii="Times New Roman" w:hAnsi="Times New Roman" w:cs="Times New Roman" w:eastAsiaTheme="majorEastAsia"/>
                <w:color w:val="000000"/>
                <w:sz w:val="20"/>
                <w:szCs w:val="20"/>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04F2A5">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7．离退休干部用车</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66F910">
            <w:pPr>
              <w:spacing w:line="200" w:lineRule="exact"/>
              <w:jc w:val="center"/>
              <w:textAlignment w:val="bottom"/>
              <w:rPr>
                <w:rFonts w:hint="default" w:ascii="Times New Roman" w:hAnsi="Times New Roman" w:cs="Times New Roman" w:eastAsiaTheme="majorEastAsia"/>
                <w:color w:val="000000"/>
                <w:sz w:val="20"/>
                <w:szCs w:val="20"/>
              </w:rPr>
            </w:pPr>
          </w:p>
        </w:tc>
      </w:tr>
      <w:tr w14:paraId="33D49ED1">
        <w:tblPrEx>
          <w:shd w:val="clear" w:color="auto" w:fill="auto"/>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4E8C48">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2．因公出国（境）人次数（人）</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827444">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CAA9DE">
            <w:pPr>
              <w:spacing w:line="200" w:lineRule="exact"/>
              <w:jc w:val="center"/>
              <w:textAlignment w:val="bottom"/>
              <w:rPr>
                <w:rFonts w:hint="default" w:ascii="Times New Roman" w:hAnsi="Times New Roman" w:cs="Times New Roman" w:eastAsiaTheme="majorEastAsia"/>
                <w:color w:val="000000"/>
                <w:sz w:val="20"/>
                <w:szCs w:val="20"/>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F5006A">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8．其他用车</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D4359F">
            <w:pPr>
              <w:spacing w:line="200" w:lineRule="exact"/>
              <w:jc w:val="center"/>
              <w:textAlignment w:val="bottom"/>
              <w:rPr>
                <w:rFonts w:hint="default" w:ascii="Times New Roman" w:hAnsi="Times New Roman" w:cs="Times New Roman" w:eastAsiaTheme="majorEastAsia"/>
                <w:color w:val="000000"/>
                <w:sz w:val="20"/>
                <w:szCs w:val="20"/>
              </w:rPr>
            </w:pPr>
          </w:p>
        </w:tc>
      </w:tr>
      <w:tr w14:paraId="061573EF">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61DF61">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3．公务用车购置数（辆）</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C154A7">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ED9401">
            <w:pPr>
              <w:spacing w:line="200" w:lineRule="exact"/>
              <w:jc w:val="center"/>
              <w:textAlignment w:val="bottom"/>
              <w:rPr>
                <w:rFonts w:hint="default" w:ascii="Times New Roman" w:hAnsi="Times New Roman" w:cs="Times New Roman" w:eastAsiaTheme="majorEastAsia"/>
                <w:color w:val="000000"/>
                <w:sz w:val="20"/>
                <w:szCs w:val="20"/>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693A93">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（二）单价100万元（含）以上设备（不含车辆）</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48C304">
            <w:pPr>
              <w:spacing w:line="200" w:lineRule="exact"/>
              <w:jc w:val="center"/>
              <w:textAlignment w:val="bottom"/>
              <w:rPr>
                <w:rFonts w:hint="default" w:ascii="Times New Roman" w:hAnsi="Times New Roman" w:cs="Times New Roman" w:eastAsiaTheme="majorEastAsia"/>
                <w:color w:val="000000"/>
                <w:sz w:val="20"/>
                <w:szCs w:val="20"/>
              </w:rPr>
            </w:pPr>
          </w:p>
        </w:tc>
      </w:tr>
      <w:tr w14:paraId="797F7922">
        <w:tblPrEx>
          <w:shd w:val="clear" w:color="auto" w:fill="auto"/>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250B62">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4．公务用车保有量（辆）</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391DA7">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4F5033">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1</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969BAB">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六、政府采购支出信息</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0E7385">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r>
      <w:tr w14:paraId="5A722334">
        <w:tblPrEx>
          <w:shd w:val="clear" w:color="auto" w:fill="auto"/>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1D79B0">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5．国内公务接待批次（个）</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768652">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B13F3F">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52</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E93E4E">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（一）政府采购支出合计</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C990C">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85.88</w:t>
            </w:r>
          </w:p>
        </w:tc>
      </w:tr>
      <w:tr w14:paraId="35E587AE">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C4BC79">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其中：外事接待批次（个）</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C635CA">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055EBF">
            <w:pPr>
              <w:spacing w:line="200" w:lineRule="exact"/>
              <w:jc w:val="center"/>
              <w:textAlignment w:val="bottom"/>
              <w:rPr>
                <w:rFonts w:hint="default" w:ascii="Times New Roman" w:hAnsi="Times New Roman" w:cs="Times New Roman" w:eastAsiaTheme="majorEastAsia"/>
                <w:color w:val="000000"/>
                <w:sz w:val="20"/>
                <w:szCs w:val="20"/>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660AA2">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1．政府采购货物支出</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A9363F">
            <w:pPr>
              <w:spacing w:line="200" w:lineRule="exact"/>
              <w:jc w:val="center"/>
              <w:textAlignment w:val="bottom"/>
              <w:rPr>
                <w:rFonts w:hint="default" w:ascii="Times New Roman" w:hAnsi="Times New Roman" w:cs="Times New Roman" w:eastAsiaTheme="majorEastAsia"/>
                <w:color w:val="000000"/>
                <w:sz w:val="20"/>
                <w:szCs w:val="20"/>
              </w:rPr>
            </w:pPr>
          </w:p>
        </w:tc>
      </w:tr>
      <w:tr w14:paraId="4DCF830F">
        <w:tblPrEx>
          <w:shd w:val="clear" w:color="auto" w:fill="auto"/>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4EE382">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6．国内公务接待人次（人）</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F986DF">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81FF0C">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978</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E45006">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2．政府采购工程支出</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CBDA28">
            <w:pPr>
              <w:spacing w:line="200" w:lineRule="exact"/>
              <w:jc w:val="center"/>
              <w:textAlignment w:val="bottom"/>
              <w:rPr>
                <w:rFonts w:hint="default" w:ascii="Times New Roman" w:hAnsi="Times New Roman" w:cs="Times New Roman" w:eastAsiaTheme="majorEastAsia"/>
                <w:color w:val="000000"/>
                <w:sz w:val="20"/>
                <w:szCs w:val="20"/>
              </w:rPr>
            </w:pPr>
          </w:p>
        </w:tc>
      </w:tr>
      <w:tr w14:paraId="5CB04716">
        <w:tblPrEx>
          <w:shd w:val="clear" w:color="auto" w:fill="auto"/>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1A212D">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其中：外事接待人次（人）</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19D60D">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B0D003">
            <w:pPr>
              <w:spacing w:line="200" w:lineRule="exact"/>
              <w:jc w:val="center"/>
              <w:textAlignment w:val="bottom"/>
              <w:rPr>
                <w:rFonts w:hint="default" w:ascii="Times New Roman" w:hAnsi="Times New Roman" w:cs="Times New Roman" w:eastAsiaTheme="majorEastAsia"/>
                <w:color w:val="000000"/>
                <w:sz w:val="20"/>
                <w:szCs w:val="20"/>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462F77">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3．政府采购服务支出</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6C1505">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85.88</w:t>
            </w:r>
          </w:p>
        </w:tc>
      </w:tr>
      <w:tr w14:paraId="426F531D">
        <w:tblPrEx>
          <w:shd w:val="clear" w:color="auto" w:fill="auto"/>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F4AF44">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7．国（境）外公务接待批次（个）</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FC0980">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C59579">
            <w:pPr>
              <w:spacing w:line="200" w:lineRule="exact"/>
              <w:jc w:val="center"/>
              <w:textAlignment w:val="bottom"/>
              <w:rPr>
                <w:rFonts w:hint="default" w:ascii="Times New Roman" w:hAnsi="Times New Roman" w:cs="Times New Roman" w:eastAsiaTheme="majorEastAsia"/>
                <w:color w:val="000000"/>
                <w:sz w:val="20"/>
                <w:szCs w:val="20"/>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22696A">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（二）政府采购授予中小企业合同金额</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3CE03F">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85.88</w:t>
            </w:r>
          </w:p>
        </w:tc>
      </w:tr>
      <w:tr w14:paraId="7E415BC4">
        <w:tblPrEx>
          <w:tblCellMar>
            <w:top w:w="0" w:type="dxa"/>
            <w:left w:w="170" w:type="dxa"/>
            <w:bottom w:w="0" w:type="dxa"/>
            <w:right w:w="170" w:type="dxa"/>
          </w:tblCellMar>
        </w:tblPrEx>
        <w:trPr>
          <w:trHeight w:val="292"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6276FA">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8．国（境）外公务接待人次（人）</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83EF69">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5EB7C9">
            <w:pPr>
              <w:spacing w:line="200" w:lineRule="exact"/>
              <w:jc w:val="center"/>
              <w:textAlignment w:val="bottom"/>
              <w:rPr>
                <w:rFonts w:hint="default" w:ascii="Times New Roman" w:hAnsi="Times New Roman" w:cs="Times New Roman" w:eastAsiaTheme="majorEastAsia"/>
                <w:color w:val="000000"/>
                <w:sz w:val="20"/>
                <w:szCs w:val="20"/>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325351">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 xml:space="preserve">        其中：授予小微企业合同金额</w:t>
            </w: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FB71DF">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85.88</w:t>
            </w:r>
          </w:p>
        </w:tc>
      </w:tr>
      <w:tr w14:paraId="7C463C9E">
        <w:tblPrEx>
          <w:tblCellMar>
            <w:top w:w="0" w:type="dxa"/>
            <w:left w:w="170" w:type="dxa"/>
            <w:bottom w:w="0" w:type="dxa"/>
            <w:right w:w="170" w:type="dxa"/>
          </w:tblCellMar>
        </w:tblPrEx>
        <w:trPr>
          <w:trHeight w:val="286"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A71166">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二、会议费</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2D6F03">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61769C">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3.02</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CC1D0B">
            <w:pPr>
              <w:spacing w:line="200" w:lineRule="exact"/>
              <w:rPr>
                <w:rFonts w:hint="eastAsia" w:asciiTheme="majorEastAsia" w:hAnsiTheme="majorEastAsia" w:eastAsiaTheme="majorEastAsia" w:cstheme="majorEastAsia"/>
                <w:color w:val="000000"/>
                <w:sz w:val="20"/>
                <w:szCs w:val="20"/>
              </w:rPr>
            </w:pP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613044">
            <w:pPr>
              <w:spacing w:line="200" w:lineRule="exact"/>
              <w:jc w:val="center"/>
              <w:rPr>
                <w:rFonts w:hint="default" w:ascii="Times New Roman" w:hAnsi="Times New Roman" w:cs="Times New Roman" w:eastAsiaTheme="majorEastAsia"/>
                <w:color w:val="000000"/>
                <w:sz w:val="20"/>
                <w:szCs w:val="20"/>
              </w:rPr>
            </w:pPr>
          </w:p>
        </w:tc>
      </w:tr>
      <w:tr w14:paraId="4D508086">
        <w:tblPrEx>
          <w:tblCellMar>
            <w:top w:w="0" w:type="dxa"/>
            <w:left w:w="170" w:type="dxa"/>
            <w:bottom w:w="0" w:type="dxa"/>
            <w:right w:w="170" w:type="dxa"/>
          </w:tblCellMar>
        </w:tblPrEx>
        <w:trPr>
          <w:trHeight w:val="389"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9FF0EF">
            <w:pPr>
              <w:spacing w:line="200" w:lineRule="exac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三、培训费</w:t>
            </w: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9940BF">
            <w:pPr>
              <w:spacing w:line="200" w:lineRule="exact"/>
              <w:jc w:val="center"/>
              <w:textAlignment w:val="center"/>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w:t>
            </w: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21A92B">
            <w:pPr>
              <w:spacing w:line="200" w:lineRule="exact"/>
              <w:jc w:val="center"/>
              <w:textAlignment w:val="bottom"/>
              <w:rPr>
                <w:rFonts w:hint="default" w:ascii="Times New Roman" w:hAnsi="Times New Roman" w:cs="Times New Roman" w:eastAsiaTheme="majorEastAsia"/>
                <w:color w:val="000000"/>
                <w:sz w:val="20"/>
                <w:szCs w:val="20"/>
              </w:rPr>
            </w:pPr>
            <w:r>
              <w:rPr>
                <w:rFonts w:hint="default" w:ascii="Times New Roman" w:hAnsi="Times New Roman" w:cs="Times New Roman" w:eastAsiaTheme="majorEastAsia"/>
                <w:color w:val="000000"/>
                <w:sz w:val="20"/>
                <w:szCs w:val="20"/>
              </w:rPr>
              <w:t>3.27</w:t>
            </w: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4B34C7">
            <w:pPr>
              <w:spacing w:line="200" w:lineRule="exact"/>
              <w:rPr>
                <w:rFonts w:hint="eastAsia" w:asciiTheme="majorEastAsia" w:hAnsiTheme="majorEastAsia" w:eastAsiaTheme="majorEastAsia" w:cstheme="majorEastAsia"/>
                <w:color w:val="000000"/>
                <w:sz w:val="20"/>
                <w:szCs w:val="20"/>
              </w:rPr>
            </w:pP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3D227C">
            <w:pPr>
              <w:spacing w:line="200" w:lineRule="exact"/>
              <w:jc w:val="center"/>
              <w:rPr>
                <w:rFonts w:hint="default" w:ascii="Times New Roman" w:hAnsi="Times New Roman" w:cs="Times New Roman" w:eastAsiaTheme="majorEastAsia"/>
                <w:color w:val="000000"/>
                <w:sz w:val="20"/>
                <w:szCs w:val="20"/>
              </w:rPr>
            </w:pPr>
          </w:p>
        </w:tc>
      </w:tr>
      <w:tr w14:paraId="2ED05789">
        <w:tblPrEx>
          <w:shd w:val="clear" w:color="auto" w:fill="auto"/>
          <w:tblCellMar>
            <w:top w:w="0" w:type="dxa"/>
            <w:left w:w="170" w:type="dxa"/>
            <w:bottom w:w="0" w:type="dxa"/>
            <w:right w:w="170" w:type="dxa"/>
          </w:tblCellMar>
        </w:tblPrEx>
        <w:trPr>
          <w:trHeight w:val="389" w:hRule="atLeast"/>
        </w:trPr>
        <w:tc>
          <w:tcPr>
            <w:tcW w:w="17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315236">
            <w:pPr>
              <w:spacing w:line="200" w:lineRule="exact"/>
              <w:textAlignment w:val="center"/>
              <w:rPr>
                <w:rFonts w:hint="eastAsia" w:asciiTheme="majorEastAsia" w:hAnsiTheme="majorEastAsia" w:eastAsiaTheme="majorEastAsia" w:cstheme="majorEastAsia"/>
                <w:color w:val="000000"/>
                <w:sz w:val="20"/>
                <w:szCs w:val="20"/>
              </w:rPr>
            </w:pPr>
          </w:p>
        </w:tc>
        <w:tc>
          <w:tcPr>
            <w:tcW w:w="4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ED6178">
            <w:pPr>
              <w:spacing w:line="200" w:lineRule="exact"/>
              <w:jc w:val="center"/>
              <w:textAlignment w:val="center"/>
              <w:rPr>
                <w:rFonts w:hint="default" w:ascii="Times New Roman" w:hAnsi="Times New Roman" w:cs="Times New Roman" w:eastAsiaTheme="majorEastAsia"/>
                <w:color w:val="000000"/>
                <w:sz w:val="20"/>
                <w:szCs w:val="20"/>
              </w:rPr>
            </w:pPr>
          </w:p>
        </w:tc>
        <w:tc>
          <w:tcPr>
            <w:tcW w:w="5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1E9C29">
            <w:pPr>
              <w:spacing w:line="200" w:lineRule="exact"/>
              <w:jc w:val="center"/>
              <w:textAlignment w:val="bottom"/>
              <w:rPr>
                <w:rFonts w:hint="default" w:ascii="Times New Roman" w:hAnsi="Times New Roman" w:cs="Times New Roman" w:eastAsiaTheme="majorEastAsia"/>
                <w:color w:val="000000"/>
                <w:sz w:val="20"/>
                <w:szCs w:val="20"/>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CB187D">
            <w:pPr>
              <w:spacing w:line="200" w:lineRule="exact"/>
              <w:rPr>
                <w:rFonts w:hint="eastAsia" w:asciiTheme="majorEastAsia" w:hAnsiTheme="majorEastAsia" w:eastAsiaTheme="majorEastAsia" w:cstheme="majorEastAsia"/>
                <w:color w:val="000000"/>
                <w:sz w:val="20"/>
                <w:szCs w:val="20"/>
              </w:rPr>
            </w:pPr>
          </w:p>
        </w:tc>
        <w:tc>
          <w:tcPr>
            <w:tcW w:w="6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7F3D3C">
            <w:pPr>
              <w:spacing w:line="200" w:lineRule="exact"/>
              <w:jc w:val="center"/>
              <w:rPr>
                <w:rFonts w:hint="default" w:ascii="Times New Roman" w:hAnsi="Times New Roman" w:cs="Times New Roman" w:eastAsiaTheme="majorEastAsia"/>
                <w:color w:val="000000"/>
                <w:sz w:val="20"/>
                <w:szCs w:val="20"/>
              </w:rPr>
            </w:pPr>
          </w:p>
        </w:tc>
      </w:tr>
    </w:tbl>
    <w:p w14:paraId="53DAE1D2">
      <w:pPr>
        <w:rPr>
          <w:rFonts w:hint="default" w:cs="宋体"/>
          <w:sz w:val="21"/>
          <w:szCs w:val="21"/>
        </w:rPr>
      </w:pPr>
      <w:r>
        <w:rPr>
          <w:rFonts w:cs="宋体"/>
          <w:sz w:val="20"/>
          <w:szCs w:val="20"/>
        </w:rPr>
        <w:t>备注：</w:t>
      </w:r>
      <w:r>
        <w:rPr>
          <w:rFonts w:ascii="Times New Roman" w:hAnsi="Times New Roman" w:cs="宋体"/>
          <w:sz w:val="20"/>
          <w:szCs w:val="20"/>
        </w:rPr>
        <w:t>1</w:t>
      </w:r>
      <w:r>
        <w:rPr>
          <w:rFonts w:cs="宋体"/>
          <w:sz w:val="20"/>
          <w:szCs w:val="20"/>
        </w:rPr>
        <w:t>.本表反映</w:t>
      </w:r>
      <w:r>
        <w:rPr>
          <w:rFonts w:hint="eastAsia" w:cs="宋体"/>
          <w:sz w:val="20"/>
          <w:szCs w:val="20"/>
          <w:lang w:val="en-US" w:eastAsia="zh-CN"/>
        </w:rPr>
        <w:t>部门</w:t>
      </w:r>
      <w:r>
        <w:rPr>
          <w:rFonts w:cs="宋体"/>
          <w:sz w:val="20"/>
          <w:szCs w:val="20"/>
        </w:rPr>
        <w:t>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w:t>
      </w:r>
      <w:r>
        <w:rPr>
          <w:rFonts w:ascii="Times New Roman" w:hAnsi="Times New Roman" w:cs="宋体"/>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1587" w:right="2098" w:bottom="1474" w:left="1474" w:header="850" w:footer="1474"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77373">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B7B8B17">
                          <w:pPr>
                            <w:pStyle w:val="5"/>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C2KqUrQAQAAogMAAA4AAAAAAAAAAQAgAAAAHwEAAGRy&#10;cy9lMm9Eb2MueG1sUEsFBgAAAAAGAAYAWQEAAGEFAAAAAA==&#10;">
              <v:fill on="f" focussize="0,0"/>
              <v:stroke on="f" weight="0.5pt"/>
              <v:imagedata o:title=""/>
              <o:lock v:ext="edit" aspectratio="f"/>
              <v:textbox inset="0mm,0mm,0mm,0mm" style="mso-fit-shape-to-text:t;">
                <w:txbxContent>
                  <w:p w14:paraId="7B7B8B17">
                    <w:pPr>
                      <w:pStyle w:val="5"/>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- 1 -</w:t>
                    </w:r>
                    <w:r>
                      <w:rPr>
                        <w:rFonts w:hint="default"/>
                        <w:sz w:val="28"/>
                        <w:szCs w:val="28"/>
                      </w:rPr>
                      <w:fldChar w:fldCharType="end"/>
                    </w:r>
                    <w:r>
                      <w:rPr>
                        <w:rFonts w:hint="default"/>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F761D96">
                          <w:pPr>
                            <w:pStyle w:val="5"/>
                            <w:jc w:val="both"/>
                            <w:rPr>
                              <w:rFonts w:hint="default" w:cs="宋体"/>
                            </w:rPr>
                          </w:pPr>
                          <w:r>
                            <w:rPr>
                              <w:rFonts w:cs="宋体"/>
                            </w:rPr>
                            <w:t xml:space="preserve">— </w:t>
                          </w:r>
                          <w:r>
                            <w:rPr>
                              <w:rFonts w:ascii="Times New Roman" w:hAnsi="Times New Roman" w:cs="宋体"/>
                            </w:rPr>
                            <w:t>27</w:t>
                          </w:r>
                          <w:r>
                            <w:rPr>
                              <w:rFonts w:cs="宋体"/>
                            </w:rPr>
                            <w:t>.</w:t>
                          </w:r>
                          <w:r>
                            <w:rPr>
                              <w:rFonts w:ascii="Times New Roman" w:hAnsi="Times New Roman" w:cs="宋体"/>
                            </w:rPr>
                            <w:t>1</w:t>
                          </w:r>
                          <w:r>
                            <w:rPr>
                              <w:rFonts w:cs="宋体"/>
                            </w:rPr>
                            <w:t xml:space="preserve">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F761D96">
                    <w:pPr>
                      <w:pStyle w:val="5"/>
                      <w:jc w:val="both"/>
                      <w:rPr>
                        <w:rFonts w:hint="default" w:cs="宋体"/>
                      </w:rPr>
                    </w:pPr>
                    <w:r>
                      <w:rPr>
                        <w:rFonts w:cs="宋体"/>
                      </w:rPr>
                      <w:t xml:space="preserve">— </w:t>
                    </w:r>
                    <w:r>
                      <w:rPr>
                        <w:rFonts w:ascii="Times New Roman" w:hAnsi="Times New Roman" w:cs="宋体"/>
                      </w:rPr>
                      <w:t>27</w:t>
                    </w:r>
                    <w:r>
                      <w:rPr>
                        <w:rFonts w:cs="宋体"/>
                      </w:rPr>
                      <w:t>.</w:t>
                    </w:r>
                    <w:r>
                      <w:rPr>
                        <w:rFonts w:ascii="Times New Roman" w:hAnsi="Times New Roman" w:cs="宋体"/>
                      </w:rPr>
                      <w:t>1</w:t>
                    </w:r>
                    <w:r>
                      <w:rPr>
                        <w:rFonts w:cs="宋体"/>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9BEA0">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B03CCD"/>
    <w:rsid w:val="00023F41"/>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0F6DB3"/>
    <w:rsid w:val="01474EBF"/>
    <w:rsid w:val="01F3521E"/>
    <w:rsid w:val="027F6AB2"/>
    <w:rsid w:val="037B78D3"/>
    <w:rsid w:val="03B87EA0"/>
    <w:rsid w:val="03CA0201"/>
    <w:rsid w:val="03E3214F"/>
    <w:rsid w:val="04201203"/>
    <w:rsid w:val="044C50BA"/>
    <w:rsid w:val="0469394E"/>
    <w:rsid w:val="05354CD5"/>
    <w:rsid w:val="05BC6D49"/>
    <w:rsid w:val="06194FF1"/>
    <w:rsid w:val="062409D1"/>
    <w:rsid w:val="06341813"/>
    <w:rsid w:val="06671F51"/>
    <w:rsid w:val="06A2550B"/>
    <w:rsid w:val="06F80EE2"/>
    <w:rsid w:val="07001CCA"/>
    <w:rsid w:val="072D258D"/>
    <w:rsid w:val="075678DB"/>
    <w:rsid w:val="078E4B55"/>
    <w:rsid w:val="079D7CC7"/>
    <w:rsid w:val="07F641D2"/>
    <w:rsid w:val="08051BCA"/>
    <w:rsid w:val="086C12F4"/>
    <w:rsid w:val="08705944"/>
    <w:rsid w:val="08BA052C"/>
    <w:rsid w:val="08DB07BA"/>
    <w:rsid w:val="0969353F"/>
    <w:rsid w:val="098305D0"/>
    <w:rsid w:val="0A3317EA"/>
    <w:rsid w:val="0A5C4B69"/>
    <w:rsid w:val="0A86124A"/>
    <w:rsid w:val="0AB54CC0"/>
    <w:rsid w:val="0AF0679F"/>
    <w:rsid w:val="0B9335CE"/>
    <w:rsid w:val="0BCB43E0"/>
    <w:rsid w:val="0BE05120"/>
    <w:rsid w:val="0BF2311A"/>
    <w:rsid w:val="0C7927C4"/>
    <w:rsid w:val="0C9B098C"/>
    <w:rsid w:val="0D673E11"/>
    <w:rsid w:val="0DDA54E4"/>
    <w:rsid w:val="0E3A5F83"/>
    <w:rsid w:val="0F1E6B4E"/>
    <w:rsid w:val="0F836721"/>
    <w:rsid w:val="0FA25D96"/>
    <w:rsid w:val="10485C77"/>
    <w:rsid w:val="107B59E5"/>
    <w:rsid w:val="10EC0126"/>
    <w:rsid w:val="10F70B9A"/>
    <w:rsid w:val="111445C7"/>
    <w:rsid w:val="114278C6"/>
    <w:rsid w:val="1158083A"/>
    <w:rsid w:val="11643A4B"/>
    <w:rsid w:val="11ED0F98"/>
    <w:rsid w:val="11F03528"/>
    <w:rsid w:val="12C921C4"/>
    <w:rsid w:val="131B412C"/>
    <w:rsid w:val="13871C70"/>
    <w:rsid w:val="13A71CB4"/>
    <w:rsid w:val="13AF1D43"/>
    <w:rsid w:val="13CE1647"/>
    <w:rsid w:val="13FD55AB"/>
    <w:rsid w:val="14200702"/>
    <w:rsid w:val="159B37AB"/>
    <w:rsid w:val="15D42FA6"/>
    <w:rsid w:val="163A6CEE"/>
    <w:rsid w:val="173708E3"/>
    <w:rsid w:val="17C374FC"/>
    <w:rsid w:val="182E4AB6"/>
    <w:rsid w:val="189079DC"/>
    <w:rsid w:val="189B0D0B"/>
    <w:rsid w:val="18B43F7C"/>
    <w:rsid w:val="194A1770"/>
    <w:rsid w:val="19A277FE"/>
    <w:rsid w:val="19B906A4"/>
    <w:rsid w:val="19D159ED"/>
    <w:rsid w:val="1B6F15B6"/>
    <w:rsid w:val="1BAA2EDC"/>
    <w:rsid w:val="1BE406F7"/>
    <w:rsid w:val="1C9176B6"/>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3D320A"/>
    <w:rsid w:val="21556F04"/>
    <w:rsid w:val="21A6294E"/>
    <w:rsid w:val="21E060B8"/>
    <w:rsid w:val="21EB6094"/>
    <w:rsid w:val="22403BD3"/>
    <w:rsid w:val="23186FEB"/>
    <w:rsid w:val="23BE2382"/>
    <w:rsid w:val="24B92327"/>
    <w:rsid w:val="24C14514"/>
    <w:rsid w:val="24D011B0"/>
    <w:rsid w:val="25294ECB"/>
    <w:rsid w:val="2533755C"/>
    <w:rsid w:val="255C4DC6"/>
    <w:rsid w:val="25791755"/>
    <w:rsid w:val="259B3353"/>
    <w:rsid w:val="26396DF4"/>
    <w:rsid w:val="27167136"/>
    <w:rsid w:val="271B442C"/>
    <w:rsid w:val="27B23302"/>
    <w:rsid w:val="29310A5F"/>
    <w:rsid w:val="29BD420D"/>
    <w:rsid w:val="29C37A35"/>
    <w:rsid w:val="2A076083"/>
    <w:rsid w:val="2A73162E"/>
    <w:rsid w:val="2B167953"/>
    <w:rsid w:val="2B200583"/>
    <w:rsid w:val="2B361B54"/>
    <w:rsid w:val="2B4D6E9E"/>
    <w:rsid w:val="2B722319"/>
    <w:rsid w:val="2B8209DE"/>
    <w:rsid w:val="2C2E4E2B"/>
    <w:rsid w:val="2C636760"/>
    <w:rsid w:val="2C6762A3"/>
    <w:rsid w:val="2DB71F51"/>
    <w:rsid w:val="2FCA4B37"/>
    <w:rsid w:val="2FE029D7"/>
    <w:rsid w:val="2FF06E00"/>
    <w:rsid w:val="30586FEC"/>
    <w:rsid w:val="30FC03BB"/>
    <w:rsid w:val="315F0B22"/>
    <w:rsid w:val="31D84415"/>
    <w:rsid w:val="32285F6F"/>
    <w:rsid w:val="32770556"/>
    <w:rsid w:val="329C0913"/>
    <w:rsid w:val="32AA0460"/>
    <w:rsid w:val="3337290D"/>
    <w:rsid w:val="33E31118"/>
    <w:rsid w:val="33EF7674"/>
    <w:rsid w:val="342D7BC6"/>
    <w:rsid w:val="352930DB"/>
    <w:rsid w:val="35573069"/>
    <w:rsid w:val="355F6038"/>
    <w:rsid w:val="358C217E"/>
    <w:rsid w:val="35D5670C"/>
    <w:rsid w:val="364B035D"/>
    <w:rsid w:val="36C9128A"/>
    <w:rsid w:val="37841E99"/>
    <w:rsid w:val="37BF1123"/>
    <w:rsid w:val="383C3F15"/>
    <w:rsid w:val="38602756"/>
    <w:rsid w:val="38626578"/>
    <w:rsid w:val="38BE4696"/>
    <w:rsid w:val="39076E9C"/>
    <w:rsid w:val="3939115E"/>
    <w:rsid w:val="393B056C"/>
    <w:rsid w:val="39B82A39"/>
    <w:rsid w:val="39C42CA8"/>
    <w:rsid w:val="39DC4FD6"/>
    <w:rsid w:val="39F03D7A"/>
    <w:rsid w:val="39F33306"/>
    <w:rsid w:val="3A2C1C67"/>
    <w:rsid w:val="3ADD6E62"/>
    <w:rsid w:val="3ADD7F09"/>
    <w:rsid w:val="3B1705E5"/>
    <w:rsid w:val="3B18334B"/>
    <w:rsid w:val="3B36794F"/>
    <w:rsid w:val="3B6F6EE0"/>
    <w:rsid w:val="3C566AD6"/>
    <w:rsid w:val="3C594871"/>
    <w:rsid w:val="3C6A5B02"/>
    <w:rsid w:val="3D2757A1"/>
    <w:rsid w:val="3D3D4FC4"/>
    <w:rsid w:val="3DDF3AB1"/>
    <w:rsid w:val="3E1D0952"/>
    <w:rsid w:val="3E42660A"/>
    <w:rsid w:val="3E711A8B"/>
    <w:rsid w:val="3E7555B1"/>
    <w:rsid w:val="3E787ED9"/>
    <w:rsid w:val="3F032E93"/>
    <w:rsid w:val="3F0527E5"/>
    <w:rsid w:val="3F4F4614"/>
    <w:rsid w:val="3F694D83"/>
    <w:rsid w:val="3F885DCC"/>
    <w:rsid w:val="3FCD675E"/>
    <w:rsid w:val="4004000C"/>
    <w:rsid w:val="40BD5482"/>
    <w:rsid w:val="40CB348F"/>
    <w:rsid w:val="40F45D9F"/>
    <w:rsid w:val="411B6CE5"/>
    <w:rsid w:val="412070D7"/>
    <w:rsid w:val="41314E40"/>
    <w:rsid w:val="41DC328D"/>
    <w:rsid w:val="41E0734B"/>
    <w:rsid w:val="426C1EA8"/>
    <w:rsid w:val="42736402"/>
    <w:rsid w:val="42E86A87"/>
    <w:rsid w:val="43307B09"/>
    <w:rsid w:val="43764F5D"/>
    <w:rsid w:val="439A3EB9"/>
    <w:rsid w:val="43BB152F"/>
    <w:rsid w:val="43E12304"/>
    <w:rsid w:val="44692884"/>
    <w:rsid w:val="44C37687"/>
    <w:rsid w:val="44E9041B"/>
    <w:rsid w:val="45C10D70"/>
    <w:rsid w:val="45CB699A"/>
    <w:rsid w:val="465B470D"/>
    <w:rsid w:val="469D6AD4"/>
    <w:rsid w:val="471E6C84"/>
    <w:rsid w:val="4748792B"/>
    <w:rsid w:val="475D719D"/>
    <w:rsid w:val="47674801"/>
    <w:rsid w:val="48225EF7"/>
    <w:rsid w:val="488F422B"/>
    <w:rsid w:val="48E36915"/>
    <w:rsid w:val="48EB6572"/>
    <w:rsid w:val="49033566"/>
    <w:rsid w:val="49035633"/>
    <w:rsid w:val="495C4A24"/>
    <w:rsid w:val="497135DF"/>
    <w:rsid w:val="4A263DF2"/>
    <w:rsid w:val="4A6F6675"/>
    <w:rsid w:val="4B135857"/>
    <w:rsid w:val="4B7951CB"/>
    <w:rsid w:val="4B7C315C"/>
    <w:rsid w:val="4BF37419"/>
    <w:rsid w:val="4DAC4ACA"/>
    <w:rsid w:val="4DBE01D2"/>
    <w:rsid w:val="4E804807"/>
    <w:rsid w:val="4ED96B17"/>
    <w:rsid w:val="4F0C6BA3"/>
    <w:rsid w:val="4F186D58"/>
    <w:rsid w:val="4FB7424F"/>
    <w:rsid w:val="50715259"/>
    <w:rsid w:val="508036EE"/>
    <w:rsid w:val="50F06B6E"/>
    <w:rsid w:val="512B7058"/>
    <w:rsid w:val="51D21804"/>
    <w:rsid w:val="52234D33"/>
    <w:rsid w:val="522F6E0C"/>
    <w:rsid w:val="52463BA1"/>
    <w:rsid w:val="52F163D4"/>
    <w:rsid w:val="531A2DB4"/>
    <w:rsid w:val="53C0244D"/>
    <w:rsid w:val="53DD4D4E"/>
    <w:rsid w:val="53E578CE"/>
    <w:rsid w:val="541330F0"/>
    <w:rsid w:val="54272666"/>
    <w:rsid w:val="543B029D"/>
    <w:rsid w:val="54861779"/>
    <w:rsid w:val="54DE09E3"/>
    <w:rsid w:val="550F79D3"/>
    <w:rsid w:val="552256E1"/>
    <w:rsid w:val="554E5773"/>
    <w:rsid w:val="555829E0"/>
    <w:rsid w:val="555A3CBC"/>
    <w:rsid w:val="5582012B"/>
    <w:rsid w:val="558E4E05"/>
    <w:rsid w:val="55B80A01"/>
    <w:rsid w:val="55BE2E85"/>
    <w:rsid w:val="56530F5D"/>
    <w:rsid w:val="567700D3"/>
    <w:rsid w:val="56FF7E9E"/>
    <w:rsid w:val="571444FF"/>
    <w:rsid w:val="575A6050"/>
    <w:rsid w:val="578867FC"/>
    <w:rsid w:val="5842572D"/>
    <w:rsid w:val="58552384"/>
    <w:rsid w:val="5A3B59D6"/>
    <w:rsid w:val="5AD134D8"/>
    <w:rsid w:val="5C263CE4"/>
    <w:rsid w:val="5C5D2777"/>
    <w:rsid w:val="5C7C0B7B"/>
    <w:rsid w:val="5CF66BF3"/>
    <w:rsid w:val="5D290C69"/>
    <w:rsid w:val="5D350C3A"/>
    <w:rsid w:val="5F2D4A41"/>
    <w:rsid w:val="5F5024DD"/>
    <w:rsid w:val="60C74F6C"/>
    <w:rsid w:val="61025A59"/>
    <w:rsid w:val="613D5BBC"/>
    <w:rsid w:val="61536C39"/>
    <w:rsid w:val="62944DD7"/>
    <w:rsid w:val="62993E27"/>
    <w:rsid w:val="6319381F"/>
    <w:rsid w:val="633914DA"/>
    <w:rsid w:val="634379A6"/>
    <w:rsid w:val="63C25DC5"/>
    <w:rsid w:val="63C62057"/>
    <w:rsid w:val="64571EF5"/>
    <w:rsid w:val="64FB113D"/>
    <w:rsid w:val="656152C6"/>
    <w:rsid w:val="6587477F"/>
    <w:rsid w:val="658C3A08"/>
    <w:rsid w:val="65C031CA"/>
    <w:rsid w:val="65CE6852"/>
    <w:rsid w:val="65FC33BF"/>
    <w:rsid w:val="66267C04"/>
    <w:rsid w:val="66343539"/>
    <w:rsid w:val="663F505A"/>
    <w:rsid w:val="66EE5541"/>
    <w:rsid w:val="67924660"/>
    <w:rsid w:val="68407834"/>
    <w:rsid w:val="6883293E"/>
    <w:rsid w:val="688412AD"/>
    <w:rsid w:val="68A70199"/>
    <w:rsid w:val="68EB1B71"/>
    <w:rsid w:val="692F2F87"/>
    <w:rsid w:val="69C45FA2"/>
    <w:rsid w:val="6A1A0E21"/>
    <w:rsid w:val="6A6C7940"/>
    <w:rsid w:val="6AAD2300"/>
    <w:rsid w:val="6B474EF5"/>
    <w:rsid w:val="6B613F7D"/>
    <w:rsid w:val="6B663FD5"/>
    <w:rsid w:val="6C0A5AC5"/>
    <w:rsid w:val="6C2F0215"/>
    <w:rsid w:val="6C560CAE"/>
    <w:rsid w:val="6C576495"/>
    <w:rsid w:val="6D604233"/>
    <w:rsid w:val="6D903FF5"/>
    <w:rsid w:val="6DA955B8"/>
    <w:rsid w:val="6DE346AB"/>
    <w:rsid w:val="6DE5391A"/>
    <w:rsid w:val="6E0B5A64"/>
    <w:rsid w:val="6EE90259"/>
    <w:rsid w:val="6EFD1324"/>
    <w:rsid w:val="6F5A53AC"/>
    <w:rsid w:val="6FAC003D"/>
    <w:rsid w:val="6FE55E12"/>
    <w:rsid w:val="6FFB2E76"/>
    <w:rsid w:val="70512DBE"/>
    <w:rsid w:val="708F6F7F"/>
    <w:rsid w:val="70D94BD3"/>
    <w:rsid w:val="71C34D91"/>
    <w:rsid w:val="724950AF"/>
    <w:rsid w:val="72DB435C"/>
    <w:rsid w:val="72E2613A"/>
    <w:rsid w:val="72F771F4"/>
    <w:rsid w:val="737F118B"/>
    <w:rsid w:val="73934AD2"/>
    <w:rsid w:val="73C7645B"/>
    <w:rsid w:val="744D75AC"/>
    <w:rsid w:val="74F31F59"/>
    <w:rsid w:val="750837F0"/>
    <w:rsid w:val="754758CF"/>
    <w:rsid w:val="756B5E6B"/>
    <w:rsid w:val="763B583E"/>
    <w:rsid w:val="764F62AB"/>
    <w:rsid w:val="765C45EC"/>
    <w:rsid w:val="768A7619"/>
    <w:rsid w:val="772E1EBA"/>
    <w:rsid w:val="773A5684"/>
    <w:rsid w:val="77C35AEB"/>
    <w:rsid w:val="781926BC"/>
    <w:rsid w:val="796D60A4"/>
    <w:rsid w:val="79A031D5"/>
    <w:rsid w:val="7A1525F7"/>
    <w:rsid w:val="7B420052"/>
    <w:rsid w:val="7BD06A28"/>
    <w:rsid w:val="7C3A7C0B"/>
    <w:rsid w:val="7C5248E4"/>
    <w:rsid w:val="7C566698"/>
    <w:rsid w:val="7C5866A3"/>
    <w:rsid w:val="7D466C22"/>
    <w:rsid w:val="7D7406BB"/>
    <w:rsid w:val="7DE94331"/>
    <w:rsid w:val="7F446A19"/>
    <w:rsid w:val="7F5D6825"/>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toc 5"/>
    <w:basedOn w:val="1"/>
    <w:next w:val="1"/>
    <w:qFormat/>
    <w:uiPriority w:val="0"/>
    <w:pPr>
      <w:ind w:left="1680" w:leftChars="800"/>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9453</Words>
  <Characters>12113</Characters>
  <Lines>190</Lines>
  <Paragraphs>53</Paragraphs>
  <TotalTime>90</TotalTime>
  <ScaleCrop>false</ScaleCrop>
  <LinksUpToDate>false</LinksUpToDate>
  <CharactersWithSpaces>12813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2024-10-10T00:48:55Z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68FC0D827A40459E9DE4F67C8A93AFD5_13</vt:lpwstr>
  </property>
</Properties>
</file>