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tabs>
          <w:tab w:val="left" w:pos="1264"/>
        </w:tabs>
        <w:rPr>
          <w:rFonts w:hint="eastAsia"/>
        </w:rPr>
      </w:pPr>
      <w:r>
        <w:tab/>
      </w:r>
    </w:p>
    <w:p>
      <w:pPr>
        <w:tabs>
          <w:tab w:val="left" w:pos="1264"/>
        </w:tabs>
        <w:rPr>
          <w:rFonts w:hint="eastAsia"/>
        </w:rPr>
      </w:pPr>
    </w:p>
    <w:p>
      <w:pPr>
        <w:tabs>
          <w:tab w:val="left" w:pos="1264"/>
        </w:tabs>
        <w:rPr>
          <w:rFonts w:hint="eastAsia"/>
        </w:rPr>
      </w:pPr>
    </w:p>
    <w:p>
      <w:pPr>
        <w:tabs>
          <w:tab w:val="left" w:pos="1264"/>
        </w:tabs>
        <w:rPr>
          <w:rFonts w:hint="eastAsia"/>
        </w:rPr>
      </w:pPr>
    </w:p>
    <w:p>
      <w:pPr>
        <w:tabs>
          <w:tab w:val="left" w:pos="1264"/>
        </w:tabs>
        <w:spacing w:line="578" w:lineRule="exact"/>
        <w:jc w:val="cente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outlineLvl w:val="0"/>
        <w:rPr>
          <w:rFonts w:hint="eastAsia" w:ascii="Times New Roman" w:hAnsi="Times New Roman" w:eastAsia="方正小标宋_GBK"/>
          <w:spacing w:val="23"/>
          <w:sz w:val="44"/>
          <w:szCs w:val="44"/>
          <w:lang w:eastAsia="zh-CN"/>
        </w:rPr>
      </w:pPr>
      <w:r>
        <w:rPr>
          <w:rFonts w:hint="eastAsia" w:ascii="Times New Roman" w:hAnsi="Times New Roman" w:eastAsia="方正小标宋_GBK"/>
          <w:spacing w:val="23"/>
          <w:sz w:val="44"/>
          <w:szCs w:val="44"/>
        </w:rPr>
        <w:t>巫溪县人民政府</w:t>
      </w:r>
      <w:r>
        <w:rPr>
          <w:rFonts w:hint="eastAsia" w:ascii="Times New Roman" w:hAnsi="Times New Roman" w:eastAsia="方正小标宋_GBK"/>
          <w:spacing w:val="23"/>
          <w:sz w:val="44"/>
          <w:szCs w:val="44"/>
          <w:lang w:eastAsia="zh-CN"/>
        </w:rPr>
        <w:t>办公室</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r>
        <w:rPr>
          <w:rFonts w:hint="eastAsia" w:ascii="Times New Roman" w:hAnsi="Times New Roman" w:eastAsia="方正小标宋_GBK"/>
          <w:sz w:val="44"/>
          <w:szCs w:val="44"/>
        </w:rPr>
        <w:t>关于</w:t>
      </w:r>
      <w:r>
        <w:rPr>
          <w:rFonts w:hint="eastAsia" w:ascii="Times New Roman" w:hAnsi="Times New Roman" w:eastAsia="方正小标宋_GBK"/>
          <w:sz w:val="44"/>
          <w:szCs w:val="44"/>
          <w:lang w:eastAsia="zh-CN"/>
        </w:rPr>
        <w:t>表扬</w:t>
      </w:r>
      <w:r>
        <w:rPr>
          <w:rFonts w:hint="default" w:ascii="Times New Roman" w:hAnsi="Times New Roman" w:eastAsia="方正小标宋_GBK" w:cs="Times New Roman"/>
          <w:sz w:val="44"/>
          <w:szCs w:val="44"/>
        </w:rPr>
        <w:t>20</w:t>
      </w:r>
      <w:r>
        <w:rPr>
          <w:rFonts w:hint="default" w:ascii="Times New Roman" w:hAnsi="Times New Roman" w:eastAsia="方正小标宋_GBK" w:cs="Times New Roman"/>
          <w:sz w:val="44"/>
          <w:szCs w:val="44"/>
          <w:lang w:val="en-US" w:eastAsia="zh-CN"/>
        </w:rPr>
        <w:t>2</w:t>
      </w:r>
      <w:r>
        <w:rPr>
          <w:rFonts w:hint="eastAsia" w:ascii="Times New Roman" w:hAnsi="Times New Roman" w:eastAsia="方正小标宋_GBK" w:cs="Times New Roman"/>
          <w:sz w:val="44"/>
          <w:szCs w:val="44"/>
          <w:lang w:val="en-US" w:eastAsia="zh-CN"/>
        </w:rPr>
        <w:t>4</w:t>
      </w:r>
      <w:r>
        <w:rPr>
          <w:rFonts w:hint="eastAsia" w:ascii="Times New Roman" w:hAnsi="Times New Roman" w:eastAsia="方正小标宋_GBK"/>
          <w:sz w:val="44"/>
          <w:szCs w:val="44"/>
        </w:rPr>
        <w:t>年度</w:t>
      </w:r>
      <w:r>
        <w:rPr>
          <w:rFonts w:hint="eastAsia" w:ascii="方正小标宋_GBK" w:hAnsi="方正小标宋_GBK" w:eastAsia="方正小标宋_GBK" w:cs="方正小标宋_GBK"/>
          <w:color w:val="auto"/>
          <w:sz w:val="44"/>
          <w:szCs w:val="44"/>
          <w:lang w:val="en-US" w:eastAsia="zh-CN"/>
        </w:rPr>
        <w:t>县级重点民生实事项目</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outlineLvl w:val="0"/>
        <w:rPr>
          <w:rFonts w:hint="eastAsia" w:ascii="Times New Roman" w:hAnsi="Times New Roman" w:eastAsia="方正小标宋_GBK"/>
          <w:sz w:val="44"/>
          <w:szCs w:val="44"/>
          <w:lang w:val="en-US" w:eastAsia="zh-CN"/>
        </w:rPr>
      </w:pPr>
      <w:r>
        <w:rPr>
          <w:rFonts w:hint="eastAsia" w:ascii="方正小标宋_GBK" w:hAnsi="方正小标宋_GBK" w:eastAsia="方正小标宋_GBK" w:cs="方正小标宋_GBK"/>
          <w:color w:val="auto"/>
          <w:sz w:val="44"/>
          <w:szCs w:val="44"/>
          <w:lang w:val="en-US" w:eastAsia="zh-CN"/>
        </w:rPr>
        <w:t>办理工作突出</w:t>
      </w:r>
      <w:r>
        <w:rPr>
          <w:rFonts w:hint="eastAsia" w:ascii="Times New Roman" w:hAnsi="Times New Roman" w:eastAsia="方正小标宋_GBK"/>
          <w:sz w:val="44"/>
          <w:szCs w:val="44"/>
        </w:rPr>
        <w:t>单位的</w:t>
      </w:r>
      <w:r>
        <w:rPr>
          <w:rFonts w:hint="eastAsia" w:ascii="Times New Roman" w:hAnsi="Times New Roman" w:eastAsia="方正小标宋_GBK"/>
          <w:sz w:val="44"/>
          <w:szCs w:val="44"/>
          <w:lang w:eastAsia="zh-CN"/>
        </w:rPr>
        <w:t>通报</w:t>
      </w:r>
    </w:p>
    <w:p>
      <w:pPr>
        <w:pStyle w:val="12"/>
        <w:keepNext w:val="0"/>
        <w:keepLines w:val="0"/>
        <w:pageBreakBefore w:val="0"/>
        <w:widowControl w:val="0"/>
        <w:kinsoku/>
        <w:wordWrap/>
        <w:overflowPunct/>
        <w:topLinePunct w:val="0"/>
        <w:autoSpaceDE/>
        <w:autoSpaceDN/>
        <w:bidi w:val="0"/>
        <w:adjustRightInd/>
        <w:spacing w:line="578" w:lineRule="exact"/>
        <w:ind w:left="0"/>
        <w:jc w:val="center"/>
        <w:textAlignment w:val="auto"/>
        <w:rPr>
          <w:color w:val="auto"/>
        </w:rPr>
      </w:pPr>
    </w:p>
    <w:p>
      <w:pPr>
        <w:pStyle w:val="12"/>
        <w:keepNext w:val="0"/>
        <w:keepLines w:val="0"/>
        <w:pageBreakBefore w:val="0"/>
        <w:widowControl w:val="0"/>
        <w:kinsoku/>
        <w:wordWrap/>
        <w:overflowPunct/>
        <w:topLinePunct w:val="0"/>
        <w:autoSpaceDE/>
        <w:autoSpaceDN/>
        <w:bidi w:val="0"/>
        <w:adjustRightInd/>
        <w:spacing w:line="578" w:lineRule="exact"/>
        <w:ind w:left="0"/>
        <w:jc w:val="center"/>
        <w:textAlignment w:val="auto"/>
        <w:rPr>
          <w:rFonts w:hint="eastAsia" w:ascii="Times New Roman" w:hAnsi="Times New Roman"/>
          <w:lang w:val="en-US" w:eastAsia="zh-CN"/>
        </w:rPr>
      </w:pPr>
      <w:r>
        <w:rPr>
          <w:color w:val="auto"/>
        </w:rPr>
        <w:t>巫溪</w:t>
      </w:r>
      <w:r>
        <w:rPr>
          <w:rFonts w:hint="eastAsia" w:ascii="Times New Roman" w:hAnsi="Times New Roman"/>
          <w:lang w:eastAsia="zh-CN"/>
        </w:rPr>
        <w:t>府办发</w:t>
      </w:r>
      <w:r>
        <w:rPr>
          <w:rFonts w:hint="eastAsia" w:ascii="Times New Roman" w:hAnsi="Times New Roman" w:eastAsia="方正仿宋_GBK" w:cs="方正仿宋_GBK"/>
          <w:lang w:eastAsia="zh-CN"/>
        </w:rPr>
        <w:t>〔</w:t>
      </w:r>
      <w:r>
        <w:rPr>
          <w:rFonts w:hint="eastAsia" w:ascii="Times New Roman" w:hAnsi="Times New Roman" w:cs="方正仿宋_GBK"/>
          <w:lang w:val="en-US" w:eastAsia="zh-CN"/>
        </w:rPr>
        <w:t>202</w:t>
      </w:r>
      <w:r>
        <w:rPr>
          <w:rFonts w:hint="eastAsia" w:ascii="Times New Roman" w:hAnsi="Times New Roman" w:cs="方正仿宋_GBK"/>
          <w:lang w:val="en-US" w:eastAsia="zh"/>
        </w:rPr>
        <w:t>5</w:t>
      </w:r>
      <w:r>
        <w:rPr>
          <w:rFonts w:hint="eastAsia" w:ascii="Times New Roman" w:hAnsi="Times New Roman" w:eastAsia="方正仿宋_GBK" w:cs="方正仿宋_GBK"/>
          <w:lang w:eastAsia="zh-CN"/>
        </w:rPr>
        <w:t>〕</w:t>
      </w:r>
      <w:r>
        <w:rPr>
          <w:rFonts w:hint="eastAsia" w:ascii="Times New Roman" w:hAnsi="Times New Roman" w:cs="方正仿宋_GBK"/>
          <w:lang w:val="en-US" w:eastAsia="zh-CN"/>
        </w:rPr>
        <w:t>4号</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szCs w:val="32"/>
        </w:rPr>
      </w:pPr>
      <w:r>
        <w:rPr>
          <w:rFonts w:hint="eastAsia" w:ascii="Times New Roman" w:hAnsi="Times New Roman"/>
          <w:szCs w:val="32"/>
        </w:rPr>
        <w:t>县政府各部门，有关单位：</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0"/>
        <w:rPr>
          <w:rFonts w:hint="eastAsia" w:ascii="Times New Roman" w:hAnsi="Times New Roman"/>
          <w:szCs w:val="32"/>
        </w:rPr>
      </w:pPr>
      <w:r>
        <w:rPr>
          <w:rFonts w:hint="eastAsia" w:ascii="Times New Roman" w:hAnsi="Times New Roman" w:cs="Times New Roman"/>
          <w:szCs w:val="32"/>
          <w:lang w:val="en-US" w:eastAsia="zh-CN"/>
        </w:rPr>
        <w:t>2024年，县政府各部门（单位）深入践行以人民为中心的发展思想，认真落实县委、县政府工作要求，9项县级重点民生实事项目按期完成，在县十八届人民代表大会第四次会议上得到县人大代表高度肯定并表示“满意”。</w:t>
      </w:r>
      <w:r>
        <w:rPr>
          <w:rFonts w:hint="eastAsia" w:ascii="Times New Roman" w:hAnsi="Times New Roman"/>
          <w:szCs w:val="32"/>
        </w:rPr>
        <w:t>经县政府研究，决定对</w:t>
      </w:r>
      <w:r>
        <w:rPr>
          <w:rFonts w:hint="eastAsia" w:ascii="Times New Roman" w:hAnsi="Times New Roman"/>
          <w:szCs w:val="32"/>
          <w:lang w:eastAsia="zh-CN"/>
        </w:rPr>
        <w:t>以下</w:t>
      </w:r>
      <w:r>
        <w:rPr>
          <w:rFonts w:hint="eastAsia" w:ascii="Times New Roman" w:hAnsi="Times New Roman"/>
          <w:szCs w:val="32"/>
          <w:lang w:val="en-US" w:eastAsia="zh-CN"/>
        </w:rPr>
        <w:t>12个牵头推进的县级部门（单位）</w:t>
      </w:r>
      <w:r>
        <w:rPr>
          <w:rFonts w:hint="eastAsia" w:ascii="Times New Roman" w:hAnsi="Times New Roman"/>
          <w:szCs w:val="32"/>
        </w:rPr>
        <w:t>予以通报</w:t>
      </w:r>
      <w:r>
        <w:rPr>
          <w:rFonts w:hint="eastAsia" w:ascii="Times New Roman" w:hAnsi="Times New Roman"/>
          <w:szCs w:val="32"/>
          <w:lang w:eastAsia="zh-CN"/>
        </w:rPr>
        <w:t>表扬</w:t>
      </w:r>
      <w:r>
        <w:rPr>
          <w:rFonts w:hint="eastAsia" w:ascii="Times New Roman" w:hAnsi="Times New Roman"/>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snapToGrid w:val="0"/>
          <w:color w:val="auto"/>
          <w:kern w:val="0"/>
          <w:sz w:val="32"/>
          <w:highlight w:val="none"/>
          <w:lang w:val="en-US" w:eastAsia="zh-CN"/>
        </w:rPr>
        <w:t>县人大常委会办公室、</w:t>
      </w:r>
      <w:r>
        <w:rPr>
          <w:rFonts w:hint="eastAsia" w:ascii="方正仿宋_GBK" w:hAnsi="方正仿宋_GBK" w:eastAsia="方正仿宋_GBK" w:cs="方正仿宋_GBK"/>
          <w:color w:val="000000"/>
          <w:sz w:val="32"/>
          <w:szCs w:val="32"/>
          <w:u w:val="none" w:color="000000"/>
          <w:lang w:val="en-US" w:eastAsia="zh-CN" w:bidi="ar-SA"/>
        </w:rPr>
        <w:t>县政府办公室、县教委、县民政局、县住房城乡建委、县交通运输委、县农业农村委、县卫生健康委、县融媒体中心、县妇联、县残联、宁之源（集团）公司</w:t>
      </w:r>
      <w:r>
        <w:rPr>
          <w:rFonts w:hint="eastAsia" w:ascii="方正仿宋_GBK" w:hAnsi="方正仿宋_GBK" w:eastAsia="方正仿宋_GBK" w:cs="方正仿宋_GBK"/>
          <w:b w:val="0"/>
          <w:bCs w:val="0"/>
          <w:color w:val="000000"/>
          <w:sz w:val="32"/>
          <w:szCs w:val="32"/>
          <w:u w:val="none" w:color="000000"/>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color w:val="000000"/>
          <w:szCs w:val="32"/>
          <w:lang w:val="en-US" w:eastAsia="zh-CN"/>
        </w:rPr>
      </w:pPr>
      <w:r>
        <w:rPr>
          <w:rFonts w:hint="eastAsia" w:ascii="Times New Roman" w:hAnsi="Times New Roman"/>
          <w:color w:val="000000"/>
          <w:szCs w:val="32"/>
        </w:rPr>
        <w:t>希望受到</w:t>
      </w:r>
      <w:r>
        <w:rPr>
          <w:rFonts w:hint="eastAsia" w:ascii="Times New Roman" w:hAnsi="Times New Roman"/>
          <w:color w:val="000000"/>
          <w:szCs w:val="32"/>
          <w:lang w:eastAsia="zh-CN"/>
        </w:rPr>
        <w:t>表扬</w:t>
      </w:r>
      <w:r>
        <w:rPr>
          <w:rFonts w:hint="eastAsia" w:ascii="Times New Roman" w:hAnsi="Times New Roman"/>
          <w:color w:val="000000"/>
          <w:szCs w:val="32"/>
        </w:rPr>
        <w:t>的单位再接再厉，再创佳绩</w:t>
      </w:r>
      <w:r>
        <w:rPr>
          <w:rFonts w:hint="eastAsia" w:ascii="Times New Roman" w:hAnsi="Times New Roman"/>
          <w:color w:val="000000"/>
          <w:szCs w:val="32"/>
          <w:lang w:eastAsia="zh-CN"/>
        </w:rPr>
        <w:t>。</w:t>
      </w:r>
      <w:r>
        <w:rPr>
          <w:rFonts w:hint="eastAsia" w:ascii="Times New Roman" w:hAnsi="Times New Roman"/>
          <w:color w:val="000000"/>
          <w:szCs w:val="32"/>
        </w:rPr>
        <w:t>全县各级各部门（单位）</w:t>
      </w:r>
      <w:r>
        <w:rPr>
          <w:rFonts w:hint="eastAsia" w:ascii="Times New Roman" w:hAnsi="Times New Roman"/>
          <w:color w:val="000000"/>
          <w:szCs w:val="32"/>
          <w:lang w:eastAsia="zh-CN"/>
        </w:rPr>
        <w:t>要</w:t>
      </w:r>
      <w:r>
        <w:rPr>
          <w:rFonts w:hint="eastAsia" w:ascii="Times New Roman" w:hAnsi="Times New Roman"/>
          <w:color w:val="000000"/>
          <w:szCs w:val="32"/>
        </w:rPr>
        <w:t>更加</w:t>
      </w:r>
      <w:r>
        <w:rPr>
          <w:rFonts w:hint="eastAsia" w:ascii="Times New Roman" w:hAnsi="Times New Roman"/>
          <w:color w:val="000000"/>
          <w:szCs w:val="32"/>
          <w:lang w:eastAsia="zh-CN"/>
        </w:rPr>
        <w:t>重视民生实事</w:t>
      </w:r>
      <w:r>
        <w:rPr>
          <w:rFonts w:hint="eastAsia" w:ascii="Times New Roman" w:hAnsi="Times New Roman"/>
          <w:color w:val="000000"/>
          <w:szCs w:val="32"/>
        </w:rPr>
        <w:t>工作</w:t>
      </w:r>
      <w:r>
        <w:rPr>
          <w:rFonts w:hint="eastAsia" w:ascii="Times New Roman" w:hAnsi="Times New Roman"/>
          <w:color w:val="000000"/>
          <w:szCs w:val="32"/>
          <w:lang w:eastAsia="zh-CN"/>
        </w:rPr>
        <w:t>、认真学习典型经验做法，精心组织、创新举措、狠抓落实，确保按期完成</w:t>
      </w:r>
      <w:r>
        <w:rPr>
          <w:rFonts w:hint="eastAsia" w:ascii="Times New Roman" w:hAnsi="Times New Roman"/>
          <w:color w:val="000000"/>
          <w:szCs w:val="32"/>
          <w:lang w:val="en-US" w:eastAsia="zh-CN"/>
        </w:rPr>
        <w:t>2025年县级重点民生实事项目。</w:t>
      </w:r>
    </w:p>
    <w:p>
      <w:pPr>
        <w:pStyle w:val="2"/>
        <w:keepNext w:val="0"/>
        <w:keepLines w:val="0"/>
        <w:pageBreakBefore w:val="0"/>
        <w:widowControl w:val="0"/>
        <w:kinsoku/>
        <w:wordWrap/>
        <w:overflowPunct/>
        <w:topLinePunct w:val="0"/>
        <w:autoSpaceDE/>
        <w:autoSpaceDN/>
        <w:bidi w:val="0"/>
        <w:adjustRightInd/>
        <w:snapToGrid/>
        <w:spacing w:before="0" w:after="0" w:line="578" w:lineRule="exact"/>
        <w:textAlignment w:val="auto"/>
        <w:rPr>
          <w:rFonts w:hint="eastAsia" w:ascii="Times New Roman" w:hAnsi="Times New Roman"/>
          <w:color w:val="000000"/>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740" w:firstLineChars="1500"/>
        <w:textAlignment w:val="auto"/>
        <w:rPr>
          <w:rFonts w:hint="default" w:ascii="Times New Roman" w:hAnsi="Times New Roman" w:eastAsia="方正仿宋_GBK"/>
          <w:szCs w:val="32"/>
          <w:lang w:val="en-US" w:eastAsia="zh-CN"/>
        </w:rPr>
      </w:pPr>
      <w:r>
        <w:rPr>
          <w:rFonts w:hint="eastAsia" w:ascii="Times New Roman" w:hAnsi="Times New Roman"/>
          <w:szCs w:val="32"/>
          <w:lang w:val="en-US" w:eastAsia="zh-CN"/>
        </w:rPr>
        <w:t>巫溪县人民政府办公室</w:t>
      </w:r>
      <w:r>
        <w:rPr>
          <w:rFonts w:hint="eastAsia" w:ascii="Times New Roman" w:hAnsi="Times New Roman"/>
          <w:szCs w:val="32"/>
        </w:rPr>
        <w:t xml:space="preserve"> </w:t>
      </w:r>
      <w:r>
        <w:rPr>
          <w:rFonts w:hint="eastAsia" w:ascii="Times New Roman" w:hAnsi="Times New Roman"/>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right="1264" w:rightChars="400" w:firstLine="4740" w:firstLineChars="1500"/>
        <w:textAlignment w:val="auto"/>
        <w:rPr>
          <w:rFonts w:hint="eastAsia"/>
          <w:lang w:val="en-US" w:eastAsia="zh-CN"/>
        </w:rPr>
      </w:pPr>
      <w:r>
        <w:rPr>
          <w:rFonts w:hint="eastAsia" w:ascii="Times New Roman" w:hAnsi="Times New Roman"/>
          <w:szCs w:val="32"/>
        </w:rPr>
        <w:t xml:space="preserve">  </w:t>
      </w:r>
      <w:r>
        <w:rPr>
          <w:rFonts w:hint="eastAsia" w:ascii="Times New Roman" w:hAnsi="Times New Roman"/>
          <w:szCs w:val="32"/>
          <w:lang w:val="en-US" w:eastAsia="zh-CN"/>
        </w:rPr>
        <w:t xml:space="preserve"> </w:t>
      </w:r>
      <w:r>
        <w:rPr>
          <w:rFonts w:hint="default" w:ascii="Times New Roman" w:hAnsi="Times New Roman" w:eastAsia="方正黑体_GBK" w:cs="Times New Roman"/>
          <w:szCs w:val="32"/>
          <w:lang w:val="en-US" w:eastAsia="zh-CN"/>
        </w:rPr>
        <w:t>202</w:t>
      </w:r>
      <w:r>
        <w:rPr>
          <w:rFonts w:hint="eastAsia" w:ascii="Times New Roman" w:hAnsi="Times New Roman" w:eastAsia="方正黑体_GBK" w:cs="Times New Roman"/>
          <w:szCs w:val="32"/>
          <w:lang w:val="en-US" w:eastAsia="zh-CN"/>
        </w:rPr>
        <w:t>5</w:t>
      </w:r>
      <w:r>
        <w:rPr>
          <w:rFonts w:hint="eastAsia" w:ascii="Times New Roman" w:hAnsi="Times New Roman"/>
          <w:szCs w:val="32"/>
        </w:rPr>
        <w:t>年</w:t>
      </w:r>
      <w:r>
        <w:rPr>
          <w:rFonts w:hint="eastAsia" w:ascii="Times New Roman" w:hAnsi="Times New Roman" w:cs="Times New Roman"/>
          <w:szCs w:val="32"/>
          <w:lang w:val="en-US" w:eastAsia="zh-CN"/>
        </w:rPr>
        <w:t>1</w:t>
      </w:r>
      <w:r>
        <w:rPr>
          <w:rFonts w:hint="eastAsia" w:ascii="Times New Roman" w:hAnsi="Times New Roman"/>
          <w:szCs w:val="32"/>
        </w:rPr>
        <w:t>月</w:t>
      </w:r>
      <w:r>
        <w:rPr>
          <w:rFonts w:hint="eastAsia" w:ascii="Times New Roman" w:hAnsi="Times New Roman"/>
          <w:szCs w:val="32"/>
          <w:lang w:val="en-US" w:eastAsia="zh-CN"/>
        </w:rPr>
        <w:t>20</w:t>
      </w:r>
      <w:r>
        <w:rPr>
          <w:rFonts w:hint="eastAsia" w:ascii="Times New Roman" w:hAnsi="Times New Roman"/>
          <w:szCs w:val="32"/>
        </w:rPr>
        <w:t>日</w:t>
      </w:r>
    </w:p>
    <w:p>
      <w:pPr>
        <w:pStyle w:val="5"/>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（此</w:t>
      </w:r>
      <w:r>
        <w:rPr>
          <w:rFonts w:hint="eastAsia" w:ascii="Times New Roman" w:hAnsi="Times New Roman" w:cs="Times New Roman"/>
          <w:kern w:val="2"/>
          <w:sz w:val="32"/>
          <w:szCs w:val="32"/>
          <w:lang w:val="en-US" w:eastAsia="zh-CN" w:bidi="ar-SA"/>
        </w:rPr>
        <w:t>件公开发布</w:t>
      </w:r>
      <w:r>
        <w:rPr>
          <w:rFonts w:hint="eastAsia" w:ascii="Times New Roman" w:hAnsi="Times New Roman" w:eastAsia="方正仿宋_GBK" w:cs="Times New Roman"/>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方正仿宋_GBK" w:cs="Times New Roman"/>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方正仿宋_GBK" w:cs="Times New Roman"/>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line="578" w:lineRule="exact"/>
        <w:ind w:firstLine="552" w:firstLineChars="200"/>
        <w:textAlignment w:val="auto"/>
        <w:rPr>
          <w:rFonts w:hint="eastAsia" w:ascii="Times New Roman" w:hAnsi="Times New Roman"/>
          <w:sz w:val="28"/>
          <w:szCs w:val="28"/>
        </w:rPr>
      </w:pPr>
    </w:p>
    <w:p>
      <w:pPr>
        <w:pStyle w:val="6"/>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sz w:val="28"/>
          <w:szCs w:val="28"/>
        </w:rPr>
      </w:pPr>
    </w:p>
    <w:p>
      <w:pPr>
        <w:pStyle w:val="2"/>
        <w:keepNext w:val="0"/>
        <w:keepLines w:val="0"/>
        <w:pageBreakBefore w:val="0"/>
        <w:widowControl w:val="0"/>
        <w:kinsoku/>
        <w:wordWrap/>
        <w:overflowPunct/>
        <w:topLinePunct w:val="0"/>
        <w:autoSpaceDE/>
        <w:autoSpaceDN/>
        <w:bidi w:val="0"/>
        <w:adjustRightInd/>
        <w:snapToGrid/>
        <w:spacing w:before="0" w:after="0" w:line="578" w:lineRule="exact"/>
        <w:jc w:val="both"/>
        <w:textAlignment w:val="auto"/>
        <w:rPr>
          <w:rFonts w:hint="eastAsia"/>
        </w:rPr>
      </w:pPr>
    </w:p>
    <w:p>
      <w:pPr>
        <w:pStyle w:val="2"/>
        <w:spacing w:before="0" w:after="0" w:line="578" w:lineRule="exact"/>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sz w:val="28"/>
          <w:szCs w:val="28"/>
          <w:lang w:val="en-US" w:eastAsia="zh-CN"/>
        </w:rPr>
      </w:pPr>
      <w:bookmarkStart w:id="0" w:name="_GoBack"/>
      <w:bookmarkEnd w:id="0"/>
    </w:p>
    <w:sectPr>
      <w:footerReference r:id="rId3" w:type="default"/>
      <w:pgSz w:w="11906" w:h="16838"/>
      <w:pgMar w:top="2098" w:right="1474" w:bottom="1984" w:left="1587" w:header="851" w:footer="1474"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right="357" w:firstLine="357"/>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right="357" w:firstLine="357"/>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C76CB"/>
    <w:rsid w:val="00AF1302"/>
    <w:rsid w:val="01AA7D1B"/>
    <w:rsid w:val="030C0F0E"/>
    <w:rsid w:val="082C4FE6"/>
    <w:rsid w:val="08AA2B6A"/>
    <w:rsid w:val="097D0904"/>
    <w:rsid w:val="0ACC76CB"/>
    <w:rsid w:val="0C0F452B"/>
    <w:rsid w:val="1607067E"/>
    <w:rsid w:val="17096477"/>
    <w:rsid w:val="18561876"/>
    <w:rsid w:val="1A0F6516"/>
    <w:rsid w:val="1C694603"/>
    <w:rsid w:val="1F0F3FD7"/>
    <w:rsid w:val="1FA22CD9"/>
    <w:rsid w:val="20235967"/>
    <w:rsid w:val="255A7D84"/>
    <w:rsid w:val="2BEE76AA"/>
    <w:rsid w:val="2D7FADD4"/>
    <w:rsid w:val="2EC41B6D"/>
    <w:rsid w:val="2F234AE5"/>
    <w:rsid w:val="307F3F9D"/>
    <w:rsid w:val="323D5EBE"/>
    <w:rsid w:val="32875CB9"/>
    <w:rsid w:val="37DBF752"/>
    <w:rsid w:val="3CAB393A"/>
    <w:rsid w:val="3EB63280"/>
    <w:rsid w:val="3FFF86E2"/>
    <w:rsid w:val="40AE196E"/>
    <w:rsid w:val="41966670"/>
    <w:rsid w:val="48496F13"/>
    <w:rsid w:val="4A5E2A1E"/>
    <w:rsid w:val="4E6B6615"/>
    <w:rsid w:val="4F596CC5"/>
    <w:rsid w:val="51EF4D65"/>
    <w:rsid w:val="53144077"/>
    <w:rsid w:val="55895C82"/>
    <w:rsid w:val="5A504AD9"/>
    <w:rsid w:val="5BCA1FC5"/>
    <w:rsid w:val="5BF60D08"/>
    <w:rsid w:val="5C6168CA"/>
    <w:rsid w:val="5DB26296"/>
    <w:rsid w:val="5FA525BA"/>
    <w:rsid w:val="61D90EB0"/>
    <w:rsid w:val="647D2F09"/>
    <w:rsid w:val="672D5CB8"/>
    <w:rsid w:val="67FF0BB3"/>
    <w:rsid w:val="6FD2F1BC"/>
    <w:rsid w:val="701B2BB0"/>
    <w:rsid w:val="73781BAB"/>
    <w:rsid w:val="73AC0076"/>
    <w:rsid w:val="75192A84"/>
    <w:rsid w:val="76BE3A5C"/>
    <w:rsid w:val="775F8779"/>
    <w:rsid w:val="7D5D253D"/>
    <w:rsid w:val="7EF3200C"/>
    <w:rsid w:val="7F6A3A64"/>
    <w:rsid w:val="7F8C5693"/>
    <w:rsid w:val="7FDD880E"/>
    <w:rsid w:val="A2703F6A"/>
    <w:rsid w:val="B7DF868A"/>
    <w:rsid w:val="BF7FD186"/>
    <w:rsid w:val="CFFC2794"/>
    <w:rsid w:val="D3FA2626"/>
    <w:rsid w:val="D7761C55"/>
    <w:rsid w:val="DF7F60AC"/>
    <w:rsid w:val="DFF75AEB"/>
    <w:rsid w:val="E8D5BA8A"/>
    <w:rsid w:val="E9E7A7A9"/>
    <w:rsid w:val="F7FCFE0B"/>
    <w:rsid w:val="FB3F13F8"/>
    <w:rsid w:val="FCFF8F40"/>
    <w:rsid w:val="FD7C0214"/>
    <w:rsid w:val="FEB61D27"/>
    <w:rsid w:val="FFCB8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
    <w:name w:val="Body Text"/>
    <w:basedOn w:val="1"/>
    <w:next w:val="4"/>
    <w:qFormat/>
    <w:uiPriority w:val="0"/>
    <w:pPr>
      <w:widowControl/>
      <w:adjustRightInd w:val="0"/>
      <w:snapToGrid w:val="0"/>
      <w:spacing w:after="120"/>
      <w:jc w:val="left"/>
    </w:pPr>
    <w:rPr>
      <w:rFonts w:ascii="Tahoma" w:hAnsi="Tahoma" w:eastAsia="微软雅黑"/>
      <w:kern w:val="0"/>
      <w:sz w:val="22"/>
      <w:szCs w:val="22"/>
    </w:rPr>
  </w:style>
  <w:style w:type="paragraph" w:styleId="4">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5">
    <w:name w:val="footer"/>
    <w:basedOn w:val="1"/>
    <w:next w:val="6"/>
    <w:qFormat/>
    <w:uiPriority w:val="0"/>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rPr>
      <w:rFonts w:ascii="Times New Roman" w:hAnsi="Times New Roman" w:eastAsia="仿宋_GB2312" w:cs="Times New Roman"/>
      <w:sz w:val="32"/>
      <w:szCs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UserStyle_2"/>
    <w:basedOn w:val="1"/>
    <w:next w:val="1"/>
    <w:qFormat/>
    <w:uiPriority w:val="0"/>
    <w:pPr>
      <w:ind w:left="16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482</Words>
  <Characters>507</Characters>
  <Lines>0</Lines>
  <Paragraphs>0</Paragraphs>
  <TotalTime>0</TotalTime>
  <ScaleCrop>false</ScaleCrop>
  <LinksUpToDate>false</LinksUpToDate>
  <CharactersWithSpaces>556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2022-12-18T11:39:00Z</dcterms:created>
  <dc:creator>Administrator</dc:creator>
  <cp:lastModifiedBy> </cp:lastModifiedBy>
  <cp:lastPrinted>2025-01-18T07:25:00Z</cp:lastPrinted>
  <dcterms:modified xsi:type="dcterms:W3CDTF">2025-01-21T15:56:41Z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eyJoZGlkIjoiNDRiOWRhZTQ5MWI3ZjQ2MDY0ODcxMDFkZmIzNjQzOWYiLCJ1c2VySWQiOiIyMDE1MjAwMzgifQ==</vt:lpwstr>
  </property>
  <property fmtid="{D5CDD505-2E9C-101B-9397-08002B2CF9AE}" pid="4" name="ICV">
    <vt:lpwstr>89C2BA40713E4E7981095D8B68AD6837_13</vt:lpwstr>
  </property>
</Properties>
</file>